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E82A45" w:rsidRDefault="00E82A45">
      <w:pPr>
        <w:jc w:val="center"/>
      </w:pPr>
      <w:r>
        <w:rPr>
          <w:rFonts w:cs="Tahoma"/>
          <w:b/>
          <w:color w:val="000000"/>
          <w:sz w:val="40"/>
          <w:szCs w:val="40"/>
        </w:rPr>
        <w:t>ŠKOLNÍ VZDĚLÁVACÍ PROGRAM</w:t>
      </w:r>
    </w:p>
    <w:p w:rsidR="00E82A45" w:rsidRDefault="00E82A45">
      <w:pPr>
        <w:jc w:val="center"/>
        <w:rPr>
          <w:rFonts w:cs="Tahoma"/>
          <w:b/>
          <w:color w:val="000000"/>
          <w:sz w:val="40"/>
          <w:szCs w:val="40"/>
        </w:rPr>
      </w:pPr>
    </w:p>
    <w:p w:rsidR="00E82A45" w:rsidRDefault="00E82A45">
      <w:pPr>
        <w:jc w:val="center"/>
      </w:pPr>
      <w:r>
        <w:rPr>
          <w:rFonts w:cs="Tahoma"/>
          <w:b/>
          <w:color w:val="000000"/>
          <w:sz w:val="40"/>
          <w:szCs w:val="40"/>
        </w:rPr>
        <w:t>INSTALATÉR</w:t>
      </w:r>
    </w:p>
    <w:p w:rsidR="00E82A45" w:rsidRDefault="00E82A45">
      <w:pPr>
        <w:jc w:val="center"/>
      </w:pPr>
    </w:p>
    <w:p w:rsidR="00E82A45" w:rsidRDefault="00E82A45">
      <w:pPr>
        <w:jc w:val="center"/>
      </w:pPr>
    </w:p>
    <w:p w:rsidR="00E82A45" w:rsidRDefault="00E82A45">
      <w:pPr>
        <w:jc w:val="center"/>
      </w:pPr>
    </w:p>
    <w:p w:rsidR="00E82A45" w:rsidRDefault="00247D15">
      <w:pPr>
        <w:jc w:val="center"/>
      </w:pPr>
      <w:r>
        <w:rPr>
          <w:noProof/>
          <w:lang w:bidi="ar-SA"/>
        </w:rPr>
        <w:drawing>
          <wp:inline distT="0" distB="0" distL="0" distR="0">
            <wp:extent cx="2705100" cy="1095375"/>
            <wp:effectExtent l="0" t="0" r="0" b="0"/>
            <wp:docPr id="7"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05100" cy="1095375"/>
                    </a:xfrm>
                    <a:prstGeom prst="rect">
                      <a:avLst/>
                    </a:prstGeom>
                    <a:solidFill>
                      <a:srgbClr val="FFFFFF"/>
                    </a:solidFill>
                    <a:ln>
                      <a:noFill/>
                    </a:ln>
                  </pic:spPr>
                </pic:pic>
              </a:graphicData>
            </a:graphic>
          </wp:inline>
        </w:drawing>
      </w:r>
    </w:p>
    <w:p w:rsidR="00E82A45" w:rsidRDefault="00E82A45">
      <w:pPr>
        <w:jc w:val="center"/>
      </w:pPr>
    </w:p>
    <w:p w:rsidR="00E82A45" w:rsidRDefault="00E82A45">
      <w:pPr>
        <w:jc w:val="center"/>
      </w:pPr>
    </w:p>
    <w:p w:rsidR="00E82A45" w:rsidRDefault="00E82A45"/>
    <w:p w:rsidR="00247D15" w:rsidRDefault="00247D15">
      <w:pPr>
        <w:jc w:val="center"/>
        <w:rPr>
          <w:rFonts w:cs="Tahoma"/>
          <w:b/>
          <w:sz w:val="32"/>
          <w:szCs w:val="32"/>
        </w:rPr>
      </w:pPr>
    </w:p>
    <w:p w:rsidR="00247D15" w:rsidRDefault="00247D15">
      <w:pPr>
        <w:jc w:val="center"/>
        <w:rPr>
          <w:rFonts w:cs="Tahoma"/>
          <w:b/>
          <w:sz w:val="32"/>
          <w:szCs w:val="32"/>
        </w:rPr>
      </w:pPr>
    </w:p>
    <w:p w:rsidR="00247D15" w:rsidRDefault="00C81EBA">
      <w:pPr>
        <w:jc w:val="center"/>
        <w:rPr>
          <w:rFonts w:cs="Tahoma"/>
          <w:b/>
          <w:sz w:val="32"/>
          <w:szCs w:val="32"/>
        </w:rPr>
      </w:pPr>
      <w:r>
        <w:rPr>
          <w:rFonts w:cs="Tahoma"/>
          <w:noProof/>
          <w:sz w:val="32"/>
          <w:szCs w:val="32"/>
          <w:lang w:bidi="ar-SA"/>
        </w:rPr>
        <w:drawing>
          <wp:anchor distT="0" distB="0" distL="114300" distR="114300" simplePos="0" relativeHeight="251667968" behindDoc="0" locked="0" layoutInCell="1" allowOverlap="1" wp14:anchorId="565E7B9D" wp14:editId="01B922C3">
            <wp:simplePos x="0" y="0"/>
            <wp:positionH relativeFrom="column">
              <wp:posOffset>114300</wp:posOffset>
            </wp:positionH>
            <wp:positionV relativeFrom="paragraph">
              <wp:posOffset>130810</wp:posOffset>
            </wp:positionV>
            <wp:extent cx="5760720" cy="2016125"/>
            <wp:effectExtent l="0" t="0" r="0" b="0"/>
            <wp:wrapNone/>
            <wp:docPr id="8" name="Obráze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letní.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760720" cy="2016125"/>
                    </a:xfrm>
                    <a:prstGeom prst="rect">
                      <a:avLst/>
                    </a:prstGeom>
                  </pic:spPr>
                </pic:pic>
              </a:graphicData>
            </a:graphic>
            <wp14:sizeRelH relativeFrom="page">
              <wp14:pctWidth>0</wp14:pctWidth>
            </wp14:sizeRelH>
            <wp14:sizeRelV relativeFrom="page">
              <wp14:pctHeight>0</wp14:pctHeight>
            </wp14:sizeRelV>
          </wp:anchor>
        </w:drawing>
      </w:r>
    </w:p>
    <w:p w:rsidR="00247D15" w:rsidRDefault="00247D15">
      <w:pPr>
        <w:jc w:val="center"/>
        <w:rPr>
          <w:rFonts w:cs="Tahoma"/>
          <w:b/>
          <w:sz w:val="32"/>
          <w:szCs w:val="32"/>
        </w:rPr>
      </w:pPr>
    </w:p>
    <w:p w:rsidR="00247D15" w:rsidRDefault="00247D15">
      <w:pPr>
        <w:jc w:val="center"/>
        <w:rPr>
          <w:rFonts w:cs="Tahoma"/>
          <w:b/>
          <w:sz w:val="32"/>
          <w:szCs w:val="32"/>
        </w:rPr>
      </w:pPr>
    </w:p>
    <w:p w:rsidR="00247D15" w:rsidRDefault="00247D15">
      <w:pPr>
        <w:jc w:val="center"/>
        <w:rPr>
          <w:rFonts w:cs="Tahoma"/>
          <w:b/>
          <w:sz w:val="32"/>
          <w:szCs w:val="32"/>
        </w:rPr>
      </w:pPr>
    </w:p>
    <w:p w:rsidR="00247D15" w:rsidRDefault="00247D15">
      <w:pPr>
        <w:jc w:val="center"/>
        <w:rPr>
          <w:rFonts w:cs="Tahoma"/>
          <w:b/>
          <w:sz w:val="32"/>
          <w:szCs w:val="32"/>
        </w:rPr>
      </w:pPr>
    </w:p>
    <w:p w:rsidR="00247D15" w:rsidRDefault="00247D15">
      <w:pPr>
        <w:jc w:val="center"/>
        <w:rPr>
          <w:rFonts w:cs="Tahoma"/>
          <w:b/>
          <w:sz w:val="32"/>
          <w:szCs w:val="32"/>
        </w:rPr>
      </w:pPr>
    </w:p>
    <w:p w:rsidR="00247D15" w:rsidRDefault="00247D15">
      <w:pPr>
        <w:jc w:val="center"/>
        <w:rPr>
          <w:rFonts w:cs="Tahoma"/>
          <w:b/>
          <w:sz w:val="32"/>
          <w:szCs w:val="32"/>
        </w:rPr>
      </w:pPr>
    </w:p>
    <w:p w:rsidR="00247D15" w:rsidRDefault="00247D15">
      <w:pPr>
        <w:jc w:val="center"/>
        <w:rPr>
          <w:rFonts w:cs="Tahoma"/>
          <w:b/>
          <w:sz w:val="32"/>
          <w:szCs w:val="32"/>
        </w:rPr>
      </w:pPr>
    </w:p>
    <w:p w:rsidR="00247D15" w:rsidRDefault="00247D15">
      <w:pPr>
        <w:jc w:val="center"/>
        <w:rPr>
          <w:rFonts w:cs="Tahoma"/>
          <w:b/>
          <w:sz w:val="32"/>
          <w:szCs w:val="32"/>
        </w:rPr>
      </w:pPr>
    </w:p>
    <w:p w:rsidR="00247D15" w:rsidRDefault="00247D15">
      <w:pPr>
        <w:jc w:val="center"/>
        <w:rPr>
          <w:rFonts w:cs="Tahoma"/>
          <w:b/>
          <w:sz w:val="32"/>
          <w:szCs w:val="32"/>
        </w:rPr>
      </w:pPr>
    </w:p>
    <w:p w:rsidR="00C81EBA" w:rsidRDefault="00C81EBA">
      <w:pPr>
        <w:jc w:val="center"/>
        <w:rPr>
          <w:rFonts w:cs="Tahoma"/>
          <w:b/>
          <w:sz w:val="32"/>
          <w:szCs w:val="32"/>
        </w:rPr>
      </w:pPr>
    </w:p>
    <w:p w:rsidR="00C81EBA" w:rsidRDefault="00C81EBA">
      <w:pPr>
        <w:jc w:val="center"/>
        <w:rPr>
          <w:rFonts w:cs="Tahoma"/>
          <w:b/>
          <w:sz w:val="32"/>
          <w:szCs w:val="32"/>
        </w:rPr>
      </w:pPr>
    </w:p>
    <w:p w:rsidR="00C81EBA" w:rsidRDefault="00C81EBA">
      <w:pPr>
        <w:jc w:val="center"/>
        <w:rPr>
          <w:rFonts w:cs="Tahoma"/>
          <w:b/>
          <w:sz w:val="32"/>
          <w:szCs w:val="32"/>
        </w:rPr>
      </w:pPr>
    </w:p>
    <w:p w:rsidR="00C81EBA" w:rsidRDefault="00C81EBA">
      <w:pPr>
        <w:jc w:val="center"/>
        <w:rPr>
          <w:rFonts w:cs="Tahoma"/>
          <w:b/>
          <w:sz w:val="32"/>
          <w:szCs w:val="32"/>
        </w:rPr>
      </w:pPr>
    </w:p>
    <w:p w:rsidR="00E82A45" w:rsidRDefault="00E82A45">
      <w:pPr>
        <w:jc w:val="center"/>
      </w:pPr>
      <w:r>
        <w:rPr>
          <w:rFonts w:cs="Tahoma"/>
          <w:b/>
          <w:sz w:val="32"/>
          <w:szCs w:val="32"/>
        </w:rPr>
        <w:t>Střední odborná škola, Bruntál, příspěvková organizace</w:t>
      </w:r>
    </w:p>
    <w:p w:rsidR="00E82A45" w:rsidRDefault="00E82A45">
      <w:pPr>
        <w:jc w:val="center"/>
      </w:pPr>
      <w:r>
        <w:rPr>
          <w:rFonts w:cs="Tahoma"/>
          <w:b/>
          <w:sz w:val="32"/>
          <w:szCs w:val="32"/>
        </w:rPr>
        <w:t>Krnovská 998/9</w:t>
      </w:r>
    </w:p>
    <w:p w:rsidR="00E82A45" w:rsidRDefault="00E82A45">
      <w:pPr>
        <w:jc w:val="center"/>
        <w:sectPr w:rsidR="00E82A45" w:rsidSect="00077A9E">
          <w:footerReference w:type="default" r:id="rId10"/>
          <w:pgSz w:w="11906" w:h="16838" w:code="9"/>
          <w:pgMar w:top="1763" w:right="1418" w:bottom="1763" w:left="1418" w:header="1418" w:footer="1418" w:gutter="0"/>
          <w:cols w:space="708"/>
        </w:sectPr>
      </w:pPr>
      <w:r>
        <w:rPr>
          <w:rFonts w:cs="Tahoma"/>
          <w:b/>
          <w:sz w:val="32"/>
          <w:szCs w:val="32"/>
        </w:rPr>
        <w:t>792 01 Bruntál</w:t>
      </w:r>
    </w:p>
    <w:p w:rsidR="00E82A45" w:rsidRDefault="00E82A45"/>
    <w:p w:rsidR="00E82A45" w:rsidRDefault="00E82A45">
      <w:r>
        <w:rPr>
          <w:rFonts w:cs="Tahoma"/>
          <w:b/>
        </w:rPr>
        <w:t>OBSAH:</w:t>
      </w:r>
    </w:p>
    <w:p w:rsidR="00E82A45" w:rsidRDefault="00E82A45"/>
    <w:p w:rsidR="00AB4B88" w:rsidRDefault="00E82A45">
      <w:pPr>
        <w:pStyle w:val="Obsah1"/>
        <w:rPr>
          <w:rFonts w:asciiTheme="minorHAnsi" w:eastAsiaTheme="minorEastAsia" w:hAnsiTheme="minorHAnsi" w:cstheme="minorBidi"/>
          <w:b w:val="0"/>
          <w:caps w:val="0"/>
          <w:noProof/>
          <w:color w:val="auto"/>
          <w:kern w:val="0"/>
          <w:sz w:val="22"/>
          <w:szCs w:val="22"/>
          <w:lang w:bidi="ar-SA"/>
        </w:rPr>
      </w:pPr>
      <w:r>
        <w:fldChar w:fldCharType="begin"/>
      </w:r>
      <w:r>
        <w:instrText xml:space="preserve"> TOC \f \o "1-9" \h</w:instrText>
      </w:r>
      <w:r>
        <w:fldChar w:fldCharType="separate"/>
      </w:r>
      <w:hyperlink w:anchor="_Toc486357437" w:history="1">
        <w:r w:rsidR="00AB4B88" w:rsidRPr="005F371D">
          <w:rPr>
            <w:rStyle w:val="Hypertextovodkaz"/>
            <w:noProof/>
          </w:rPr>
          <w:t>1. IDENTIFIKAČNÍ ÚDAJE</w:t>
        </w:r>
        <w:r w:rsidR="00AB4B88">
          <w:rPr>
            <w:noProof/>
          </w:rPr>
          <w:tab/>
        </w:r>
        <w:r w:rsidR="00AB4B88">
          <w:rPr>
            <w:noProof/>
          </w:rPr>
          <w:fldChar w:fldCharType="begin"/>
        </w:r>
        <w:r w:rsidR="00AB4B88">
          <w:rPr>
            <w:noProof/>
          </w:rPr>
          <w:instrText xml:space="preserve"> PAGEREF _Toc486357437 \h </w:instrText>
        </w:r>
        <w:r w:rsidR="00AB4B88">
          <w:rPr>
            <w:noProof/>
          </w:rPr>
        </w:r>
        <w:r w:rsidR="00AB4B88">
          <w:rPr>
            <w:noProof/>
          </w:rPr>
          <w:fldChar w:fldCharType="separate"/>
        </w:r>
        <w:r w:rsidR="00AB4B88">
          <w:rPr>
            <w:noProof/>
          </w:rPr>
          <w:t>3</w:t>
        </w:r>
        <w:r w:rsidR="00AB4B88">
          <w:rPr>
            <w:noProof/>
          </w:rPr>
          <w:fldChar w:fldCharType="end"/>
        </w:r>
      </w:hyperlink>
    </w:p>
    <w:p w:rsidR="00AB4B88" w:rsidRDefault="00AB4B88">
      <w:pPr>
        <w:pStyle w:val="Obsah1"/>
        <w:rPr>
          <w:rFonts w:asciiTheme="minorHAnsi" w:eastAsiaTheme="minorEastAsia" w:hAnsiTheme="minorHAnsi" w:cstheme="minorBidi"/>
          <w:b w:val="0"/>
          <w:caps w:val="0"/>
          <w:noProof/>
          <w:color w:val="auto"/>
          <w:kern w:val="0"/>
          <w:sz w:val="22"/>
          <w:szCs w:val="22"/>
          <w:lang w:bidi="ar-SA"/>
        </w:rPr>
      </w:pPr>
      <w:hyperlink w:anchor="_Toc486357438" w:history="1">
        <w:r w:rsidRPr="005F371D">
          <w:rPr>
            <w:rStyle w:val="Hypertextovodkaz"/>
            <w:noProof/>
          </w:rPr>
          <w:t>2. PROFIL ABSOLVENTA</w:t>
        </w:r>
        <w:r>
          <w:rPr>
            <w:noProof/>
          </w:rPr>
          <w:tab/>
        </w:r>
        <w:r>
          <w:rPr>
            <w:noProof/>
          </w:rPr>
          <w:fldChar w:fldCharType="begin"/>
        </w:r>
        <w:r>
          <w:rPr>
            <w:noProof/>
          </w:rPr>
          <w:instrText xml:space="preserve"> PAGEREF _Toc486357438 \h </w:instrText>
        </w:r>
        <w:r>
          <w:rPr>
            <w:noProof/>
          </w:rPr>
        </w:r>
        <w:r>
          <w:rPr>
            <w:noProof/>
          </w:rPr>
          <w:fldChar w:fldCharType="separate"/>
        </w:r>
        <w:r>
          <w:rPr>
            <w:noProof/>
          </w:rPr>
          <w:t>4</w:t>
        </w:r>
        <w:r>
          <w:rPr>
            <w:noProof/>
          </w:rPr>
          <w:fldChar w:fldCharType="end"/>
        </w:r>
      </w:hyperlink>
    </w:p>
    <w:p w:rsidR="00AB4B88" w:rsidRDefault="00AB4B88">
      <w:pPr>
        <w:pStyle w:val="Obsah1"/>
        <w:rPr>
          <w:rFonts w:asciiTheme="minorHAnsi" w:eastAsiaTheme="minorEastAsia" w:hAnsiTheme="minorHAnsi" w:cstheme="minorBidi"/>
          <w:b w:val="0"/>
          <w:caps w:val="0"/>
          <w:noProof/>
          <w:color w:val="auto"/>
          <w:kern w:val="0"/>
          <w:sz w:val="22"/>
          <w:szCs w:val="22"/>
          <w:lang w:bidi="ar-SA"/>
        </w:rPr>
      </w:pPr>
      <w:hyperlink w:anchor="_Toc486357439" w:history="1">
        <w:r w:rsidRPr="005F371D">
          <w:rPr>
            <w:rStyle w:val="Hypertextovodkaz"/>
            <w:noProof/>
          </w:rPr>
          <w:t>3. CHARAKTERISTIKA ŠKOLNÍHO VZDĚLÁVACÍHO PROGRAMU</w:t>
        </w:r>
        <w:r>
          <w:rPr>
            <w:noProof/>
          </w:rPr>
          <w:tab/>
        </w:r>
        <w:r>
          <w:rPr>
            <w:noProof/>
          </w:rPr>
          <w:fldChar w:fldCharType="begin"/>
        </w:r>
        <w:r>
          <w:rPr>
            <w:noProof/>
          </w:rPr>
          <w:instrText xml:space="preserve"> PAGEREF _Toc486357439 \h </w:instrText>
        </w:r>
        <w:r>
          <w:rPr>
            <w:noProof/>
          </w:rPr>
        </w:r>
        <w:r>
          <w:rPr>
            <w:noProof/>
          </w:rPr>
          <w:fldChar w:fldCharType="separate"/>
        </w:r>
        <w:r>
          <w:rPr>
            <w:noProof/>
          </w:rPr>
          <w:t>7</w:t>
        </w:r>
        <w:r>
          <w:rPr>
            <w:noProof/>
          </w:rPr>
          <w:fldChar w:fldCharType="end"/>
        </w:r>
      </w:hyperlink>
    </w:p>
    <w:p w:rsidR="00AB4B88" w:rsidRDefault="00AB4B88">
      <w:pPr>
        <w:pStyle w:val="Obsah1"/>
        <w:rPr>
          <w:rFonts w:asciiTheme="minorHAnsi" w:eastAsiaTheme="minorEastAsia" w:hAnsiTheme="minorHAnsi" w:cstheme="minorBidi"/>
          <w:b w:val="0"/>
          <w:caps w:val="0"/>
          <w:noProof/>
          <w:color w:val="auto"/>
          <w:kern w:val="0"/>
          <w:sz w:val="22"/>
          <w:szCs w:val="22"/>
          <w:lang w:bidi="ar-SA"/>
        </w:rPr>
      </w:pPr>
      <w:hyperlink w:anchor="_Toc486357440" w:history="1">
        <w:r w:rsidRPr="005F371D">
          <w:rPr>
            <w:rStyle w:val="Hypertextovodkaz"/>
            <w:noProof/>
          </w:rPr>
          <w:t>4. UČEBNÍ PLÁN</w:t>
        </w:r>
        <w:r>
          <w:rPr>
            <w:noProof/>
          </w:rPr>
          <w:tab/>
        </w:r>
        <w:r>
          <w:rPr>
            <w:noProof/>
          </w:rPr>
          <w:fldChar w:fldCharType="begin"/>
        </w:r>
        <w:r>
          <w:rPr>
            <w:noProof/>
          </w:rPr>
          <w:instrText xml:space="preserve"> PAGEREF _Toc486357440 \h </w:instrText>
        </w:r>
        <w:r>
          <w:rPr>
            <w:noProof/>
          </w:rPr>
        </w:r>
        <w:r>
          <w:rPr>
            <w:noProof/>
          </w:rPr>
          <w:fldChar w:fldCharType="separate"/>
        </w:r>
        <w:r>
          <w:rPr>
            <w:noProof/>
          </w:rPr>
          <w:t>14</w:t>
        </w:r>
        <w:r>
          <w:rPr>
            <w:noProof/>
          </w:rPr>
          <w:fldChar w:fldCharType="end"/>
        </w:r>
      </w:hyperlink>
    </w:p>
    <w:p w:rsidR="00AB4B88" w:rsidRDefault="00AB4B88">
      <w:pPr>
        <w:pStyle w:val="Obsah1"/>
        <w:rPr>
          <w:rFonts w:asciiTheme="minorHAnsi" w:eastAsiaTheme="minorEastAsia" w:hAnsiTheme="minorHAnsi" w:cstheme="minorBidi"/>
          <w:b w:val="0"/>
          <w:caps w:val="0"/>
          <w:noProof/>
          <w:color w:val="auto"/>
          <w:kern w:val="0"/>
          <w:sz w:val="22"/>
          <w:szCs w:val="22"/>
          <w:lang w:bidi="ar-SA"/>
        </w:rPr>
      </w:pPr>
      <w:hyperlink w:anchor="_Toc486357441" w:history="1">
        <w:r w:rsidRPr="005F371D">
          <w:rPr>
            <w:rStyle w:val="Hypertextovodkaz"/>
            <w:noProof/>
          </w:rPr>
          <w:t>5. TRANSFORMACE RVP DO ŠVP</w:t>
        </w:r>
        <w:r>
          <w:rPr>
            <w:noProof/>
          </w:rPr>
          <w:tab/>
        </w:r>
        <w:r>
          <w:rPr>
            <w:noProof/>
          </w:rPr>
          <w:fldChar w:fldCharType="begin"/>
        </w:r>
        <w:r>
          <w:rPr>
            <w:noProof/>
          </w:rPr>
          <w:instrText xml:space="preserve"> PAGEREF _Toc486357441 \h </w:instrText>
        </w:r>
        <w:r>
          <w:rPr>
            <w:noProof/>
          </w:rPr>
        </w:r>
        <w:r>
          <w:rPr>
            <w:noProof/>
          </w:rPr>
          <w:fldChar w:fldCharType="separate"/>
        </w:r>
        <w:r>
          <w:rPr>
            <w:noProof/>
          </w:rPr>
          <w:t>16</w:t>
        </w:r>
        <w:r>
          <w:rPr>
            <w:noProof/>
          </w:rPr>
          <w:fldChar w:fldCharType="end"/>
        </w:r>
      </w:hyperlink>
    </w:p>
    <w:p w:rsidR="00AB4B88" w:rsidRDefault="00AB4B88">
      <w:pPr>
        <w:pStyle w:val="Obsah1"/>
        <w:rPr>
          <w:rFonts w:asciiTheme="minorHAnsi" w:eastAsiaTheme="minorEastAsia" w:hAnsiTheme="minorHAnsi" w:cstheme="minorBidi"/>
          <w:b w:val="0"/>
          <w:caps w:val="0"/>
          <w:noProof/>
          <w:color w:val="auto"/>
          <w:kern w:val="0"/>
          <w:sz w:val="22"/>
          <w:szCs w:val="22"/>
          <w:lang w:bidi="ar-SA"/>
        </w:rPr>
      </w:pPr>
      <w:hyperlink w:anchor="_Toc486357442" w:history="1">
        <w:r w:rsidRPr="005F371D">
          <w:rPr>
            <w:rStyle w:val="Hypertextovodkaz"/>
            <w:noProof/>
          </w:rPr>
          <w:t>6. UČEBNÍ OSNOVY ŠVP</w:t>
        </w:r>
        <w:r>
          <w:rPr>
            <w:noProof/>
          </w:rPr>
          <w:tab/>
        </w:r>
        <w:r>
          <w:rPr>
            <w:noProof/>
          </w:rPr>
          <w:fldChar w:fldCharType="begin"/>
        </w:r>
        <w:r>
          <w:rPr>
            <w:noProof/>
          </w:rPr>
          <w:instrText xml:space="preserve"> PAGEREF _Toc486357442 \h </w:instrText>
        </w:r>
        <w:r>
          <w:rPr>
            <w:noProof/>
          </w:rPr>
        </w:r>
        <w:r>
          <w:rPr>
            <w:noProof/>
          </w:rPr>
          <w:fldChar w:fldCharType="separate"/>
        </w:r>
        <w:r>
          <w:rPr>
            <w:noProof/>
          </w:rPr>
          <w:t>17</w:t>
        </w:r>
        <w:r>
          <w:rPr>
            <w:noProof/>
          </w:rPr>
          <w:fldChar w:fldCharType="end"/>
        </w:r>
      </w:hyperlink>
    </w:p>
    <w:p w:rsidR="00AB4B88" w:rsidRDefault="00AB4B88">
      <w:pPr>
        <w:pStyle w:val="Obsah2"/>
        <w:tabs>
          <w:tab w:val="right" w:leader="dot" w:pos="8936"/>
        </w:tabs>
        <w:rPr>
          <w:rFonts w:asciiTheme="minorHAnsi" w:eastAsiaTheme="minorEastAsia" w:hAnsiTheme="minorHAnsi" w:cstheme="minorBidi"/>
          <w:caps w:val="0"/>
          <w:noProof/>
          <w:color w:val="auto"/>
          <w:kern w:val="0"/>
          <w:sz w:val="22"/>
          <w:szCs w:val="22"/>
          <w:lang w:bidi="ar-SA"/>
        </w:rPr>
      </w:pPr>
      <w:hyperlink w:anchor="_Toc486357443" w:history="1">
        <w:r w:rsidRPr="005F371D">
          <w:rPr>
            <w:rStyle w:val="Hypertextovodkaz"/>
            <w:noProof/>
          </w:rPr>
          <w:t>ČESKÝ JAZYK A LITERATURA</w:t>
        </w:r>
        <w:r>
          <w:rPr>
            <w:noProof/>
          </w:rPr>
          <w:tab/>
        </w:r>
        <w:r>
          <w:rPr>
            <w:noProof/>
          </w:rPr>
          <w:fldChar w:fldCharType="begin"/>
        </w:r>
        <w:r>
          <w:rPr>
            <w:noProof/>
          </w:rPr>
          <w:instrText xml:space="preserve"> PAGEREF _Toc486357443 \h </w:instrText>
        </w:r>
        <w:r>
          <w:rPr>
            <w:noProof/>
          </w:rPr>
        </w:r>
        <w:r>
          <w:rPr>
            <w:noProof/>
          </w:rPr>
          <w:fldChar w:fldCharType="separate"/>
        </w:r>
        <w:r>
          <w:rPr>
            <w:noProof/>
          </w:rPr>
          <w:t>17</w:t>
        </w:r>
        <w:r>
          <w:rPr>
            <w:noProof/>
          </w:rPr>
          <w:fldChar w:fldCharType="end"/>
        </w:r>
      </w:hyperlink>
    </w:p>
    <w:p w:rsidR="00AB4B88" w:rsidRDefault="00AB4B88">
      <w:pPr>
        <w:pStyle w:val="Obsah2"/>
        <w:tabs>
          <w:tab w:val="right" w:leader="dot" w:pos="8936"/>
        </w:tabs>
        <w:rPr>
          <w:rFonts w:asciiTheme="minorHAnsi" w:eastAsiaTheme="minorEastAsia" w:hAnsiTheme="minorHAnsi" w:cstheme="minorBidi"/>
          <w:caps w:val="0"/>
          <w:noProof/>
          <w:color w:val="auto"/>
          <w:kern w:val="0"/>
          <w:sz w:val="22"/>
          <w:szCs w:val="22"/>
          <w:lang w:bidi="ar-SA"/>
        </w:rPr>
      </w:pPr>
      <w:hyperlink w:anchor="_Toc486357444" w:history="1">
        <w:r w:rsidRPr="005F371D">
          <w:rPr>
            <w:rStyle w:val="Hypertextovodkaz"/>
            <w:noProof/>
          </w:rPr>
          <w:t>ANGLICKÝ JAZYK</w:t>
        </w:r>
        <w:r>
          <w:rPr>
            <w:noProof/>
          </w:rPr>
          <w:tab/>
        </w:r>
        <w:r>
          <w:rPr>
            <w:noProof/>
          </w:rPr>
          <w:fldChar w:fldCharType="begin"/>
        </w:r>
        <w:r>
          <w:rPr>
            <w:noProof/>
          </w:rPr>
          <w:instrText xml:space="preserve"> PAGEREF _Toc486357444 \h </w:instrText>
        </w:r>
        <w:r>
          <w:rPr>
            <w:noProof/>
          </w:rPr>
        </w:r>
        <w:r>
          <w:rPr>
            <w:noProof/>
          </w:rPr>
          <w:fldChar w:fldCharType="separate"/>
        </w:r>
        <w:r>
          <w:rPr>
            <w:noProof/>
          </w:rPr>
          <w:t>28</w:t>
        </w:r>
        <w:r>
          <w:rPr>
            <w:noProof/>
          </w:rPr>
          <w:fldChar w:fldCharType="end"/>
        </w:r>
      </w:hyperlink>
    </w:p>
    <w:p w:rsidR="00AB4B88" w:rsidRDefault="00AB4B88">
      <w:pPr>
        <w:pStyle w:val="Obsah2"/>
        <w:tabs>
          <w:tab w:val="right" w:leader="dot" w:pos="8936"/>
        </w:tabs>
        <w:rPr>
          <w:rFonts w:asciiTheme="minorHAnsi" w:eastAsiaTheme="minorEastAsia" w:hAnsiTheme="minorHAnsi" w:cstheme="minorBidi"/>
          <w:caps w:val="0"/>
          <w:noProof/>
          <w:color w:val="auto"/>
          <w:kern w:val="0"/>
          <w:sz w:val="22"/>
          <w:szCs w:val="22"/>
          <w:lang w:bidi="ar-SA"/>
        </w:rPr>
      </w:pPr>
      <w:hyperlink w:anchor="_Toc486357445" w:history="1">
        <w:r w:rsidRPr="005F371D">
          <w:rPr>
            <w:rStyle w:val="Hypertextovodkaz"/>
            <w:noProof/>
          </w:rPr>
          <w:t>OBČANSKÁ NAUKA</w:t>
        </w:r>
        <w:r>
          <w:rPr>
            <w:noProof/>
          </w:rPr>
          <w:tab/>
        </w:r>
        <w:r>
          <w:rPr>
            <w:noProof/>
          </w:rPr>
          <w:fldChar w:fldCharType="begin"/>
        </w:r>
        <w:r>
          <w:rPr>
            <w:noProof/>
          </w:rPr>
          <w:instrText xml:space="preserve"> PAGEREF _Toc486357445 \h </w:instrText>
        </w:r>
        <w:r>
          <w:rPr>
            <w:noProof/>
          </w:rPr>
        </w:r>
        <w:r>
          <w:rPr>
            <w:noProof/>
          </w:rPr>
          <w:fldChar w:fldCharType="separate"/>
        </w:r>
        <w:r>
          <w:rPr>
            <w:noProof/>
          </w:rPr>
          <w:t>41</w:t>
        </w:r>
        <w:r>
          <w:rPr>
            <w:noProof/>
          </w:rPr>
          <w:fldChar w:fldCharType="end"/>
        </w:r>
      </w:hyperlink>
    </w:p>
    <w:p w:rsidR="00AB4B88" w:rsidRDefault="00AB4B88">
      <w:pPr>
        <w:pStyle w:val="Obsah2"/>
        <w:tabs>
          <w:tab w:val="right" w:leader="dot" w:pos="8936"/>
        </w:tabs>
        <w:rPr>
          <w:rFonts w:asciiTheme="minorHAnsi" w:eastAsiaTheme="minorEastAsia" w:hAnsiTheme="minorHAnsi" w:cstheme="minorBidi"/>
          <w:caps w:val="0"/>
          <w:noProof/>
          <w:color w:val="auto"/>
          <w:kern w:val="0"/>
          <w:sz w:val="22"/>
          <w:szCs w:val="22"/>
          <w:lang w:bidi="ar-SA"/>
        </w:rPr>
      </w:pPr>
      <w:hyperlink w:anchor="_Toc486357446" w:history="1">
        <w:r w:rsidRPr="005F371D">
          <w:rPr>
            <w:rStyle w:val="Hypertextovodkaz"/>
            <w:noProof/>
          </w:rPr>
          <w:t>MATEMATIKA</w:t>
        </w:r>
        <w:r>
          <w:rPr>
            <w:noProof/>
          </w:rPr>
          <w:tab/>
        </w:r>
        <w:r>
          <w:rPr>
            <w:noProof/>
          </w:rPr>
          <w:fldChar w:fldCharType="begin"/>
        </w:r>
        <w:r>
          <w:rPr>
            <w:noProof/>
          </w:rPr>
          <w:instrText xml:space="preserve"> PAGEREF _Toc486357446 \h </w:instrText>
        </w:r>
        <w:r>
          <w:rPr>
            <w:noProof/>
          </w:rPr>
        </w:r>
        <w:r>
          <w:rPr>
            <w:noProof/>
          </w:rPr>
          <w:fldChar w:fldCharType="separate"/>
        </w:r>
        <w:r>
          <w:rPr>
            <w:noProof/>
          </w:rPr>
          <w:t>48</w:t>
        </w:r>
        <w:r>
          <w:rPr>
            <w:noProof/>
          </w:rPr>
          <w:fldChar w:fldCharType="end"/>
        </w:r>
      </w:hyperlink>
    </w:p>
    <w:p w:rsidR="00AB4B88" w:rsidRDefault="00AB4B88">
      <w:pPr>
        <w:pStyle w:val="Obsah2"/>
        <w:tabs>
          <w:tab w:val="right" w:leader="dot" w:pos="8936"/>
        </w:tabs>
        <w:rPr>
          <w:rFonts w:asciiTheme="minorHAnsi" w:eastAsiaTheme="minorEastAsia" w:hAnsiTheme="minorHAnsi" w:cstheme="minorBidi"/>
          <w:caps w:val="0"/>
          <w:noProof/>
          <w:color w:val="auto"/>
          <w:kern w:val="0"/>
          <w:sz w:val="22"/>
          <w:szCs w:val="22"/>
          <w:lang w:bidi="ar-SA"/>
        </w:rPr>
      </w:pPr>
      <w:hyperlink w:anchor="_Toc486357447" w:history="1">
        <w:r w:rsidRPr="005F371D">
          <w:rPr>
            <w:rStyle w:val="Hypertextovodkaz"/>
            <w:noProof/>
          </w:rPr>
          <w:t>OBOROVÁ MATEMATIKA</w:t>
        </w:r>
        <w:r>
          <w:rPr>
            <w:noProof/>
          </w:rPr>
          <w:tab/>
        </w:r>
        <w:r>
          <w:rPr>
            <w:noProof/>
          </w:rPr>
          <w:fldChar w:fldCharType="begin"/>
        </w:r>
        <w:r>
          <w:rPr>
            <w:noProof/>
          </w:rPr>
          <w:instrText xml:space="preserve"> PAGEREF _Toc486357447 \h </w:instrText>
        </w:r>
        <w:r>
          <w:rPr>
            <w:noProof/>
          </w:rPr>
        </w:r>
        <w:r>
          <w:rPr>
            <w:noProof/>
          </w:rPr>
          <w:fldChar w:fldCharType="separate"/>
        </w:r>
        <w:r>
          <w:rPr>
            <w:noProof/>
          </w:rPr>
          <w:t>53</w:t>
        </w:r>
        <w:r>
          <w:rPr>
            <w:noProof/>
          </w:rPr>
          <w:fldChar w:fldCharType="end"/>
        </w:r>
      </w:hyperlink>
    </w:p>
    <w:p w:rsidR="00AB4B88" w:rsidRDefault="00AB4B88">
      <w:pPr>
        <w:pStyle w:val="Obsah2"/>
        <w:tabs>
          <w:tab w:val="right" w:leader="dot" w:pos="8936"/>
        </w:tabs>
        <w:rPr>
          <w:rFonts w:asciiTheme="minorHAnsi" w:eastAsiaTheme="minorEastAsia" w:hAnsiTheme="minorHAnsi" w:cstheme="minorBidi"/>
          <w:caps w:val="0"/>
          <w:noProof/>
          <w:color w:val="auto"/>
          <w:kern w:val="0"/>
          <w:sz w:val="22"/>
          <w:szCs w:val="22"/>
          <w:lang w:bidi="ar-SA"/>
        </w:rPr>
      </w:pPr>
      <w:hyperlink w:anchor="_Toc486357448" w:history="1">
        <w:r w:rsidRPr="005F371D">
          <w:rPr>
            <w:rStyle w:val="Hypertextovodkaz"/>
            <w:noProof/>
          </w:rPr>
          <w:t>FYZIKA</w:t>
        </w:r>
        <w:r>
          <w:rPr>
            <w:noProof/>
          </w:rPr>
          <w:tab/>
        </w:r>
        <w:r>
          <w:rPr>
            <w:noProof/>
          </w:rPr>
          <w:fldChar w:fldCharType="begin"/>
        </w:r>
        <w:r>
          <w:rPr>
            <w:noProof/>
          </w:rPr>
          <w:instrText xml:space="preserve"> PAGEREF _Toc486357448 \h </w:instrText>
        </w:r>
        <w:r>
          <w:rPr>
            <w:noProof/>
          </w:rPr>
        </w:r>
        <w:r>
          <w:rPr>
            <w:noProof/>
          </w:rPr>
          <w:fldChar w:fldCharType="separate"/>
        </w:r>
        <w:r>
          <w:rPr>
            <w:noProof/>
          </w:rPr>
          <w:t>56</w:t>
        </w:r>
        <w:r>
          <w:rPr>
            <w:noProof/>
          </w:rPr>
          <w:fldChar w:fldCharType="end"/>
        </w:r>
      </w:hyperlink>
    </w:p>
    <w:p w:rsidR="00AB4B88" w:rsidRDefault="00AB4B88">
      <w:pPr>
        <w:pStyle w:val="Obsah2"/>
        <w:tabs>
          <w:tab w:val="right" w:leader="dot" w:pos="8936"/>
        </w:tabs>
        <w:rPr>
          <w:rFonts w:asciiTheme="minorHAnsi" w:eastAsiaTheme="minorEastAsia" w:hAnsiTheme="minorHAnsi" w:cstheme="minorBidi"/>
          <w:caps w:val="0"/>
          <w:noProof/>
          <w:color w:val="auto"/>
          <w:kern w:val="0"/>
          <w:sz w:val="22"/>
          <w:szCs w:val="22"/>
          <w:lang w:bidi="ar-SA"/>
        </w:rPr>
      </w:pPr>
      <w:hyperlink w:anchor="_Toc486357449" w:history="1">
        <w:r w:rsidRPr="005F371D">
          <w:rPr>
            <w:rStyle w:val="Hypertextovodkaz"/>
            <w:noProof/>
          </w:rPr>
          <w:t>EKOLOGIE A ZDRAVÍ</w:t>
        </w:r>
        <w:r>
          <w:rPr>
            <w:noProof/>
          </w:rPr>
          <w:tab/>
        </w:r>
        <w:r>
          <w:rPr>
            <w:noProof/>
          </w:rPr>
          <w:fldChar w:fldCharType="begin"/>
        </w:r>
        <w:r>
          <w:rPr>
            <w:noProof/>
          </w:rPr>
          <w:instrText xml:space="preserve"> PAGEREF _Toc486357449 \h </w:instrText>
        </w:r>
        <w:r>
          <w:rPr>
            <w:noProof/>
          </w:rPr>
        </w:r>
        <w:r>
          <w:rPr>
            <w:noProof/>
          </w:rPr>
          <w:fldChar w:fldCharType="separate"/>
        </w:r>
        <w:r>
          <w:rPr>
            <w:noProof/>
          </w:rPr>
          <w:t>61</w:t>
        </w:r>
        <w:r>
          <w:rPr>
            <w:noProof/>
          </w:rPr>
          <w:fldChar w:fldCharType="end"/>
        </w:r>
      </w:hyperlink>
    </w:p>
    <w:p w:rsidR="00AB4B88" w:rsidRDefault="00AB4B88">
      <w:pPr>
        <w:pStyle w:val="Obsah2"/>
        <w:tabs>
          <w:tab w:val="right" w:leader="dot" w:pos="8936"/>
        </w:tabs>
        <w:rPr>
          <w:rFonts w:asciiTheme="minorHAnsi" w:eastAsiaTheme="minorEastAsia" w:hAnsiTheme="minorHAnsi" w:cstheme="minorBidi"/>
          <w:caps w:val="0"/>
          <w:noProof/>
          <w:color w:val="auto"/>
          <w:kern w:val="0"/>
          <w:sz w:val="22"/>
          <w:szCs w:val="22"/>
          <w:lang w:bidi="ar-SA"/>
        </w:rPr>
      </w:pPr>
      <w:hyperlink w:anchor="_Toc486357450" w:history="1">
        <w:r w:rsidRPr="005F371D">
          <w:rPr>
            <w:rStyle w:val="Hypertextovodkaz"/>
            <w:noProof/>
          </w:rPr>
          <w:t>TĚLESNÁ VÝCHOVA</w:t>
        </w:r>
        <w:r>
          <w:rPr>
            <w:noProof/>
          </w:rPr>
          <w:tab/>
        </w:r>
        <w:r>
          <w:rPr>
            <w:noProof/>
          </w:rPr>
          <w:fldChar w:fldCharType="begin"/>
        </w:r>
        <w:r>
          <w:rPr>
            <w:noProof/>
          </w:rPr>
          <w:instrText xml:space="preserve"> PAGEREF _Toc486357450 \h </w:instrText>
        </w:r>
        <w:r>
          <w:rPr>
            <w:noProof/>
          </w:rPr>
        </w:r>
        <w:r>
          <w:rPr>
            <w:noProof/>
          </w:rPr>
          <w:fldChar w:fldCharType="separate"/>
        </w:r>
        <w:r>
          <w:rPr>
            <w:noProof/>
          </w:rPr>
          <w:t>66</w:t>
        </w:r>
        <w:r>
          <w:rPr>
            <w:noProof/>
          </w:rPr>
          <w:fldChar w:fldCharType="end"/>
        </w:r>
      </w:hyperlink>
    </w:p>
    <w:p w:rsidR="00AB4B88" w:rsidRDefault="00AB4B88">
      <w:pPr>
        <w:pStyle w:val="Obsah2"/>
        <w:tabs>
          <w:tab w:val="right" w:leader="dot" w:pos="8936"/>
        </w:tabs>
        <w:rPr>
          <w:rFonts w:asciiTheme="minorHAnsi" w:eastAsiaTheme="minorEastAsia" w:hAnsiTheme="minorHAnsi" w:cstheme="minorBidi"/>
          <w:caps w:val="0"/>
          <w:noProof/>
          <w:color w:val="auto"/>
          <w:kern w:val="0"/>
          <w:sz w:val="22"/>
          <w:szCs w:val="22"/>
          <w:lang w:bidi="ar-SA"/>
        </w:rPr>
      </w:pPr>
      <w:hyperlink w:anchor="_Toc486357451" w:history="1">
        <w:r w:rsidRPr="005F371D">
          <w:rPr>
            <w:rStyle w:val="Hypertextovodkaz"/>
            <w:noProof/>
          </w:rPr>
          <w:t>VÝPOČETNÍ TECHNIKA</w:t>
        </w:r>
        <w:r>
          <w:rPr>
            <w:noProof/>
          </w:rPr>
          <w:tab/>
        </w:r>
        <w:r>
          <w:rPr>
            <w:noProof/>
          </w:rPr>
          <w:fldChar w:fldCharType="begin"/>
        </w:r>
        <w:r>
          <w:rPr>
            <w:noProof/>
          </w:rPr>
          <w:instrText xml:space="preserve"> PAGEREF _Toc486357451 \h </w:instrText>
        </w:r>
        <w:r>
          <w:rPr>
            <w:noProof/>
          </w:rPr>
        </w:r>
        <w:r>
          <w:rPr>
            <w:noProof/>
          </w:rPr>
          <w:fldChar w:fldCharType="separate"/>
        </w:r>
        <w:r>
          <w:rPr>
            <w:noProof/>
          </w:rPr>
          <w:t>72</w:t>
        </w:r>
        <w:r>
          <w:rPr>
            <w:noProof/>
          </w:rPr>
          <w:fldChar w:fldCharType="end"/>
        </w:r>
      </w:hyperlink>
    </w:p>
    <w:p w:rsidR="00AB4B88" w:rsidRDefault="00AB4B88">
      <w:pPr>
        <w:pStyle w:val="Obsah2"/>
        <w:tabs>
          <w:tab w:val="right" w:leader="dot" w:pos="8936"/>
        </w:tabs>
        <w:rPr>
          <w:rFonts w:asciiTheme="minorHAnsi" w:eastAsiaTheme="minorEastAsia" w:hAnsiTheme="minorHAnsi" w:cstheme="minorBidi"/>
          <w:caps w:val="0"/>
          <w:noProof/>
          <w:color w:val="auto"/>
          <w:kern w:val="0"/>
          <w:sz w:val="22"/>
          <w:szCs w:val="22"/>
          <w:lang w:bidi="ar-SA"/>
        </w:rPr>
      </w:pPr>
      <w:hyperlink w:anchor="_Toc486357452" w:history="1">
        <w:r w:rsidRPr="005F371D">
          <w:rPr>
            <w:rStyle w:val="Hypertextovodkaz"/>
            <w:noProof/>
          </w:rPr>
          <w:t>EKONOMIKA</w:t>
        </w:r>
        <w:r>
          <w:rPr>
            <w:noProof/>
          </w:rPr>
          <w:tab/>
        </w:r>
        <w:r>
          <w:rPr>
            <w:noProof/>
          </w:rPr>
          <w:fldChar w:fldCharType="begin"/>
        </w:r>
        <w:r>
          <w:rPr>
            <w:noProof/>
          </w:rPr>
          <w:instrText xml:space="preserve"> PAGEREF _Toc486357452 \h </w:instrText>
        </w:r>
        <w:r>
          <w:rPr>
            <w:noProof/>
          </w:rPr>
        </w:r>
        <w:r>
          <w:rPr>
            <w:noProof/>
          </w:rPr>
          <w:fldChar w:fldCharType="separate"/>
        </w:r>
        <w:r>
          <w:rPr>
            <w:noProof/>
          </w:rPr>
          <w:t>79</w:t>
        </w:r>
        <w:r>
          <w:rPr>
            <w:noProof/>
          </w:rPr>
          <w:fldChar w:fldCharType="end"/>
        </w:r>
      </w:hyperlink>
    </w:p>
    <w:p w:rsidR="00AB4B88" w:rsidRDefault="00AB4B88">
      <w:pPr>
        <w:pStyle w:val="Obsah2"/>
        <w:tabs>
          <w:tab w:val="right" w:leader="dot" w:pos="8936"/>
        </w:tabs>
        <w:rPr>
          <w:rFonts w:asciiTheme="minorHAnsi" w:eastAsiaTheme="minorEastAsia" w:hAnsiTheme="minorHAnsi" w:cstheme="minorBidi"/>
          <w:caps w:val="0"/>
          <w:noProof/>
          <w:color w:val="auto"/>
          <w:kern w:val="0"/>
          <w:sz w:val="22"/>
          <w:szCs w:val="22"/>
          <w:lang w:bidi="ar-SA"/>
        </w:rPr>
      </w:pPr>
      <w:hyperlink w:anchor="_Toc486357453" w:history="1">
        <w:r w:rsidRPr="005F371D">
          <w:rPr>
            <w:rStyle w:val="Hypertextovodkaz"/>
            <w:noProof/>
          </w:rPr>
          <w:t>TECHNICKÉ KRESLENÍ</w:t>
        </w:r>
        <w:r>
          <w:rPr>
            <w:noProof/>
          </w:rPr>
          <w:tab/>
        </w:r>
        <w:r>
          <w:rPr>
            <w:noProof/>
          </w:rPr>
          <w:fldChar w:fldCharType="begin"/>
        </w:r>
        <w:r>
          <w:rPr>
            <w:noProof/>
          </w:rPr>
          <w:instrText xml:space="preserve"> PAGEREF _Toc486357453 \h </w:instrText>
        </w:r>
        <w:r>
          <w:rPr>
            <w:noProof/>
          </w:rPr>
        </w:r>
        <w:r>
          <w:rPr>
            <w:noProof/>
          </w:rPr>
          <w:fldChar w:fldCharType="separate"/>
        </w:r>
        <w:r>
          <w:rPr>
            <w:noProof/>
          </w:rPr>
          <w:t>84</w:t>
        </w:r>
        <w:r>
          <w:rPr>
            <w:noProof/>
          </w:rPr>
          <w:fldChar w:fldCharType="end"/>
        </w:r>
      </w:hyperlink>
    </w:p>
    <w:p w:rsidR="00AB4B88" w:rsidRDefault="00AB4B88">
      <w:pPr>
        <w:pStyle w:val="Obsah2"/>
        <w:tabs>
          <w:tab w:val="right" w:leader="dot" w:pos="8936"/>
        </w:tabs>
        <w:rPr>
          <w:rFonts w:asciiTheme="minorHAnsi" w:eastAsiaTheme="minorEastAsia" w:hAnsiTheme="minorHAnsi" w:cstheme="minorBidi"/>
          <w:caps w:val="0"/>
          <w:noProof/>
          <w:color w:val="auto"/>
          <w:kern w:val="0"/>
          <w:sz w:val="22"/>
          <w:szCs w:val="22"/>
          <w:lang w:bidi="ar-SA"/>
        </w:rPr>
      </w:pPr>
      <w:hyperlink w:anchor="_Toc486357454" w:history="1">
        <w:r w:rsidRPr="005F371D">
          <w:rPr>
            <w:rStyle w:val="Hypertextovodkaz"/>
            <w:noProof/>
          </w:rPr>
          <w:t>MATERIÁLY</w:t>
        </w:r>
        <w:r>
          <w:rPr>
            <w:noProof/>
          </w:rPr>
          <w:tab/>
        </w:r>
        <w:r>
          <w:rPr>
            <w:noProof/>
          </w:rPr>
          <w:fldChar w:fldCharType="begin"/>
        </w:r>
        <w:r>
          <w:rPr>
            <w:noProof/>
          </w:rPr>
          <w:instrText xml:space="preserve"> PAGEREF _Toc486357454 \h </w:instrText>
        </w:r>
        <w:r>
          <w:rPr>
            <w:noProof/>
          </w:rPr>
        </w:r>
        <w:r>
          <w:rPr>
            <w:noProof/>
          </w:rPr>
          <w:fldChar w:fldCharType="separate"/>
        </w:r>
        <w:r>
          <w:rPr>
            <w:noProof/>
          </w:rPr>
          <w:t>90</w:t>
        </w:r>
        <w:r>
          <w:rPr>
            <w:noProof/>
          </w:rPr>
          <w:fldChar w:fldCharType="end"/>
        </w:r>
      </w:hyperlink>
    </w:p>
    <w:p w:rsidR="00AB4B88" w:rsidRDefault="00AB4B88">
      <w:pPr>
        <w:pStyle w:val="Obsah2"/>
        <w:tabs>
          <w:tab w:val="right" w:leader="dot" w:pos="8936"/>
        </w:tabs>
        <w:rPr>
          <w:rFonts w:asciiTheme="minorHAnsi" w:eastAsiaTheme="minorEastAsia" w:hAnsiTheme="minorHAnsi" w:cstheme="minorBidi"/>
          <w:caps w:val="0"/>
          <w:noProof/>
          <w:color w:val="auto"/>
          <w:kern w:val="0"/>
          <w:sz w:val="22"/>
          <w:szCs w:val="22"/>
          <w:lang w:bidi="ar-SA"/>
        </w:rPr>
      </w:pPr>
      <w:hyperlink w:anchor="_Toc486357455" w:history="1">
        <w:r w:rsidRPr="005F371D">
          <w:rPr>
            <w:rStyle w:val="Hypertextovodkaz"/>
            <w:noProof/>
          </w:rPr>
          <w:t>STAVEBNÍ KONSTRUKCE</w:t>
        </w:r>
        <w:r>
          <w:rPr>
            <w:noProof/>
          </w:rPr>
          <w:tab/>
        </w:r>
        <w:r>
          <w:rPr>
            <w:noProof/>
          </w:rPr>
          <w:fldChar w:fldCharType="begin"/>
        </w:r>
        <w:r>
          <w:rPr>
            <w:noProof/>
          </w:rPr>
          <w:instrText xml:space="preserve"> PAGEREF _Toc486357455 \h </w:instrText>
        </w:r>
        <w:r>
          <w:rPr>
            <w:noProof/>
          </w:rPr>
        </w:r>
        <w:r>
          <w:rPr>
            <w:noProof/>
          </w:rPr>
          <w:fldChar w:fldCharType="separate"/>
        </w:r>
        <w:r>
          <w:rPr>
            <w:noProof/>
          </w:rPr>
          <w:t>96</w:t>
        </w:r>
        <w:r>
          <w:rPr>
            <w:noProof/>
          </w:rPr>
          <w:fldChar w:fldCharType="end"/>
        </w:r>
      </w:hyperlink>
    </w:p>
    <w:p w:rsidR="00AB4B88" w:rsidRDefault="00AB4B88">
      <w:pPr>
        <w:pStyle w:val="Obsah2"/>
        <w:tabs>
          <w:tab w:val="right" w:leader="dot" w:pos="8936"/>
        </w:tabs>
        <w:rPr>
          <w:rFonts w:asciiTheme="minorHAnsi" w:eastAsiaTheme="minorEastAsia" w:hAnsiTheme="minorHAnsi" w:cstheme="minorBidi"/>
          <w:caps w:val="0"/>
          <w:noProof/>
          <w:color w:val="auto"/>
          <w:kern w:val="0"/>
          <w:sz w:val="22"/>
          <w:szCs w:val="22"/>
          <w:lang w:bidi="ar-SA"/>
        </w:rPr>
      </w:pPr>
      <w:hyperlink w:anchor="_Toc486357456" w:history="1">
        <w:r w:rsidRPr="005F371D">
          <w:rPr>
            <w:rStyle w:val="Hypertextovodkaz"/>
            <w:noProof/>
          </w:rPr>
          <w:t>Instalace vody a kanalizace</w:t>
        </w:r>
        <w:r>
          <w:rPr>
            <w:noProof/>
          </w:rPr>
          <w:tab/>
        </w:r>
        <w:r>
          <w:rPr>
            <w:noProof/>
          </w:rPr>
          <w:fldChar w:fldCharType="begin"/>
        </w:r>
        <w:r>
          <w:rPr>
            <w:noProof/>
          </w:rPr>
          <w:instrText xml:space="preserve"> PAGEREF _Toc486357456 \h </w:instrText>
        </w:r>
        <w:r>
          <w:rPr>
            <w:noProof/>
          </w:rPr>
        </w:r>
        <w:r>
          <w:rPr>
            <w:noProof/>
          </w:rPr>
          <w:fldChar w:fldCharType="separate"/>
        </w:r>
        <w:r>
          <w:rPr>
            <w:noProof/>
          </w:rPr>
          <w:t>106</w:t>
        </w:r>
        <w:r>
          <w:rPr>
            <w:noProof/>
          </w:rPr>
          <w:fldChar w:fldCharType="end"/>
        </w:r>
      </w:hyperlink>
    </w:p>
    <w:p w:rsidR="00AB4B88" w:rsidRDefault="00AB4B88">
      <w:pPr>
        <w:pStyle w:val="Obsah2"/>
        <w:tabs>
          <w:tab w:val="right" w:leader="dot" w:pos="8936"/>
        </w:tabs>
        <w:rPr>
          <w:rFonts w:asciiTheme="minorHAnsi" w:eastAsiaTheme="minorEastAsia" w:hAnsiTheme="minorHAnsi" w:cstheme="minorBidi"/>
          <w:caps w:val="0"/>
          <w:noProof/>
          <w:color w:val="auto"/>
          <w:kern w:val="0"/>
          <w:sz w:val="22"/>
          <w:szCs w:val="22"/>
          <w:lang w:bidi="ar-SA"/>
        </w:rPr>
      </w:pPr>
      <w:hyperlink w:anchor="_Toc486357457" w:history="1">
        <w:r w:rsidRPr="005F371D">
          <w:rPr>
            <w:rStyle w:val="Hypertextovodkaz"/>
            <w:noProof/>
          </w:rPr>
          <w:t>Vytápění</w:t>
        </w:r>
        <w:r>
          <w:rPr>
            <w:noProof/>
          </w:rPr>
          <w:tab/>
        </w:r>
        <w:r>
          <w:rPr>
            <w:noProof/>
          </w:rPr>
          <w:fldChar w:fldCharType="begin"/>
        </w:r>
        <w:r>
          <w:rPr>
            <w:noProof/>
          </w:rPr>
          <w:instrText xml:space="preserve"> PAGEREF _Toc486357457 \h </w:instrText>
        </w:r>
        <w:r>
          <w:rPr>
            <w:noProof/>
          </w:rPr>
        </w:r>
        <w:r>
          <w:rPr>
            <w:noProof/>
          </w:rPr>
          <w:fldChar w:fldCharType="separate"/>
        </w:r>
        <w:r>
          <w:rPr>
            <w:noProof/>
          </w:rPr>
          <w:t>114</w:t>
        </w:r>
        <w:r>
          <w:rPr>
            <w:noProof/>
          </w:rPr>
          <w:fldChar w:fldCharType="end"/>
        </w:r>
      </w:hyperlink>
    </w:p>
    <w:p w:rsidR="00AB4B88" w:rsidRDefault="00AB4B88">
      <w:pPr>
        <w:pStyle w:val="Obsah2"/>
        <w:tabs>
          <w:tab w:val="right" w:leader="dot" w:pos="8936"/>
        </w:tabs>
        <w:rPr>
          <w:rFonts w:asciiTheme="minorHAnsi" w:eastAsiaTheme="minorEastAsia" w:hAnsiTheme="minorHAnsi" w:cstheme="minorBidi"/>
          <w:caps w:val="0"/>
          <w:noProof/>
          <w:color w:val="auto"/>
          <w:kern w:val="0"/>
          <w:sz w:val="22"/>
          <w:szCs w:val="22"/>
          <w:lang w:bidi="ar-SA"/>
        </w:rPr>
      </w:pPr>
      <w:hyperlink w:anchor="_Toc486357458" w:history="1">
        <w:r w:rsidRPr="005F371D">
          <w:rPr>
            <w:rStyle w:val="Hypertextovodkaz"/>
            <w:noProof/>
          </w:rPr>
          <w:t>Plynárenství</w:t>
        </w:r>
        <w:r>
          <w:rPr>
            <w:noProof/>
          </w:rPr>
          <w:tab/>
        </w:r>
        <w:r>
          <w:rPr>
            <w:noProof/>
          </w:rPr>
          <w:fldChar w:fldCharType="begin"/>
        </w:r>
        <w:r>
          <w:rPr>
            <w:noProof/>
          </w:rPr>
          <w:instrText xml:space="preserve"> PAGEREF _Toc486357458 \h </w:instrText>
        </w:r>
        <w:r>
          <w:rPr>
            <w:noProof/>
          </w:rPr>
        </w:r>
        <w:r>
          <w:rPr>
            <w:noProof/>
          </w:rPr>
          <w:fldChar w:fldCharType="separate"/>
        </w:r>
        <w:r>
          <w:rPr>
            <w:noProof/>
          </w:rPr>
          <w:t>120</w:t>
        </w:r>
        <w:r>
          <w:rPr>
            <w:noProof/>
          </w:rPr>
          <w:fldChar w:fldCharType="end"/>
        </w:r>
      </w:hyperlink>
    </w:p>
    <w:p w:rsidR="00AB4B88" w:rsidRDefault="00AB4B88">
      <w:pPr>
        <w:pStyle w:val="Obsah2"/>
        <w:tabs>
          <w:tab w:val="right" w:leader="dot" w:pos="8936"/>
        </w:tabs>
        <w:rPr>
          <w:rFonts w:asciiTheme="minorHAnsi" w:eastAsiaTheme="minorEastAsia" w:hAnsiTheme="minorHAnsi" w:cstheme="minorBidi"/>
          <w:caps w:val="0"/>
          <w:noProof/>
          <w:color w:val="auto"/>
          <w:kern w:val="0"/>
          <w:sz w:val="22"/>
          <w:szCs w:val="22"/>
          <w:lang w:bidi="ar-SA"/>
        </w:rPr>
      </w:pPr>
      <w:hyperlink w:anchor="_Toc486357459" w:history="1">
        <w:r w:rsidRPr="005F371D">
          <w:rPr>
            <w:rStyle w:val="Hypertextovodkaz"/>
            <w:noProof/>
          </w:rPr>
          <w:t>Odborná cvičení</w:t>
        </w:r>
        <w:r>
          <w:rPr>
            <w:noProof/>
          </w:rPr>
          <w:tab/>
        </w:r>
        <w:r>
          <w:rPr>
            <w:noProof/>
          </w:rPr>
          <w:fldChar w:fldCharType="begin"/>
        </w:r>
        <w:r>
          <w:rPr>
            <w:noProof/>
          </w:rPr>
          <w:instrText xml:space="preserve"> PAGEREF _Toc486357459 \h </w:instrText>
        </w:r>
        <w:r>
          <w:rPr>
            <w:noProof/>
          </w:rPr>
        </w:r>
        <w:r>
          <w:rPr>
            <w:noProof/>
          </w:rPr>
          <w:fldChar w:fldCharType="separate"/>
        </w:r>
        <w:r>
          <w:rPr>
            <w:noProof/>
          </w:rPr>
          <w:t>125</w:t>
        </w:r>
        <w:r>
          <w:rPr>
            <w:noProof/>
          </w:rPr>
          <w:fldChar w:fldCharType="end"/>
        </w:r>
      </w:hyperlink>
    </w:p>
    <w:p w:rsidR="00AB4B88" w:rsidRDefault="00AB4B88">
      <w:pPr>
        <w:pStyle w:val="Obsah2"/>
        <w:tabs>
          <w:tab w:val="right" w:leader="dot" w:pos="8936"/>
        </w:tabs>
        <w:rPr>
          <w:rFonts w:asciiTheme="minorHAnsi" w:eastAsiaTheme="minorEastAsia" w:hAnsiTheme="minorHAnsi" w:cstheme="minorBidi"/>
          <w:caps w:val="0"/>
          <w:noProof/>
          <w:color w:val="auto"/>
          <w:kern w:val="0"/>
          <w:sz w:val="22"/>
          <w:szCs w:val="22"/>
          <w:lang w:bidi="ar-SA"/>
        </w:rPr>
      </w:pPr>
      <w:hyperlink w:anchor="_Toc486357460" w:history="1">
        <w:r w:rsidRPr="005F371D">
          <w:rPr>
            <w:rStyle w:val="Hypertextovodkaz"/>
            <w:noProof/>
          </w:rPr>
          <w:t>ODBORNÝ VÝCVIK</w:t>
        </w:r>
        <w:r>
          <w:rPr>
            <w:noProof/>
          </w:rPr>
          <w:tab/>
        </w:r>
        <w:r>
          <w:rPr>
            <w:noProof/>
          </w:rPr>
          <w:fldChar w:fldCharType="begin"/>
        </w:r>
        <w:r>
          <w:rPr>
            <w:noProof/>
          </w:rPr>
          <w:instrText xml:space="preserve"> PAGEREF _Toc486357460 \h </w:instrText>
        </w:r>
        <w:r>
          <w:rPr>
            <w:noProof/>
          </w:rPr>
        </w:r>
        <w:r>
          <w:rPr>
            <w:noProof/>
          </w:rPr>
          <w:fldChar w:fldCharType="separate"/>
        </w:r>
        <w:r>
          <w:rPr>
            <w:noProof/>
          </w:rPr>
          <w:t>131</w:t>
        </w:r>
        <w:r>
          <w:rPr>
            <w:noProof/>
          </w:rPr>
          <w:fldChar w:fldCharType="end"/>
        </w:r>
      </w:hyperlink>
    </w:p>
    <w:p w:rsidR="00AB4B88" w:rsidRDefault="00AB4B88">
      <w:pPr>
        <w:pStyle w:val="Obsah1"/>
        <w:rPr>
          <w:rFonts w:asciiTheme="minorHAnsi" w:eastAsiaTheme="minorEastAsia" w:hAnsiTheme="minorHAnsi" w:cstheme="minorBidi"/>
          <w:b w:val="0"/>
          <w:caps w:val="0"/>
          <w:noProof/>
          <w:color w:val="auto"/>
          <w:kern w:val="0"/>
          <w:sz w:val="22"/>
          <w:szCs w:val="22"/>
          <w:lang w:bidi="ar-SA"/>
        </w:rPr>
      </w:pPr>
      <w:hyperlink w:anchor="_Toc486357461" w:history="1">
        <w:r w:rsidRPr="005F371D">
          <w:rPr>
            <w:rStyle w:val="Hypertextovodkaz"/>
            <w:noProof/>
          </w:rPr>
          <w:t>7. Personální a materiální zabezpečení vzdělávání</w:t>
        </w:r>
        <w:r>
          <w:rPr>
            <w:noProof/>
          </w:rPr>
          <w:tab/>
        </w:r>
        <w:r>
          <w:rPr>
            <w:noProof/>
          </w:rPr>
          <w:fldChar w:fldCharType="begin"/>
        </w:r>
        <w:r>
          <w:rPr>
            <w:noProof/>
          </w:rPr>
          <w:instrText xml:space="preserve"> PAGEREF _Toc486357461 \h </w:instrText>
        </w:r>
        <w:r>
          <w:rPr>
            <w:noProof/>
          </w:rPr>
        </w:r>
        <w:r>
          <w:rPr>
            <w:noProof/>
          </w:rPr>
          <w:fldChar w:fldCharType="separate"/>
        </w:r>
        <w:r>
          <w:rPr>
            <w:noProof/>
          </w:rPr>
          <w:t>142</w:t>
        </w:r>
        <w:r>
          <w:rPr>
            <w:noProof/>
          </w:rPr>
          <w:fldChar w:fldCharType="end"/>
        </w:r>
      </w:hyperlink>
    </w:p>
    <w:p w:rsidR="00AB4B88" w:rsidRDefault="00AB4B88">
      <w:pPr>
        <w:pStyle w:val="Obsah1"/>
        <w:rPr>
          <w:rFonts w:asciiTheme="minorHAnsi" w:eastAsiaTheme="minorEastAsia" w:hAnsiTheme="minorHAnsi" w:cstheme="minorBidi"/>
          <w:b w:val="0"/>
          <w:caps w:val="0"/>
          <w:noProof/>
          <w:color w:val="auto"/>
          <w:kern w:val="0"/>
          <w:sz w:val="22"/>
          <w:szCs w:val="22"/>
          <w:lang w:bidi="ar-SA"/>
        </w:rPr>
      </w:pPr>
      <w:hyperlink w:anchor="_Toc486357462" w:history="1">
        <w:r w:rsidRPr="005F371D">
          <w:rPr>
            <w:rStyle w:val="Hypertextovodkaz"/>
            <w:noProof/>
          </w:rPr>
          <w:t xml:space="preserve">8. Charakteristika </w:t>
        </w:r>
        <w:r w:rsidRPr="00AB4B88">
          <w:rPr>
            <w:rStyle w:val="Hypertextovodkaz"/>
            <w:noProof/>
            <w:u w:val="none"/>
          </w:rPr>
          <w:t>spolupráce</w:t>
        </w:r>
        <w:r w:rsidRPr="005F371D">
          <w:rPr>
            <w:rStyle w:val="Hypertextovodkaz"/>
            <w:noProof/>
          </w:rPr>
          <w:t xml:space="preserve"> se sociálními partnery při realizaci ŠVP</w:t>
        </w:r>
        <w:r>
          <w:rPr>
            <w:noProof/>
          </w:rPr>
          <w:tab/>
        </w:r>
        <w:r>
          <w:rPr>
            <w:noProof/>
          </w:rPr>
          <w:fldChar w:fldCharType="begin"/>
        </w:r>
        <w:r>
          <w:rPr>
            <w:noProof/>
          </w:rPr>
          <w:instrText xml:space="preserve"> PAGEREF _Toc486357462 \h </w:instrText>
        </w:r>
        <w:r>
          <w:rPr>
            <w:noProof/>
          </w:rPr>
        </w:r>
        <w:r>
          <w:rPr>
            <w:noProof/>
          </w:rPr>
          <w:fldChar w:fldCharType="separate"/>
        </w:r>
        <w:r>
          <w:rPr>
            <w:noProof/>
          </w:rPr>
          <w:t>146</w:t>
        </w:r>
        <w:r>
          <w:rPr>
            <w:noProof/>
          </w:rPr>
          <w:fldChar w:fldCharType="end"/>
        </w:r>
      </w:hyperlink>
    </w:p>
    <w:p w:rsidR="00E82A45" w:rsidRDefault="00E82A45">
      <w:pPr>
        <w:suppressAutoHyphens w:val="0"/>
      </w:pPr>
      <w:r>
        <w:fldChar w:fldCharType="end"/>
      </w:r>
    </w:p>
    <w:p w:rsidR="00E82A45" w:rsidRDefault="00E82A45">
      <w:pPr>
        <w:suppressAutoHyphens w:val="0"/>
      </w:pPr>
      <w:bookmarkStart w:id="0" w:name="_GoBack"/>
      <w:bookmarkEnd w:id="0"/>
    </w:p>
    <w:p w:rsidR="00E82A45" w:rsidRDefault="00E82A45">
      <w:pPr>
        <w:suppressAutoHyphens w:val="0"/>
      </w:pPr>
    </w:p>
    <w:p w:rsidR="00E82A45" w:rsidRDefault="00E82A45">
      <w:pPr>
        <w:suppressAutoHyphens w:val="0"/>
      </w:pPr>
    </w:p>
    <w:p w:rsidR="00E82A45" w:rsidRDefault="00E82A45">
      <w:pPr>
        <w:suppressAutoHyphens w:val="0"/>
      </w:pPr>
    </w:p>
    <w:p w:rsidR="00E82A45" w:rsidRDefault="00E82A45">
      <w:pPr>
        <w:suppressAutoHyphens w:val="0"/>
      </w:pPr>
    </w:p>
    <w:p w:rsidR="00E82A45" w:rsidRDefault="00E82A45">
      <w:pPr>
        <w:suppressAutoHyphens w:val="0"/>
      </w:pPr>
    </w:p>
    <w:p w:rsidR="00E82A45" w:rsidRDefault="00E82A45">
      <w:pPr>
        <w:suppressAutoHyphens w:val="0"/>
      </w:pPr>
    </w:p>
    <w:p w:rsidR="00E82A45" w:rsidRDefault="00E82A45">
      <w:pPr>
        <w:pageBreakBefore/>
        <w:suppressAutoHyphens w:val="0"/>
      </w:pPr>
    </w:p>
    <w:p w:rsidR="00E82A45" w:rsidRDefault="00E82A45">
      <w:pPr>
        <w:suppressAutoHyphens w:val="0"/>
      </w:pPr>
    </w:p>
    <w:p w:rsidR="00E82A45" w:rsidRDefault="00E82A45">
      <w:pPr>
        <w:jc w:val="center"/>
        <w:rPr>
          <w:rFonts w:cs="Tahoma"/>
          <w:b/>
          <w:sz w:val="32"/>
          <w:szCs w:val="32"/>
        </w:rPr>
      </w:pPr>
    </w:p>
    <w:p w:rsidR="00E82A45" w:rsidRDefault="00E82A45">
      <w:pPr>
        <w:jc w:val="center"/>
      </w:pPr>
      <w:r>
        <w:rPr>
          <w:rFonts w:cs="Tahoma"/>
          <w:b/>
          <w:sz w:val="32"/>
          <w:szCs w:val="32"/>
        </w:rPr>
        <w:t>ŠKOLNÍ VZDĚLÁVACÍ PROGRAM</w:t>
      </w:r>
    </w:p>
    <w:p w:rsidR="00E82A45" w:rsidRDefault="00E82A45">
      <w:pPr>
        <w:jc w:val="center"/>
        <w:rPr>
          <w:rFonts w:cs="Tahoma"/>
          <w:b/>
          <w:sz w:val="32"/>
          <w:szCs w:val="32"/>
        </w:rPr>
      </w:pPr>
    </w:p>
    <w:p w:rsidR="00E82A45" w:rsidRDefault="00E82A45">
      <w:pPr>
        <w:jc w:val="center"/>
        <w:rPr>
          <w:rFonts w:cs="Tahoma"/>
          <w:sz w:val="20"/>
          <w:szCs w:val="20"/>
        </w:rPr>
      </w:pPr>
    </w:p>
    <w:p w:rsidR="00E82A45" w:rsidRDefault="00E82A45">
      <w:pPr>
        <w:pStyle w:val="Nadpis1"/>
      </w:pPr>
      <w:bookmarkStart w:id="1" w:name="_Toc368827638"/>
      <w:bookmarkStart w:id="2" w:name="_Toc426480274"/>
      <w:bookmarkStart w:id="3" w:name="_Toc426949187"/>
      <w:bookmarkStart w:id="4" w:name="_Toc433820435"/>
      <w:bookmarkStart w:id="5" w:name="_Toc486357437"/>
      <w:bookmarkEnd w:id="1"/>
      <w:bookmarkEnd w:id="2"/>
      <w:bookmarkEnd w:id="3"/>
      <w:r>
        <w:t>1. IDENTIFIKAČNÍ ÚDAJE</w:t>
      </w:r>
      <w:bookmarkEnd w:id="4"/>
      <w:bookmarkEnd w:id="5"/>
    </w:p>
    <w:p w:rsidR="00E82A45" w:rsidRDefault="00E82A45">
      <w:r>
        <w:rPr>
          <w:rFonts w:cs="Tahoma"/>
        </w:rPr>
        <w:t>Název školy:</w:t>
      </w:r>
      <w:r>
        <w:rPr>
          <w:rFonts w:cs="Tahoma"/>
        </w:rPr>
        <w:tab/>
      </w:r>
      <w:r>
        <w:rPr>
          <w:rFonts w:cs="Tahoma"/>
        </w:rPr>
        <w:tab/>
        <w:t>Střední odborná škola, Bruntál, příspěvková organizace</w:t>
      </w:r>
    </w:p>
    <w:p w:rsidR="00E82A45" w:rsidRDefault="00E82A45">
      <w:r>
        <w:rPr>
          <w:rFonts w:cs="Tahoma"/>
        </w:rPr>
        <w:t>Adresa:</w:t>
      </w:r>
      <w:r>
        <w:rPr>
          <w:rFonts w:cs="Tahoma"/>
        </w:rPr>
        <w:tab/>
      </w:r>
      <w:r>
        <w:rPr>
          <w:rFonts w:cs="Tahoma"/>
        </w:rPr>
        <w:tab/>
        <w:t>Krnovská 998/9, 792 01 Bruntál</w:t>
      </w:r>
    </w:p>
    <w:p w:rsidR="00E82A45" w:rsidRDefault="00E82A45">
      <w:r>
        <w:rPr>
          <w:rFonts w:cs="Tahoma"/>
        </w:rPr>
        <w:t>Druh školy:</w:t>
      </w:r>
      <w:r>
        <w:rPr>
          <w:rFonts w:cs="Tahoma"/>
        </w:rPr>
        <w:tab/>
      </w:r>
      <w:r>
        <w:rPr>
          <w:rFonts w:cs="Tahoma"/>
        </w:rPr>
        <w:tab/>
        <w:t>střední škola</w:t>
      </w:r>
    </w:p>
    <w:p w:rsidR="00E82A45" w:rsidRDefault="00E82A45">
      <w:r>
        <w:rPr>
          <w:rFonts w:cs="Tahoma"/>
        </w:rPr>
        <w:t>Právní forma:</w:t>
      </w:r>
      <w:r>
        <w:rPr>
          <w:rFonts w:cs="Tahoma"/>
        </w:rPr>
        <w:tab/>
        <w:t>příspěvková organizace</w:t>
      </w:r>
    </w:p>
    <w:p w:rsidR="00E82A45" w:rsidRDefault="00E82A45">
      <w:pPr>
        <w:rPr>
          <w:rFonts w:cs="Tahoma"/>
        </w:rPr>
      </w:pPr>
    </w:p>
    <w:p w:rsidR="00E82A45" w:rsidRDefault="00E82A45">
      <w:pPr>
        <w:widowControl w:val="0"/>
        <w:tabs>
          <w:tab w:val="left" w:pos="4380"/>
        </w:tabs>
      </w:pPr>
      <w:r>
        <w:rPr>
          <w:rFonts w:cs="Tahoma"/>
          <w:bCs/>
        </w:rPr>
        <w:t xml:space="preserve">Název školního vzdělávacího programu: </w:t>
      </w:r>
      <w:r>
        <w:rPr>
          <w:rFonts w:cs="Tahoma"/>
          <w:b/>
          <w:bCs/>
        </w:rPr>
        <w:t>INSTALATÉR</w:t>
      </w:r>
    </w:p>
    <w:p w:rsidR="00E82A45" w:rsidRDefault="00E82A45">
      <w:pPr>
        <w:widowControl w:val="0"/>
        <w:tabs>
          <w:tab w:val="left" w:pos="4380"/>
        </w:tabs>
        <w:jc w:val="center"/>
        <w:rPr>
          <w:rFonts w:cs="Tahoma"/>
          <w:b/>
          <w:bCs/>
        </w:rPr>
      </w:pPr>
    </w:p>
    <w:p w:rsidR="00E82A45" w:rsidRDefault="00E82A45">
      <w:pPr>
        <w:widowControl w:val="0"/>
        <w:tabs>
          <w:tab w:val="left" w:pos="3600"/>
          <w:tab w:val="left" w:pos="3969"/>
          <w:tab w:val="left" w:pos="4380"/>
        </w:tabs>
      </w:pPr>
      <w:r>
        <w:rPr>
          <w:rFonts w:cs="Tahoma"/>
          <w:bCs/>
        </w:rPr>
        <w:t xml:space="preserve">Kód a název oboru vzdělání: </w:t>
      </w:r>
      <w:r>
        <w:rPr>
          <w:rFonts w:cs="Tahoma"/>
          <w:bCs/>
        </w:rPr>
        <w:tab/>
      </w:r>
      <w:r>
        <w:rPr>
          <w:rFonts w:cs="Tahoma"/>
          <w:bCs/>
        </w:rPr>
        <w:tab/>
      </w:r>
      <w:r>
        <w:t>36-52-H/01  Instalatér</w:t>
      </w:r>
    </w:p>
    <w:p w:rsidR="00E82A45" w:rsidRDefault="001C4057">
      <w:pPr>
        <w:widowControl w:val="0"/>
        <w:tabs>
          <w:tab w:val="left" w:pos="2240"/>
          <w:tab w:val="left" w:pos="3969"/>
        </w:tabs>
      </w:pPr>
      <w:r>
        <w:rPr>
          <w:rFonts w:cs="Tahoma"/>
          <w:bCs/>
        </w:rPr>
        <w:t xml:space="preserve">Platnost ŠVP </w:t>
      </w:r>
      <w:proofErr w:type="gramStart"/>
      <w:r>
        <w:rPr>
          <w:rFonts w:cs="Tahoma"/>
          <w:bCs/>
        </w:rPr>
        <w:t>od</w:t>
      </w:r>
      <w:proofErr w:type="gramEnd"/>
      <w:r>
        <w:rPr>
          <w:rFonts w:cs="Tahoma"/>
          <w:bCs/>
        </w:rPr>
        <w:t>:</w:t>
      </w:r>
      <w:r>
        <w:rPr>
          <w:rFonts w:cs="Tahoma"/>
          <w:bCs/>
        </w:rPr>
        <w:tab/>
      </w:r>
      <w:r>
        <w:rPr>
          <w:rFonts w:cs="Tahoma"/>
          <w:bCs/>
        </w:rPr>
        <w:tab/>
      </w:r>
      <w:r>
        <w:rPr>
          <w:rFonts w:cs="Tahoma"/>
        </w:rPr>
        <w:t>1. 9. 2016</w:t>
      </w:r>
      <w:r w:rsidR="00E82A45">
        <w:rPr>
          <w:rFonts w:cs="Tahoma"/>
          <w:bCs/>
        </w:rPr>
        <w:t xml:space="preserve"> počínaje 1. ročníkem</w:t>
      </w:r>
    </w:p>
    <w:p w:rsidR="00E82A45" w:rsidRDefault="00E82A45">
      <w:pPr>
        <w:widowControl w:val="0"/>
        <w:tabs>
          <w:tab w:val="left" w:pos="3600"/>
          <w:tab w:val="left" w:pos="3969"/>
        </w:tabs>
      </w:pPr>
      <w:r>
        <w:rPr>
          <w:rFonts w:cs="Tahoma"/>
          <w:bCs/>
        </w:rPr>
        <w:t>Délka a</w:t>
      </w:r>
      <w:r w:rsidR="001C4057">
        <w:rPr>
          <w:rFonts w:cs="Tahoma"/>
          <w:bCs/>
        </w:rPr>
        <w:t xml:space="preserve"> </w:t>
      </w:r>
      <w:r>
        <w:rPr>
          <w:rFonts w:cs="Tahoma"/>
          <w:bCs/>
        </w:rPr>
        <w:t>forma studia:</w:t>
      </w:r>
      <w:r>
        <w:rPr>
          <w:rFonts w:cs="Tahoma"/>
          <w:bCs/>
        </w:rPr>
        <w:tab/>
      </w:r>
      <w:r>
        <w:rPr>
          <w:rFonts w:cs="Tahoma"/>
          <w:bCs/>
        </w:rPr>
        <w:tab/>
      </w:r>
      <w:r>
        <w:rPr>
          <w:rFonts w:cs="Tahoma"/>
        </w:rPr>
        <w:t>3roky, denní studium</w:t>
      </w:r>
    </w:p>
    <w:p w:rsidR="00E82A45" w:rsidRDefault="00E82A45">
      <w:pPr>
        <w:widowControl w:val="0"/>
        <w:tabs>
          <w:tab w:val="left" w:pos="3600"/>
          <w:tab w:val="left" w:pos="3969"/>
        </w:tabs>
      </w:pPr>
      <w:r>
        <w:rPr>
          <w:rFonts w:cs="Tahoma"/>
          <w:bCs/>
        </w:rPr>
        <w:t>Stupeň poskytovaného vzdělání:</w:t>
      </w:r>
      <w:r>
        <w:rPr>
          <w:rFonts w:cs="Tahoma"/>
          <w:bCs/>
        </w:rPr>
        <w:tab/>
      </w:r>
      <w:r>
        <w:rPr>
          <w:rFonts w:cs="Tahoma"/>
          <w:bCs/>
        </w:rPr>
        <w:tab/>
      </w:r>
      <w:r>
        <w:rPr>
          <w:rFonts w:cs="Tahoma"/>
        </w:rPr>
        <w:t xml:space="preserve">střední vzdělání s výučním listem </w:t>
      </w:r>
    </w:p>
    <w:p w:rsidR="00E82A45" w:rsidRDefault="00E82A45">
      <w:pPr>
        <w:tabs>
          <w:tab w:val="left" w:pos="3969"/>
        </w:tabs>
        <w:ind w:hanging="3540"/>
      </w:pPr>
      <w:r>
        <w:rPr>
          <w:rFonts w:cs="Tahoma"/>
        </w:rPr>
        <w:t>Zřizovatel:</w:t>
      </w:r>
      <w:r>
        <w:rPr>
          <w:rFonts w:cs="Tahoma"/>
        </w:rPr>
        <w:tab/>
      </w:r>
      <w:r>
        <w:rPr>
          <w:rFonts w:cs="Tahoma"/>
        </w:rPr>
        <w:tab/>
        <w:t xml:space="preserve">Moravskoslezský kraj, 28. října 117, </w:t>
      </w:r>
    </w:p>
    <w:p w:rsidR="00E82A45" w:rsidRDefault="00E82A45">
      <w:pPr>
        <w:tabs>
          <w:tab w:val="left" w:pos="3969"/>
        </w:tabs>
        <w:ind w:hanging="3540"/>
      </w:pPr>
      <w:r>
        <w:rPr>
          <w:rFonts w:cs="Tahoma"/>
        </w:rPr>
        <w:tab/>
      </w:r>
      <w:r>
        <w:rPr>
          <w:rFonts w:cs="Tahoma"/>
        </w:rPr>
        <w:tab/>
        <w:t>702 18 Ostrava</w:t>
      </w:r>
    </w:p>
    <w:p w:rsidR="00E82A45" w:rsidRDefault="00E82A45">
      <w:pPr>
        <w:tabs>
          <w:tab w:val="left" w:pos="3969"/>
        </w:tabs>
      </w:pPr>
      <w:r>
        <w:rPr>
          <w:rFonts w:cs="Tahoma"/>
        </w:rPr>
        <w:t>Ředitelka školy:</w:t>
      </w:r>
      <w:r>
        <w:rPr>
          <w:rFonts w:cs="Tahoma"/>
        </w:rPr>
        <w:tab/>
        <w:t xml:space="preserve">PaedDr. Eva Nedomlelová </w:t>
      </w:r>
    </w:p>
    <w:p w:rsidR="00E82A45" w:rsidRDefault="00E82A45">
      <w:pPr>
        <w:tabs>
          <w:tab w:val="left" w:pos="3969"/>
        </w:tabs>
      </w:pPr>
      <w:r>
        <w:rPr>
          <w:rFonts w:cs="Tahoma"/>
        </w:rPr>
        <w:t>Kontakty ředitelství:</w:t>
      </w:r>
      <w:r>
        <w:rPr>
          <w:rFonts w:cs="Tahoma"/>
        </w:rPr>
        <w:tab/>
      </w:r>
      <w:r>
        <w:rPr>
          <w:rFonts w:cs="Tahoma"/>
          <w:color w:val="000000"/>
        </w:rPr>
        <w:t>554 295 258</w:t>
      </w:r>
    </w:p>
    <w:p w:rsidR="00E82A45" w:rsidRDefault="00E82A45">
      <w:pPr>
        <w:tabs>
          <w:tab w:val="left" w:pos="3969"/>
        </w:tabs>
      </w:pPr>
      <w:r>
        <w:rPr>
          <w:rFonts w:cs="Tahoma"/>
        </w:rPr>
        <w:t xml:space="preserve">Fax: </w:t>
      </w:r>
      <w:r>
        <w:rPr>
          <w:rFonts w:cs="Tahoma"/>
        </w:rPr>
        <w:tab/>
        <w:t>554 304 305</w:t>
      </w:r>
    </w:p>
    <w:p w:rsidR="00E82A45" w:rsidRDefault="00E82A45">
      <w:pPr>
        <w:tabs>
          <w:tab w:val="left" w:pos="3969"/>
        </w:tabs>
        <w:rPr>
          <w:rFonts w:cs="Tahoma"/>
        </w:rPr>
      </w:pPr>
      <w:r>
        <w:rPr>
          <w:rFonts w:cs="Tahoma"/>
        </w:rPr>
        <w:t xml:space="preserve">e-mail: </w:t>
      </w:r>
      <w:r>
        <w:rPr>
          <w:rFonts w:cs="Tahoma"/>
        </w:rPr>
        <w:tab/>
        <w:t>sosbruntal@sosbruntal.cz</w:t>
      </w:r>
      <w:r>
        <w:rPr>
          <w:rFonts w:cs="Tahoma"/>
        </w:rPr>
        <w:tab/>
      </w:r>
      <w:hyperlink r:id="rId11" w:history="1">
        <w:r>
          <w:rPr>
            <w:rStyle w:val="Hypertextovodkaz"/>
            <w:rFonts w:cs="Tahoma"/>
            <w:vanish/>
            <w:color w:val="000000"/>
          </w:rPr>
          <w:t>sosbruntal@sosbruntal.cz</w:t>
        </w:r>
      </w:hyperlink>
    </w:p>
    <w:p w:rsidR="00E82A45" w:rsidRDefault="00E82A45">
      <w:pPr>
        <w:tabs>
          <w:tab w:val="left" w:pos="3969"/>
        </w:tabs>
        <w:rPr>
          <w:rFonts w:cs="Tahoma"/>
        </w:rPr>
      </w:pPr>
      <w:r>
        <w:rPr>
          <w:rFonts w:cs="Tahoma"/>
        </w:rPr>
        <w:t xml:space="preserve">www: </w:t>
      </w:r>
      <w:r>
        <w:rPr>
          <w:rFonts w:cs="Tahoma"/>
        </w:rPr>
        <w:tab/>
        <w:t>www.sosbruntal.cz</w:t>
      </w:r>
      <w:r>
        <w:rPr>
          <w:rFonts w:cs="Tahoma"/>
        </w:rPr>
        <w:tab/>
      </w:r>
      <w:hyperlink r:id="rId12" w:history="1">
        <w:r>
          <w:rPr>
            <w:rStyle w:val="Hypertextovodkaz"/>
            <w:rFonts w:cs="Tahoma"/>
            <w:vanish/>
            <w:color w:val="000000"/>
          </w:rPr>
          <w:t>www.sosbruntal.cz</w:t>
        </w:r>
      </w:hyperlink>
    </w:p>
    <w:p w:rsidR="00E82A45" w:rsidRDefault="00E82A45">
      <w:pPr>
        <w:widowControl w:val="0"/>
        <w:tabs>
          <w:tab w:val="left" w:pos="2240"/>
        </w:tabs>
        <w:rPr>
          <w:rFonts w:cs="Tahoma"/>
        </w:rPr>
      </w:pPr>
    </w:p>
    <w:p w:rsidR="00E82A45" w:rsidRDefault="00E82A45">
      <w:pPr>
        <w:widowControl w:val="0"/>
        <w:tabs>
          <w:tab w:val="left" w:pos="2240"/>
        </w:tabs>
        <w:rPr>
          <w:rFonts w:cs="Tahoma"/>
        </w:rPr>
      </w:pPr>
    </w:p>
    <w:p w:rsidR="00E82A45" w:rsidRDefault="00E82A45">
      <w:pPr>
        <w:widowControl w:val="0"/>
        <w:tabs>
          <w:tab w:val="left" w:pos="2240"/>
        </w:tabs>
        <w:rPr>
          <w:rFonts w:cs="Tahoma"/>
        </w:rPr>
      </w:pPr>
    </w:p>
    <w:p w:rsidR="00E82A45" w:rsidRDefault="00E82A45">
      <w:pPr>
        <w:rPr>
          <w:rFonts w:cs="Tahoma"/>
        </w:rPr>
      </w:pPr>
    </w:p>
    <w:p w:rsidR="00E82A45" w:rsidRDefault="00E82A45">
      <w:pPr>
        <w:rPr>
          <w:rFonts w:cs="Tahoma"/>
        </w:rPr>
      </w:pPr>
    </w:p>
    <w:p w:rsidR="00E82A45" w:rsidRDefault="00E82A45">
      <w:pPr>
        <w:rPr>
          <w:rFonts w:cs="Tahoma"/>
        </w:rPr>
      </w:pPr>
    </w:p>
    <w:p w:rsidR="00E82A45" w:rsidRDefault="00E82A45">
      <w:pPr>
        <w:rPr>
          <w:rFonts w:cs="Tahoma"/>
        </w:rPr>
      </w:pPr>
    </w:p>
    <w:p w:rsidR="00E82A45" w:rsidRDefault="00E82A45">
      <w:pPr>
        <w:rPr>
          <w:rFonts w:cs="Tahoma"/>
        </w:rPr>
      </w:pPr>
    </w:p>
    <w:p w:rsidR="00E82A45" w:rsidRDefault="00E82A45">
      <w:r>
        <w:rPr>
          <w:rFonts w:cs="Tahoma"/>
        </w:rPr>
        <w:t>PaedDr. Eva Nedomlelová, v. r.</w:t>
      </w:r>
    </w:p>
    <w:p w:rsidR="00E82A45" w:rsidRDefault="00E82A45">
      <w:pPr>
        <w:rPr>
          <w:rFonts w:cs="Tahoma"/>
        </w:rPr>
      </w:pPr>
    </w:p>
    <w:p w:rsidR="00E82A45" w:rsidRDefault="00E82A45">
      <w:pPr>
        <w:widowControl w:val="0"/>
        <w:tabs>
          <w:tab w:val="left" w:pos="2240"/>
        </w:tabs>
        <w:rPr>
          <w:rFonts w:cs="Tahoma"/>
        </w:rPr>
      </w:pPr>
    </w:p>
    <w:p w:rsidR="00E82A45" w:rsidRDefault="00E82A45">
      <w:pPr>
        <w:widowControl w:val="0"/>
        <w:tabs>
          <w:tab w:val="left" w:pos="2240"/>
        </w:tabs>
        <w:rPr>
          <w:rFonts w:cs="Tahoma"/>
        </w:rPr>
      </w:pPr>
    </w:p>
    <w:p w:rsidR="00E82A45" w:rsidRDefault="00E82A45">
      <w:pPr>
        <w:widowControl w:val="0"/>
        <w:tabs>
          <w:tab w:val="left" w:pos="2240"/>
        </w:tabs>
        <w:rPr>
          <w:rFonts w:cs="Tahoma"/>
        </w:rPr>
      </w:pPr>
    </w:p>
    <w:p w:rsidR="00E82A45" w:rsidRDefault="00E82A45">
      <w:pPr>
        <w:widowControl w:val="0"/>
      </w:pPr>
      <w:r>
        <w:rPr>
          <w:rFonts w:cs="Tahoma"/>
          <w:color w:val="000000"/>
        </w:rPr>
        <w:t>_____________________________________</w:t>
      </w:r>
    </w:p>
    <w:p w:rsidR="00E82A45" w:rsidRDefault="00E82A45">
      <w:r>
        <w:rPr>
          <w:rFonts w:cs="Tahoma"/>
          <w:color w:val="000000"/>
        </w:rPr>
        <w:t>Razítko a podpis ředitelky školy</w:t>
      </w:r>
    </w:p>
    <w:p w:rsidR="00E82A45" w:rsidRDefault="00E82A45">
      <w:pPr>
        <w:rPr>
          <w:rFonts w:cs="Tahoma"/>
          <w:color w:val="000000"/>
        </w:rPr>
      </w:pPr>
    </w:p>
    <w:p w:rsidR="001C4057" w:rsidRDefault="001C4057">
      <w:pPr>
        <w:rPr>
          <w:rFonts w:cs="Tahoma"/>
          <w:color w:val="000000"/>
        </w:rPr>
      </w:pPr>
    </w:p>
    <w:p w:rsidR="001C4057" w:rsidRDefault="001C4057">
      <w:pPr>
        <w:rPr>
          <w:rFonts w:cs="Tahoma"/>
          <w:color w:val="000000"/>
        </w:rPr>
      </w:pPr>
    </w:p>
    <w:p w:rsidR="001C4057" w:rsidRDefault="001C4057">
      <w:pPr>
        <w:rPr>
          <w:rFonts w:cs="Tahoma"/>
          <w:color w:val="000000"/>
        </w:rPr>
      </w:pPr>
    </w:p>
    <w:p w:rsidR="001C4057" w:rsidRDefault="001C4057">
      <w:pPr>
        <w:rPr>
          <w:rFonts w:cs="Tahoma"/>
          <w:color w:val="000000"/>
        </w:rPr>
      </w:pPr>
    </w:p>
    <w:p w:rsidR="00E82A45" w:rsidRDefault="00E82A45">
      <w:pPr>
        <w:pStyle w:val="Nadpis1"/>
      </w:pPr>
      <w:bookmarkStart w:id="6" w:name="_Toc426949188"/>
      <w:bookmarkStart w:id="7" w:name="_Toc426480275"/>
      <w:bookmarkStart w:id="8" w:name="_Toc433820436"/>
      <w:bookmarkStart w:id="9" w:name="_Toc486357438"/>
      <w:bookmarkEnd w:id="6"/>
      <w:bookmarkEnd w:id="7"/>
      <w:r>
        <w:t>2. PROFIL ABSOLVENTA</w:t>
      </w:r>
      <w:bookmarkEnd w:id="8"/>
      <w:bookmarkEnd w:id="9"/>
    </w:p>
    <w:p w:rsidR="00E82A45" w:rsidRDefault="00E82A45">
      <w:pPr>
        <w:pStyle w:val="Zkladntext"/>
        <w:tabs>
          <w:tab w:val="left" w:pos="3969"/>
          <w:tab w:val="left" w:pos="4536"/>
        </w:tabs>
        <w:spacing w:after="0"/>
        <w:jc w:val="both"/>
      </w:pPr>
      <w:r>
        <w:rPr>
          <w:rFonts w:cs="Tahoma"/>
        </w:rPr>
        <w:t>Kód a název oboru vzdělání:</w:t>
      </w:r>
      <w:r>
        <w:rPr>
          <w:rFonts w:cs="Tahoma"/>
        </w:rPr>
        <w:tab/>
      </w:r>
      <w:r>
        <w:rPr>
          <w:rFonts w:cs="Tahoma"/>
        </w:rPr>
        <w:tab/>
      </w:r>
      <w:r>
        <w:t>36-52-H/01 Instalatér</w:t>
      </w:r>
    </w:p>
    <w:p w:rsidR="00E82A45" w:rsidRDefault="00E82A45">
      <w:pPr>
        <w:pStyle w:val="Zkladntext"/>
        <w:tabs>
          <w:tab w:val="left" w:pos="3969"/>
          <w:tab w:val="left" w:pos="4536"/>
        </w:tabs>
        <w:spacing w:after="0"/>
        <w:jc w:val="both"/>
      </w:pPr>
      <w:r>
        <w:rPr>
          <w:rFonts w:cs="Tahoma"/>
        </w:rPr>
        <w:t>Název ŠVP:</w:t>
      </w:r>
      <w:r>
        <w:rPr>
          <w:rFonts w:cs="Tahoma"/>
        </w:rPr>
        <w:tab/>
      </w:r>
      <w:r>
        <w:rPr>
          <w:rFonts w:cs="Tahoma"/>
        </w:rPr>
        <w:tab/>
        <w:t>Instalatér</w:t>
      </w:r>
      <w:r>
        <w:rPr>
          <w:rFonts w:cs="Tahoma"/>
        </w:rPr>
        <w:tab/>
      </w:r>
    </w:p>
    <w:p w:rsidR="00E82A45" w:rsidRDefault="00E82A45">
      <w:pPr>
        <w:pStyle w:val="Zkladntext"/>
        <w:tabs>
          <w:tab w:val="left" w:pos="3969"/>
          <w:tab w:val="left" w:pos="4536"/>
        </w:tabs>
        <w:spacing w:after="0"/>
      </w:pPr>
      <w:r>
        <w:rPr>
          <w:rFonts w:cs="Tahoma"/>
        </w:rPr>
        <w:t>Dosažený stupeň vzdělání:</w:t>
      </w:r>
      <w:r>
        <w:rPr>
          <w:rFonts w:cs="Tahoma"/>
        </w:rPr>
        <w:tab/>
      </w:r>
      <w:r>
        <w:rPr>
          <w:rFonts w:cs="Tahoma"/>
        </w:rPr>
        <w:tab/>
        <w:t>střední vzdělání s výučním listem</w:t>
      </w:r>
    </w:p>
    <w:p w:rsidR="00E82A45" w:rsidRDefault="00E82A45">
      <w:pPr>
        <w:pStyle w:val="Zkladntext"/>
        <w:tabs>
          <w:tab w:val="left" w:pos="3969"/>
          <w:tab w:val="left" w:pos="4536"/>
        </w:tabs>
        <w:spacing w:after="0"/>
        <w:jc w:val="both"/>
      </w:pPr>
      <w:r>
        <w:rPr>
          <w:rFonts w:cs="Tahoma"/>
        </w:rPr>
        <w:t>Délka a forma studia:</w:t>
      </w:r>
      <w:r>
        <w:rPr>
          <w:rFonts w:cs="Tahoma"/>
        </w:rPr>
        <w:tab/>
      </w:r>
      <w:r>
        <w:rPr>
          <w:rFonts w:cs="Tahoma"/>
        </w:rPr>
        <w:tab/>
        <w:t>3 roky, denní studium</w:t>
      </w:r>
    </w:p>
    <w:p w:rsidR="00E82A45" w:rsidRDefault="00E82A45">
      <w:pPr>
        <w:pStyle w:val="Zkladntext"/>
        <w:tabs>
          <w:tab w:val="left" w:pos="0"/>
          <w:tab w:val="left" w:pos="3969"/>
          <w:tab w:val="left" w:pos="4536"/>
        </w:tabs>
        <w:spacing w:after="0"/>
        <w:jc w:val="both"/>
      </w:pPr>
      <w:r>
        <w:rPr>
          <w:rFonts w:cs="Tahoma"/>
        </w:rPr>
        <w:t>Datum platnosti:</w:t>
      </w:r>
      <w:r>
        <w:rPr>
          <w:rFonts w:cs="Tahoma"/>
        </w:rPr>
        <w:tab/>
      </w:r>
      <w:r>
        <w:rPr>
          <w:rFonts w:cs="Tahoma"/>
        </w:rPr>
        <w:tab/>
        <w:t xml:space="preserve">od </w:t>
      </w:r>
      <w:r w:rsidR="001C4057">
        <w:rPr>
          <w:rFonts w:cs="Tahoma"/>
        </w:rPr>
        <w:t>1. 9. 2016</w:t>
      </w:r>
    </w:p>
    <w:p w:rsidR="00E82A45" w:rsidRDefault="00E82A45">
      <w:pPr>
        <w:pStyle w:val="Zkladntext"/>
        <w:tabs>
          <w:tab w:val="left" w:pos="3969"/>
          <w:tab w:val="left" w:pos="4536"/>
        </w:tabs>
        <w:spacing w:after="0"/>
        <w:jc w:val="both"/>
      </w:pPr>
      <w:r>
        <w:rPr>
          <w:rFonts w:cs="Tahoma"/>
        </w:rPr>
        <w:t xml:space="preserve">Školní vzdělávací program je určen: </w:t>
      </w:r>
      <w:r>
        <w:rPr>
          <w:rFonts w:cs="Tahoma"/>
        </w:rPr>
        <w:tab/>
      </w:r>
      <w:r>
        <w:rPr>
          <w:rFonts w:cs="Tahoma"/>
        </w:rPr>
        <w:tab/>
        <w:t>pro dívky a hochy</w:t>
      </w:r>
    </w:p>
    <w:p w:rsidR="00E82A45" w:rsidRDefault="00E82A45">
      <w:pPr>
        <w:pStyle w:val="Zkladntext"/>
        <w:spacing w:after="0"/>
        <w:jc w:val="both"/>
        <w:rPr>
          <w:rFonts w:cs="Tahoma"/>
        </w:rPr>
      </w:pPr>
    </w:p>
    <w:p w:rsidR="00E82A45" w:rsidRDefault="00E82A45">
      <w:pPr>
        <w:pStyle w:val="Zkladntext"/>
        <w:spacing w:after="0"/>
        <w:jc w:val="both"/>
      </w:pPr>
      <w:r>
        <w:rPr>
          <w:rFonts w:cs="Tahoma"/>
          <w:b/>
          <w:bCs/>
        </w:rPr>
        <w:t>Pracovní uplatnění absolventa v praxi</w:t>
      </w:r>
    </w:p>
    <w:p w:rsidR="00E82A45" w:rsidRDefault="00E82A45">
      <w:pPr>
        <w:jc w:val="both"/>
      </w:pPr>
      <w:r>
        <w:rPr>
          <w:color w:val="000000"/>
        </w:rPr>
        <w:t>Absolvent oboru se uplatní ve velkých, středně velkých</w:t>
      </w:r>
      <w:r w:rsidR="006D5C47">
        <w:rPr>
          <w:color w:val="000000"/>
        </w:rPr>
        <w:t xml:space="preserve"> </w:t>
      </w:r>
      <w:r>
        <w:rPr>
          <w:color w:val="000000"/>
        </w:rPr>
        <w:t xml:space="preserve">i malých firmách v povolání instalatér.  Je připraven samostatně provádět vnitřní potrubní rozvody v budovách, osazovat  zařizovací  předměty a montovat armatury, montovat a opravovat rozvody kanalizace, vodovody a vytápění a připojovat  veškeré  technické prvky, které souvisí s těmito rozvody. Po získání praxe v oblasti plynárenství a vydání oprávnění je schopen samostatně montovat i plynárenské rozvody. </w:t>
      </w:r>
    </w:p>
    <w:p w:rsidR="00E82A45" w:rsidRDefault="00E82A45">
      <w:pPr>
        <w:jc w:val="both"/>
      </w:pPr>
      <w:r>
        <w:rPr>
          <w:color w:val="000000"/>
        </w:rPr>
        <w:t xml:space="preserve">Po získání nezbytné praxe je připraven uplatnit se i jako podnikatel v malých firmách a živnostech. </w:t>
      </w:r>
    </w:p>
    <w:p w:rsidR="00E82A45" w:rsidRDefault="00E82A45">
      <w:pPr>
        <w:jc w:val="both"/>
      </w:pPr>
      <w:r>
        <w:rPr>
          <w:color w:val="000000"/>
        </w:rPr>
        <w:t>Je připraven k získání svářečských certifikátů v rozsahu kurů ZK 311 W01, ZK 15 P2, ZK 11 P2, ZP 912 – 9 W 31, ZP 942 – 8 W 31 a kurzu lisovaných spojů.</w:t>
      </w:r>
    </w:p>
    <w:p w:rsidR="00E82A45" w:rsidRDefault="00E82A45">
      <w:pPr>
        <w:pStyle w:val="Zkladntext"/>
        <w:spacing w:after="0"/>
        <w:jc w:val="both"/>
        <w:rPr>
          <w:rFonts w:cs="Tahoma"/>
        </w:rPr>
      </w:pPr>
    </w:p>
    <w:p w:rsidR="00E82A45" w:rsidRDefault="00E82A45">
      <w:pPr>
        <w:pStyle w:val="Zkladntext"/>
        <w:jc w:val="both"/>
      </w:pPr>
      <w:r>
        <w:rPr>
          <w:b/>
          <w:bCs/>
        </w:rPr>
        <w:t>Očekávané výsledky vzdělávání – kompetence absolventa</w:t>
      </w:r>
    </w:p>
    <w:p w:rsidR="00E82A45" w:rsidRDefault="00E82A45">
      <w:pPr>
        <w:pStyle w:val="Zkladntext"/>
        <w:jc w:val="both"/>
      </w:pPr>
      <w:r>
        <w:t xml:space="preserve">Vzdělávání v oboru směřuje k tomu, aby si žáci prohloubili a rozvinuli, v návaznosti na dosažené vzdělání a podle svých schopností a potřeb, následující klíčové </w:t>
      </w:r>
      <w:r>
        <w:br/>
        <w:t>a odborné dovednosti.</w:t>
      </w:r>
    </w:p>
    <w:p w:rsidR="00E82A45" w:rsidRDefault="00E82A45">
      <w:pPr>
        <w:pStyle w:val="Zkladntext"/>
        <w:jc w:val="both"/>
      </w:pPr>
    </w:p>
    <w:p w:rsidR="00E82A45" w:rsidRDefault="00E82A45">
      <w:pPr>
        <w:jc w:val="both"/>
      </w:pPr>
      <w:r>
        <w:rPr>
          <w:b/>
          <w:bCs/>
          <w:i/>
          <w:iCs/>
          <w:color w:val="000000"/>
        </w:rPr>
        <w:t>Odborné kompetence</w:t>
      </w:r>
    </w:p>
    <w:p w:rsidR="00E82A45" w:rsidRDefault="00E82A45" w:rsidP="00143C7F">
      <w:pPr>
        <w:jc w:val="both"/>
      </w:pPr>
      <w:r>
        <w:rPr>
          <w:color w:val="000000"/>
        </w:rPr>
        <w:t>Absolvent</w:t>
      </w:r>
    </w:p>
    <w:p w:rsidR="00E82A45" w:rsidRDefault="00E82A45" w:rsidP="00143C7F">
      <w:pPr>
        <w:numPr>
          <w:ilvl w:val="0"/>
          <w:numId w:val="14"/>
        </w:numPr>
        <w:ind w:left="0"/>
        <w:jc w:val="both"/>
      </w:pPr>
      <w:r>
        <w:rPr>
          <w:rFonts w:cs="Tahoma"/>
        </w:rPr>
        <w:t>orientuje se ve stěžejních obecně platných normách v oboru a používá je,</w:t>
      </w:r>
    </w:p>
    <w:p w:rsidR="00E82A45" w:rsidRDefault="00E82A45" w:rsidP="00143C7F">
      <w:pPr>
        <w:numPr>
          <w:ilvl w:val="0"/>
          <w:numId w:val="14"/>
        </w:numPr>
        <w:ind w:left="0"/>
        <w:jc w:val="both"/>
      </w:pPr>
      <w:r>
        <w:rPr>
          <w:rFonts w:cs="Tahoma"/>
        </w:rPr>
        <w:t>orientuje se ve výkresech základních stavebních konstrukcí, čte rozměrové údaje a grafické značky na výkresech,</w:t>
      </w:r>
    </w:p>
    <w:p w:rsidR="00E82A45" w:rsidRDefault="00E82A45" w:rsidP="00143C7F">
      <w:pPr>
        <w:numPr>
          <w:ilvl w:val="0"/>
          <w:numId w:val="14"/>
        </w:numPr>
        <w:ind w:left="0"/>
        <w:jc w:val="both"/>
      </w:pPr>
      <w:r>
        <w:rPr>
          <w:rFonts w:cs="Tahoma"/>
        </w:rPr>
        <w:t>pracuje s projektovou dokumentací, provozními dokumenty a jinou technickou dokumentací,</w:t>
      </w:r>
    </w:p>
    <w:p w:rsidR="00E82A45" w:rsidRDefault="00E82A45" w:rsidP="00143C7F">
      <w:pPr>
        <w:numPr>
          <w:ilvl w:val="0"/>
          <w:numId w:val="14"/>
        </w:numPr>
        <w:ind w:left="0"/>
        <w:jc w:val="both"/>
      </w:pPr>
      <w:r>
        <w:rPr>
          <w:rFonts w:cs="Tahoma"/>
        </w:rPr>
        <w:t>čte výkresy, vyhotovuje jednoduché náčrty částí stavby, zjišťuje rozměry a zakresluje uložení potrubního rozvodu,</w:t>
      </w:r>
    </w:p>
    <w:p w:rsidR="00E82A45" w:rsidRDefault="00E82A45" w:rsidP="00143C7F">
      <w:pPr>
        <w:numPr>
          <w:ilvl w:val="0"/>
          <w:numId w:val="14"/>
        </w:numPr>
        <w:ind w:left="0"/>
        <w:jc w:val="both"/>
      </w:pPr>
      <w:r>
        <w:rPr>
          <w:rFonts w:cs="Tahoma"/>
        </w:rPr>
        <w:t xml:space="preserve">provádí jednoduché výpočty související s montáží trubních rozvodů a jejich </w:t>
      </w:r>
    </w:p>
    <w:p w:rsidR="00E82A45" w:rsidRDefault="00E82A45" w:rsidP="00143C7F">
      <w:pPr>
        <w:jc w:val="both"/>
      </w:pPr>
      <w:r>
        <w:rPr>
          <w:rFonts w:cs="Tahoma"/>
        </w:rPr>
        <w:t>příslušenstvím,</w:t>
      </w:r>
    </w:p>
    <w:p w:rsidR="00E82A45" w:rsidRDefault="00E82A45" w:rsidP="00143C7F">
      <w:pPr>
        <w:numPr>
          <w:ilvl w:val="0"/>
          <w:numId w:val="14"/>
        </w:numPr>
        <w:ind w:left="0"/>
        <w:jc w:val="both"/>
      </w:pPr>
      <w:r>
        <w:rPr>
          <w:rFonts w:cs="Tahoma"/>
        </w:rPr>
        <w:t>volí postupy práce při montáži potrubních rozvodů,</w:t>
      </w:r>
    </w:p>
    <w:p w:rsidR="00E82A45" w:rsidRDefault="00E82A45" w:rsidP="00143C7F">
      <w:pPr>
        <w:numPr>
          <w:ilvl w:val="0"/>
          <w:numId w:val="14"/>
        </w:numPr>
        <w:ind w:left="0"/>
        <w:jc w:val="both"/>
      </w:pPr>
      <w:r>
        <w:rPr>
          <w:rFonts w:cs="Tahoma"/>
        </w:rPr>
        <w:t>používá materiály na základě znalosti jejich vlastností, hospodárně je využívá a volí vhodný postup montáže,</w:t>
      </w:r>
    </w:p>
    <w:p w:rsidR="00E82A45" w:rsidRDefault="00E82A45" w:rsidP="00143C7F">
      <w:pPr>
        <w:numPr>
          <w:ilvl w:val="0"/>
          <w:numId w:val="14"/>
        </w:numPr>
        <w:ind w:left="0"/>
        <w:jc w:val="both"/>
      </w:pPr>
      <w:r>
        <w:rPr>
          <w:rFonts w:cs="Tahoma"/>
        </w:rPr>
        <w:t>ručně zpracovává kovové a vybrané nekovové materiály, spojuje trubní</w:t>
      </w:r>
    </w:p>
    <w:p w:rsidR="00E82A45" w:rsidRDefault="00E82A45" w:rsidP="00143C7F">
      <w:pPr>
        <w:jc w:val="both"/>
      </w:pPr>
      <w:r>
        <w:rPr>
          <w:rFonts w:cs="Tahoma"/>
        </w:rPr>
        <w:lastRenderedPageBreak/>
        <w:t>materiály a sestavuje části potrubí,</w:t>
      </w:r>
    </w:p>
    <w:p w:rsidR="00E82A45" w:rsidRDefault="00E82A45" w:rsidP="00143C7F">
      <w:pPr>
        <w:numPr>
          <w:ilvl w:val="0"/>
          <w:numId w:val="14"/>
        </w:numPr>
        <w:ind w:left="0"/>
        <w:jc w:val="both"/>
      </w:pPr>
      <w:r>
        <w:rPr>
          <w:rFonts w:cs="Tahoma"/>
        </w:rPr>
        <w:t>volí způsoby a postupy oprav poškozených nebo vadných potrubních rozvodů,</w:t>
      </w:r>
    </w:p>
    <w:p w:rsidR="00E82A45" w:rsidRDefault="00E82A45" w:rsidP="00143C7F">
      <w:pPr>
        <w:numPr>
          <w:ilvl w:val="0"/>
          <w:numId w:val="14"/>
        </w:numPr>
        <w:ind w:left="0"/>
        <w:jc w:val="both"/>
      </w:pPr>
      <w:r>
        <w:rPr>
          <w:rFonts w:cs="Tahoma"/>
        </w:rPr>
        <w:t xml:space="preserve">opravuje poškozené a vadné potrubní rozvody, provádí předepsané zkoušky těsnosti potrubí, </w:t>
      </w:r>
    </w:p>
    <w:p w:rsidR="00E82A45" w:rsidRDefault="00E82A45" w:rsidP="00143C7F">
      <w:pPr>
        <w:numPr>
          <w:ilvl w:val="0"/>
          <w:numId w:val="14"/>
        </w:numPr>
        <w:ind w:left="0" w:hanging="357"/>
        <w:jc w:val="both"/>
      </w:pPr>
      <w:r>
        <w:rPr>
          <w:rFonts w:cs="Tahoma"/>
        </w:rPr>
        <w:t>organizuje si pracoviště včetně ukládání materiálu dle platných předpisů,</w:t>
      </w:r>
    </w:p>
    <w:p w:rsidR="00E82A45" w:rsidRDefault="00E82A45" w:rsidP="00143C7F">
      <w:pPr>
        <w:numPr>
          <w:ilvl w:val="0"/>
          <w:numId w:val="14"/>
        </w:numPr>
        <w:ind w:left="0" w:hanging="357"/>
        <w:jc w:val="both"/>
      </w:pPr>
      <w:r>
        <w:rPr>
          <w:rFonts w:cs="Tahoma"/>
        </w:rPr>
        <w:t>vytyčuje jednoduché trasy vnitřních rozvodů, provádí montáž, opravy a údržbu rozvodů studené a teplé vody, kanalizace, topení a plynu,</w:t>
      </w:r>
    </w:p>
    <w:p w:rsidR="00E82A45" w:rsidRDefault="00E82A45" w:rsidP="00143C7F">
      <w:pPr>
        <w:numPr>
          <w:ilvl w:val="0"/>
          <w:numId w:val="14"/>
        </w:numPr>
        <w:ind w:left="0" w:hanging="357"/>
        <w:jc w:val="both"/>
      </w:pPr>
      <w:r>
        <w:rPr>
          <w:rFonts w:cs="Tahoma"/>
        </w:rPr>
        <w:t>montuje armatury, zařizovací předměty, kotle, spotřebiče, zařízení pro zvyšování a snižování tlaku media a osazuje měřidla,</w:t>
      </w:r>
    </w:p>
    <w:p w:rsidR="00E82A45" w:rsidRDefault="00E82A45" w:rsidP="00143C7F">
      <w:pPr>
        <w:numPr>
          <w:ilvl w:val="0"/>
          <w:numId w:val="14"/>
        </w:numPr>
        <w:ind w:left="0" w:hanging="357"/>
        <w:jc w:val="both"/>
      </w:pPr>
      <w:r>
        <w:rPr>
          <w:rFonts w:cs="Tahoma"/>
        </w:rPr>
        <w:t>izoluje a kotví potrubí vnitřní zdravotní instalace dle platných norem,</w:t>
      </w:r>
    </w:p>
    <w:p w:rsidR="00E82A45" w:rsidRDefault="00E82A45" w:rsidP="00143C7F">
      <w:pPr>
        <w:numPr>
          <w:ilvl w:val="0"/>
          <w:numId w:val="14"/>
        </w:numPr>
        <w:ind w:left="0"/>
        <w:jc w:val="both"/>
      </w:pPr>
      <w:r>
        <w:rPr>
          <w:rFonts w:cs="Tahoma"/>
        </w:rPr>
        <w:t>zkouší plynovody a uplatňuje zásady předávání staveb investorovi,</w:t>
      </w:r>
    </w:p>
    <w:p w:rsidR="00E82A45" w:rsidRDefault="00E82A45" w:rsidP="00143C7F">
      <w:pPr>
        <w:numPr>
          <w:ilvl w:val="0"/>
          <w:numId w:val="14"/>
        </w:numPr>
        <w:ind w:left="0"/>
        <w:jc w:val="both"/>
      </w:pPr>
      <w:r>
        <w:rPr>
          <w:rFonts w:cs="Tahoma"/>
        </w:rPr>
        <w:t xml:space="preserve">spojuje trubní materiál lepením, svařováním plamenem, </w:t>
      </w:r>
      <w:proofErr w:type="spellStart"/>
      <w:r>
        <w:rPr>
          <w:rFonts w:cs="Tahoma"/>
        </w:rPr>
        <w:t>polyfúzním</w:t>
      </w:r>
      <w:proofErr w:type="spellEnd"/>
      <w:r>
        <w:rPr>
          <w:rFonts w:cs="Tahoma"/>
        </w:rPr>
        <w:t xml:space="preserve"> svařováním, svařováním na </w:t>
      </w:r>
      <w:proofErr w:type="spellStart"/>
      <w:r>
        <w:rPr>
          <w:rFonts w:cs="Tahoma"/>
        </w:rPr>
        <w:t>tupo</w:t>
      </w:r>
      <w:proofErr w:type="spellEnd"/>
      <w:r>
        <w:rPr>
          <w:rFonts w:cs="Tahoma"/>
        </w:rPr>
        <w:t>, kapilárním pájením a lisováním,</w:t>
      </w:r>
    </w:p>
    <w:p w:rsidR="00E82A45" w:rsidRDefault="00E82A45" w:rsidP="00143C7F">
      <w:pPr>
        <w:numPr>
          <w:ilvl w:val="0"/>
          <w:numId w:val="14"/>
        </w:numPr>
        <w:ind w:left="0"/>
        <w:jc w:val="both"/>
      </w:pPr>
      <w:r>
        <w:rPr>
          <w:rFonts w:cs="Tahoma"/>
        </w:rPr>
        <w:t>vypracovává kalkulaci nákladů a rozpočty jednoduchých akcí,</w:t>
      </w:r>
    </w:p>
    <w:p w:rsidR="00E82A45" w:rsidRDefault="00E82A45" w:rsidP="00143C7F">
      <w:pPr>
        <w:numPr>
          <w:ilvl w:val="0"/>
          <w:numId w:val="14"/>
        </w:numPr>
        <w:ind w:left="0"/>
        <w:jc w:val="both"/>
      </w:pPr>
      <w:r>
        <w:rPr>
          <w:rFonts w:cs="Tahoma"/>
        </w:rPr>
        <w:t>je připraven ke složení zkoušky před komisařem v rozsahu kurů ZK 311 W01, ZK 15 P2,ZK 11 P2, ZP 912 – 9 W 31, ZP 942 – 8 W 31 a kurzu lisovaných spojů.</w:t>
      </w:r>
    </w:p>
    <w:p w:rsidR="00E82A45" w:rsidRDefault="00E82A45">
      <w:pPr>
        <w:jc w:val="both"/>
        <w:rPr>
          <w:color w:val="000000"/>
        </w:rPr>
      </w:pPr>
    </w:p>
    <w:p w:rsidR="00E82A45" w:rsidRDefault="00E82A45">
      <w:pPr>
        <w:pStyle w:val="Zkladntext"/>
        <w:spacing w:after="0"/>
        <w:jc w:val="both"/>
      </w:pPr>
      <w:r>
        <w:rPr>
          <w:rFonts w:cs="Tahoma"/>
          <w:b/>
          <w:bCs/>
        </w:rPr>
        <w:t>Občanské kompetence</w:t>
      </w:r>
    </w:p>
    <w:p w:rsidR="00E82A45" w:rsidRDefault="00E82A45">
      <w:pPr>
        <w:jc w:val="both"/>
      </w:pPr>
      <w:r>
        <w:rPr>
          <w:rFonts w:cs="Tahoma"/>
        </w:rPr>
        <w:t>Absolvent byl veden tak aby:</w:t>
      </w:r>
    </w:p>
    <w:p w:rsidR="00E82A45" w:rsidRDefault="00E82A45">
      <w:pPr>
        <w:numPr>
          <w:ilvl w:val="0"/>
          <w:numId w:val="17"/>
        </w:numPr>
        <w:suppressAutoHyphens w:val="0"/>
        <w:ind w:left="0" w:hanging="180"/>
        <w:jc w:val="both"/>
      </w:pPr>
      <w:r>
        <w:rPr>
          <w:rFonts w:cs="Tahoma"/>
        </w:rPr>
        <w:t>uznával hodnoty a postoje podstatné pro život v demokratické společnosti a dodržoval je a přijímal odpovědnost za své jednání,</w:t>
      </w:r>
    </w:p>
    <w:p w:rsidR="00E82A45" w:rsidRDefault="00E82A45">
      <w:pPr>
        <w:numPr>
          <w:ilvl w:val="0"/>
          <w:numId w:val="17"/>
        </w:numPr>
        <w:suppressAutoHyphens w:val="0"/>
        <w:ind w:left="0" w:hanging="180"/>
        <w:jc w:val="both"/>
      </w:pPr>
      <w:r>
        <w:rPr>
          <w:rFonts w:cs="Tahoma"/>
        </w:rPr>
        <w:t>chápal význam životního prostředí pro člověka a jednal v souladu s udržitelným rozvojem,</w:t>
      </w:r>
    </w:p>
    <w:p w:rsidR="00E82A45" w:rsidRDefault="00E82A45">
      <w:pPr>
        <w:numPr>
          <w:ilvl w:val="0"/>
          <w:numId w:val="17"/>
        </w:numPr>
        <w:suppressAutoHyphens w:val="0"/>
        <w:ind w:left="0" w:hanging="180"/>
        <w:jc w:val="both"/>
      </w:pPr>
      <w:r>
        <w:rPr>
          <w:rFonts w:cs="Tahoma"/>
        </w:rPr>
        <w:t>podporoval hodnoty místní, národní, evropské i světové kultury a měl k nim vytvořen pozitivní vztah,</w:t>
      </w:r>
    </w:p>
    <w:p w:rsidR="00E82A45" w:rsidRDefault="00E82A45">
      <w:pPr>
        <w:numPr>
          <w:ilvl w:val="0"/>
          <w:numId w:val="17"/>
        </w:numPr>
        <w:suppressAutoHyphens w:val="0"/>
        <w:ind w:left="0" w:hanging="180"/>
        <w:jc w:val="both"/>
      </w:pPr>
      <w:r>
        <w:rPr>
          <w:rFonts w:cs="Tahoma"/>
        </w:rPr>
        <w:t>dodržoval zákony, respektoval lidská práva a vážil si lidského života, byl schopen hájit svá práva i práva druhých lidí.</w:t>
      </w:r>
    </w:p>
    <w:p w:rsidR="00E82A45" w:rsidRDefault="00E82A45">
      <w:pPr>
        <w:pStyle w:val="Zkladntext"/>
        <w:jc w:val="both"/>
        <w:rPr>
          <w:rFonts w:cs="Tahoma"/>
          <w:b/>
          <w:bCs/>
        </w:rPr>
      </w:pPr>
    </w:p>
    <w:p w:rsidR="00E82A45" w:rsidRDefault="00E82A45">
      <w:pPr>
        <w:pStyle w:val="Zkladntext"/>
        <w:spacing w:after="0"/>
        <w:jc w:val="both"/>
      </w:pPr>
      <w:r>
        <w:rPr>
          <w:rFonts w:cs="Tahoma"/>
          <w:b/>
          <w:bCs/>
        </w:rPr>
        <w:t>Další klíčové kompetence</w:t>
      </w:r>
    </w:p>
    <w:p w:rsidR="00E82A45" w:rsidRDefault="00E82A45">
      <w:pPr>
        <w:pStyle w:val="Zkladntext"/>
        <w:spacing w:after="0"/>
        <w:jc w:val="both"/>
      </w:pPr>
      <w:r>
        <w:rPr>
          <w:rFonts w:cs="Tahoma"/>
        </w:rPr>
        <w:t>Absolvent byl veden tak, aby:</w:t>
      </w:r>
    </w:p>
    <w:p w:rsidR="00E82A45" w:rsidRDefault="00E82A45">
      <w:pPr>
        <w:pStyle w:val="Zkladntext"/>
        <w:numPr>
          <w:ilvl w:val="0"/>
          <w:numId w:val="17"/>
        </w:numPr>
        <w:suppressAutoHyphens w:val="0"/>
        <w:spacing w:after="0"/>
        <w:ind w:left="0" w:hanging="180"/>
        <w:jc w:val="both"/>
      </w:pPr>
      <w:r>
        <w:rPr>
          <w:rFonts w:cs="Tahoma"/>
        </w:rPr>
        <w:t>uměl jednat s lidmi a pracovat v týmu, osvojil si principy sociálních vztahů a vhodné komunikační strategie,</w:t>
      </w:r>
    </w:p>
    <w:p w:rsidR="00E82A45" w:rsidRDefault="00E82A45">
      <w:pPr>
        <w:pStyle w:val="Zkladntext"/>
        <w:numPr>
          <w:ilvl w:val="0"/>
          <w:numId w:val="17"/>
        </w:numPr>
        <w:suppressAutoHyphens w:val="0"/>
        <w:spacing w:after="0"/>
        <w:ind w:left="0" w:hanging="180"/>
        <w:jc w:val="both"/>
      </w:pPr>
      <w:r>
        <w:rPr>
          <w:rFonts w:cs="Tahoma"/>
        </w:rPr>
        <w:t>přiměřeně komunikoval v ústním i písemném projevu a používal odbornou terminologii v mateřském jazyce,</w:t>
      </w:r>
    </w:p>
    <w:p w:rsidR="00E82A45" w:rsidRDefault="00E82A45">
      <w:pPr>
        <w:pStyle w:val="Zkladntext"/>
        <w:numPr>
          <w:ilvl w:val="0"/>
          <w:numId w:val="17"/>
        </w:numPr>
        <w:suppressAutoHyphens w:val="0"/>
        <w:spacing w:after="0"/>
        <w:ind w:left="0" w:hanging="180"/>
        <w:jc w:val="both"/>
      </w:pPr>
      <w:r>
        <w:rPr>
          <w:rFonts w:cs="Tahoma"/>
        </w:rPr>
        <w:t>porozuměl základní odborné terminologii a pracovním pokynům v cizím jazyce v písemné i ústní formě a používal cizí jazyk jako prostředek dorozumívání a předávání informací v osobním, společenském i pracovním styku,</w:t>
      </w:r>
    </w:p>
    <w:p w:rsidR="00E82A45" w:rsidRDefault="00E82A45">
      <w:pPr>
        <w:pStyle w:val="Zkladntext"/>
        <w:numPr>
          <w:ilvl w:val="0"/>
          <w:numId w:val="17"/>
        </w:numPr>
        <w:suppressAutoHyphens w:val="0"/>
        <w:spacing w:after="0"/>
        <w:ind w:left="0" w:hanging="180"/>
        <w:jc w:val="both"/>
      </w:pPr>
      <w:r>
        <w:rPr>
          <w:rFonts w:cs="Tahoma"/>
        </w:rPr>
        <w:t>využíval informační technologie při práci, používal základní aplikační programové vybavení, ale i další prostředky ICT, při práci s informacemi tyto kriticky hodnotil a k rozhodnutí přistupoval až po zvážení všech možných alternativ,</w:t>
      </w:r>
    </w:p>
    <w:p w:rsidR="00E82A45" w:rsidRDefault="00E82A45">
      <w:pPr>
        <w:pStyle w:val="Zkladntext"/>
        <w:numPr>
          <w:ilvl w:val="0"/>
          <w:numId w:val="17"/>
        </w:numPr>
        <w:suppressAutoHyphens w:val="0"/>
        <w:spacing w:after="0"/>
        <w:ind w:left="0" w:hanging="180"/>
        <w:jc w:val="both"/>
      </w:pPr>
      <w:r>
        <w:rPr>
          <w:rFonts w:cs="Tahoma"/>
        </w:rPr>
        <w:t>uplatnil dovednosti z ekonomiky a podnikání v osobním i pracovním životě,</w:t>
      </w:r>
    </w:p>
    <w:p w:rsidR="00E82A45" w:rsidRDefault="00E82A45">
      <w:pPr>
        <w:pStyle w:val="Zkladntext"/>
        <w:numPr>
          <w:ilvl w:val="0"/>
          <w:numId w:val="17"/>
        </w:numPr>
        <w:suppressAutoHyphens w:val="0"/>
        <w:spacing w:after="0"/>
        <w:ind w:left="0" w:hanging="180"/>
        <w:jc w:val="both"/>
      </w:pPr>
      <w:r>
        <w:rPr>
          <w:rFonts w:cs="Tahoma"/>
        </w:rPr>
        <w:t>funkčně využíval matematické dovednosti v různých životních situacích,</w:t>
      </w:r>
    </w:p>
    <w:p w:rsidR="00E82A45" w:rsidRDefault="00E82A45">
      <w:pPr>
        <w:pStyle w:val="Zkladntext"/>
        <w:numPr>
          <w:ilvl w:val="0"/>
          <w:numId w:val="17"/>
        </w:numPr>
        <w:suppressAutoHyphens w:val="0"/>
        <w:spacing w:after="0"/>
        <w:ind w:left="0" w:hanging="180"/>
        <w:jc w:val="both"/>
      </w:pPr>
      <w:r>
        <w:rPr>
          <w:rFonts w:cs="Tahoma"/>
        </w:rPr>
        <w:t>vhodným způsobem prezentoval výsledky své práce, akceptoval hodnocení a názory druhých, adekvátně a konstruktivně na ně reagoval,</w:t>
      </w:r>
    </w:p>
    <w:p w:rsidR="00E82A45" w:rsidRDefault="00E82A45">
      <w:pPr>
        <w:pStyle w:val="Zkladntext"/>
        <w:numPr>
          <w:ilvl w:val="0"/>
          <w:numId w:val="17"/>
        </w:numPr>
        <w:suppressAutoHyphens w:val="0"/>
        <w:spacing w:after="0"/>
        <w:ind w:left="0" w:hanging="180"/>
        <w:jc w:val="both"/>
      </w:pPr>
      <w:r>
        <w:rPr>
          <w:rFonts w:cs="Tahoma"/>
        </w:rPr>
        <w:lastRenderedPageBreak/>
        <w:t>odhadoval reálně své odborné i osobní kvality a stanovoval si reálné životní i profesní cíle,</w:t>
      </w:r>
    </w:p>
    <w:p w:rsidR="00E82A45" w:rsidRDefault="00E82A45">
      <w:pPr>
        <w:pStyle w:val="Zkladntext"/>
        <w:numPr>
          <w:ilvl w:val="0"/>
          <w:numId w:val="17"/>
        </w:numPr>
        <w:suppressAutoHyphens w:val="0"/>
        <w:spacing w:after="0"/>
        <w:ind w:left="0" w:hanging="180"/>
        <w:jc w:val="both"/>
      </w:pPr>
      <w:r>
        <w:rPr>
          <w:rFonts w:cs="Tahoma"/>
        </w:rPr>
        <w:t>dovedl identifikovat běžné problémy, volit vhodné strategie jejich řešení v osobní i profesní oblasti života,</w:t>
      </w:r>
    </w:p>
    <w:p w:rsidR="00E82A45" w:rsidRDefault="00E82A45">
      <w:pPr>
        <w:pStyle w:val="Zkladntext"/>
        <w:numPr>
          <w:ilvl w:val="0"/>
          <w:numId w:val="17"/>
        </w:numPr>
        <w:suppressAutoHyphens w:val="0"/>
        <w:spacing w:after="0"/>
        <w:ind w:left="0" w:hanging="180"/>
        <w:jc w:val="both"/>
      </w:pPr>
      <w:r>
        <w:rPr>
          <w:rFonts w:cs="Tahoma"/>
        </w:rPr>
        <w:t>uplatňoval zásady zdravého způsobu života, kriticky posoudil případná rizika vyplývající ze sebepoškozujícího chování, zvládal postupy poskytování první pomoci v případech ohrožení zdraví,</w:t>
      </w:r>
    </w:p>
    <w:p w:rsidR="00E82A45" w:rsidRDefault="00E82A45">
      <w:pPr>
        <w:pStyle w:val="Zkladntext"/>
        <w:numPr>
          <w:ilvl w:val="0"/>
          <w:numId w:val="17"/>
        </w:numPr>
        <w:suppressAutoHyphens w:val="0"/>
        <w:spacing w:after="0"/>
        <w:ind w:left="0" w:hanging="180"/>
        <w:jc w:val="both"/>
      </w:pPr>
      <w:r>
        <w:rPr>
          <w:rFonts w:cs="Tahoma"/>
        </w:rPr>
        <w:t>orientoval se ve společnosti, tržním prostředí, ekonomických a pracovních vztazích,</w:t>
      </w:r>
    </w:p>
    <w:p w:rsidR="00E82A45" w:rsidRDefault="00E82A45">
      <w:pPr>
        <w:pStyle w:val="Zkladntext"/>
        <w:numPr>
          <w:ilvl w:val="0"/>
          <w:numId w:val="17"/>
        </w:numPr>
        <w:suppressAutoHyphens w:val="0"/>
        <w:spacing w:after="0"/>
        <w:ind w:left="0" w:hanging="180"/>
        <w:jc w:val="both"/>
      </w:pPr>
      <w:r>
        <w:rPr>
          <w:rFonts w:cs="Tahoma"/>
        </w:rPr>
        <w:t>jednal v souladu s morálními principy a zásadami společenského chování, dodržoval zákony, respektovat práva a osobnost jiných lidí,</w:t>
      </w:r>
    </w:p>
    <w:p w:rsidR="00E82A45" w:rsidRDefault="00E82A45">
      <w:pPr>
        <w:pStyle w:val="Zkladntext"/>
        <w:numPr>
          <w:ilvl w:val="0"/>
          <w:numId w:val="17"/>
        </w:numPr>
        <w:suppressAutoHyphens w:val="0"/>
        <w:spacing w:after="0"/>
        <w:ind w:left="0" w:hanging="180"/>
        <w:jc w:val="both"/>
      </w:pPr>
      <w:r>
        <w:rPr>
          <w:rFonts w:cs="Tahoma"/>
        </w:rPr>
        <w:t>uplatňoval principy celoživotního vzdělávání a chápal význam poznávání nových technologií a trendů v oboru, měl pozitivní vztah k učení a vzdělávání,</w:t>
      </w:r>
    </w:p>
    <w:p w:rsidR="00E82A45" w:rsidRDefault="00E82A45">
      <w:pPr>
        <w:pStyle w:val="Zkladntext"/>
        <w:numPr>
          <w:ilvl w:val="0"/>
          <w:numId w:val="17"/>
        </w:numPr>
        <w:suppressAutoHyphens w:val="0"/>
        <w:spacing w:after="0"/>
        <w:ind w:left="0" w:hanging="180"/>
        <w:jc w:val="both"/>
      </w:pPr>
      <w:r>
        <w:rPr>
          <w:rFonts w:cs="Tahoma"/>
        </w:rPr>
        <w:t>znal možnosti svého dalšího vzdělávání, zejména v oboru a povolání.</w:t>
      </w:r>
    </w:p>
    <w:p w:rsidR="00E82A45" w:rsidRDefault="00E82A45">
      <w:pPr>
        <w:rPr>
          <w:b/>
          <w:bCs/>
          <w:color w:val="000000"/>
          <w:u w:val="single"/>
        </w:rPr>
      </w:pPr>
    </w:p>
    <w:p w:rsidR="00E82A45" w:rsidRDefault="00E82A45">
      <w:r>
        <w:rPr>
          <w:b/>
          <w:bCs/>
          <w:color w:val="000000"/>
        </w:rPr>
        <w:t>Způsob ukončení vzdělávání a potvrzení dosaženého vzdělání, stupeň dosaženého vzděl</w:t>
      </w:r>
      <w:r w:rsidR="0055335A">
        <w:rPr>
          <w:b/>
          <w:bCs/>
          <w:color w:val="000000"/>
        </w:rPr>
        <w:t>ání</w:t>
      </w:r>
      <w:r>
        <w:rPr>
          <w:b/>
          <w:bCs/>
          <w:color w:val="000000"/>
        </w:rPr>
        <w:t xml:space="preserve">.: </w:t>
      </w:r>
    </w:p>
    <w:p w:rsidR="00E82A45" w:rsidRDefault="00E82A45">
      <w:pPr>
        <w:jc w:val="both"/>
      </w:pPr>
      <w:r>
        <w:rPr>
          <w:color w:val="000000"/>
        </w:rPr>
        <w:t>Vzd</w:t>
      </w:r>
      <w:r>
        <w:rPr>
          <w:rFonts w:cs="Times-New-Roman"/>
          <w:color w:val="000000"/>
        </w:rPr>
        <w:t>ě</w:t>
      </w:r>
      <w:r>
        <w:rPr>
          <w:color w:val="000000"/>
        </w:rPr>
        <w:t>lávání se ukon</w:t>
      </w:r>
      <w:r>
        <w:rPr>
          <w:rFonts w:cs="Times-New-Roman"/>
          <w:color w:val="000000"/>
        </w:rPr>
        <w:t>č</w:t>
      </w:r>
      <w:r>
        <w:rPr>
          <w:color w:val="000000"/>
        </w:rPr>
        <w:t>uje záv</w:t>
      </w:r>
      <w:r>
        <w:rPr>
          <w:rFonts w:cs="Times-New-Roman"/>
          <w:color w:val="000000"/>
        </w:rPr>
        <w:t>ě</w:t>
      </w:r>
      <w:r>
        <w:rPr>
          <w:color w:val="000000"/>
        </w:rPr>
        <w:t>re</w:t>
      </w:r>
      <w:r>
        <w:rPr>
          <w:rFonts w:cs="Times-New-Roman"/>
          <w:color w:val="000000"/>
        </w:rPr>
        <w:t>č</w:t>
      </w:r>
      <w:r>
        <w:rPr>
          <w:color w:val="000000"/>
        </w:rPr>
        <w:t>nou zkouškou. Dokladem o dosažení stupn</w:t>
      </w:r>
      <w:r>
        <w:rPr>
          <w:rFonts w:cs="Times-New-Roman"/>
          <w:color w:val="000000"/>
        </w:rPr>
        <w:t xml:space="preserve">ě </w:t>
      </w:r>
      <w:r>
        <w:rPr>
          <w:color w:val="000000"/>
        </w:rPr>
        <w:t>vzd</w:t>
      </w:r>
      <w:r>
        <w:rPr>
          <w:rFonts w:cs="Times-New-Roman"/>
          <w:color w:val="000000"/>
        </w:rPr>
        <w:t>ě</w:t>
      </w:r>
      <w:r>
        <w:rPr>
          <w:color w:val="000000"/>
        </w:rPr>
        <w:t>lání je vysv</w:t>
      </w:r>
      <w:r>
        <w:rPr>
          <w:rFonts w:cs="Times-New-Roman"/>
          <w:color w:val="000000"/>
        </w:rPr>
        <w:t>ě</w:t>
      </w:r>
      <w:r>
        <w:rPr>
          <w:color w:val="000000"/>
        </w:rPr>
        <w:t>d</w:t>
      </w:r>
      <w:r>
        <w:rPr>
          <w:rFonts w:cs="Times-New-Roman"/>
          <w:color w:val="000000"/>
        </w:rPr>
        <w:t>č</w:t>
      </w:r>
      <w:r>
        <w:rPr>
          <w:color w:val="000000"/>
        </w:rPr>
        <w:t>ení o záv</w:t>
      </w:r>
      <w:r>
        <w:rPr>
          <w:rFonts w:cs="Times-New-Roman"/>
          <w:color w:val="000000"/>
        </w:rPr>
        <w:t>ě</w:t>
      </w:r>
      <w:r>
        <w:rPr>
          <w:color w:val="000000"/>
        </w:rPr>
        <w:t>re</w:t>
      </w:r>
      <w:r>
        <w:rPr>
          <w:rFonts w:cs="Times-New-Roman"/>
          <w:color w:val="000000"/>
        </w:rPr>
        <w:t>č</w:t>
      </w:r>
      <w:r>
        <w:rPr>
          <w:color w:val="000000"/>
        </w:rPr>
        <w:t>né zkoušce a výu</w:t>
      </w:r>
      <w:r>
        <w:rPr>
          <w:rFonts w:cs="Times-New-Roman"/>
          <w:color w:val="000000"/>
        </w:rPr>
        <w:t>č</w:t>
      </w:r>
      <w:r>
        <w:rPr>
          <w:color w:val="000000"/>
        </w:rPr>
        <w:t>ní list. Obsah a organizace záv</w:t>
      </w:r>
      <w:r>
        <w:rPr>
          <w:rFonts w:cs="Times-New-Roman"/>
          <w:color w:val="000000"/>
        </w:rPr>
        <w:t>ě</w:t>
      </w:r>
      <w:r>
        <w:rPr>
          <w:color w:val="000000"/>
        </w:rPr>
        <w:t>re</w:t>
      </w:r>
      <w:r>
        <w:rPr>
          <w:rFonts w:cs="Times-New-Roman"/>
          <w:color w:val="000000"/>
        </w:rPr>
        <w:t>č</w:t>
      </w:r>
      <w:r>
        <w:rPr>
          <w:color w:val="000000"/>
        </w:rPr>
        <w:t xml:space="preserve">né zkoušky se </w:t>
      </w:r>
      <w:r>
        <w:rPr>
          <w:rFonts w:cs="Times-New-Roman"/>
          <w:color w:val="000000"/>
        </w:rPr>
        <w:t>ř</w:t>
      </w:r>
      <w:r>
        <w:rPr>
          <w:color w:val="000000"/>
        </w:rPr>
        <w:t>ídí platnými p</w:t>
      </w:r>
      <w:r>
        <w:rPr>
          <w:rFonts w:cs="Times-New-Roman"/>
          <w:color w:val="000000"/>
        </w:rPr>
        <w:t>ř</w:t>
      </w:r>
      <w:r>
        <w:rPr>
          <w:color w:val="000000"/>
        </w:rPr>
        <w:t xml:space="preserve">edpisy. </w:t>
      </w:r>
      <w:r>
        <w:rPr>
          <w:rFonts w:cs="Tahoma"/>
        </w:rPr>
        <w:t xml:space="preserve">Stupeň dosaženého vzdělání je střední vzdělání s výučním listem. </w:t>
      </w:r>
      <w:r>
        <w:rPr>
          <w:color w:val="000000"/>
        </w:rPr>
        <w:t>Úsp</w:t>
      </w:r>
      <w:r>
        <w:rPr>
          <w:rFonts w:cs="Times-New-Roman"/>
          <w:color w:val="000000"/>
        </w:rPr>
        <w:t>ě</w:t>
      </w:r>
      <w:r>
        <w:rPr>
          <w:color w:val="000000"/>
        </w:rPr>
        <w:t>šné složení záv</w:t>
      </w:r>
      <w:r>
        <w:rPr>
          <w:rFonts w:cs="Times-New-Roman"/>
          <w:color w:val="000000"/>
        </w:rPr>
        <w:t>ě</w:t>
      </w:r>
      <w:r>
        <w:rPr>
          <w:color w:val="000000"/>
        </w:rPr>
        <w:t>re</w:t>
      </w:r>
      <w:r>
        <w:rPr>
          <w:rFonts w:cs="Times-New-Roman"/>
          <w:color w:val="000000"/>
        </w:rPr>
        <w:t>č</w:t>
      </w:r>
      <w:r>
        <w:rPr>
          <w:color w:val="000000"/>
        </w:rPr>
        <w:t>né zkoušky a získání výu</w:t>
      </w:r>
      <w:r>
        <w:rPr>
          <w:rFonts w:cs="Times-New-Roman"/>
          <w:color w:val="000000"/>
        </w:rPr>
        <w:t>č</w:t>
      </w:r>
      <w:r>
        <w:rPr>
          <w:color w:val="000000"/>
        </w:rPr>
        <w:t>ního listu umož</w:t>
      </w:r>
      <w:r>
        <w:rPr>
          <w:rFonts w:cs="Times-New-Roman"/>
          <w:color w:val="000000"/>
        </w:rPr>
        <w:t>ň</w:t>
      </w:r>
      <w:r>
        <w:rPr>
          <w:color w:val="000000"/>
        </w:rPr>
        <w:t>uje absolventovi ucházet se o studium navazujících studijních vzd</w:t>
      </w:r>
      <w:r>
        <w:rPr>
          <w:rFonts w:cs="Times-New-Roman"/>
          <w:color w:val="000000"/>
        </w:rPr>
        <w:t>ě</w:t>
      </w:r>
      <w:r>
        <w:rPr>
          <w:color w:val="000000"/>
        </w:rPr>
        <w:t>lávacích program</w:t>
      </w:r>
      <w:r>
        <w:rPr>
          <w:rFonts w:cs="Times-New-Roman"/>
          <w:color w:val="000000"/>
        </w:rPr>
        <w:t xml:space="preserve">ů </w:t>
      </w:r>
      <w:r>
        <w:rPr>
          <w:color w:val="000000"/>
        </w:rPr>
        <w:t>ve st</w:t>
      </w:r>
      <w:r>
        <w:rPr>
          <w:rFonts w:cs="Times-New-Roman"/>
          <w:color w:val="000000"/>
        </w:rPr>
        <w:t>ř</w:t>
      </w:r>
      <w:r>
        <w:rPr>
          <w:color w:val="000000"/>
        </w:rPr>
        <w:t>edních odborných školách a st</w:t>
      </w:r>
      <w:r>
        <w:rPr>
          <w:rFonts w:cs="Times-New-Roman"/>
          <w:color w:val="000000"/>
        </w:rPr>
        <w:t>ř</w:t>
      </w:r>
      <w:r>
        <w:rPr>
          <w:color w:val="000000"/>
        </w:rPr>
        <w:t>edních odborných u</w:t>
      </w:r>
      <w:r>
        <w:rPr>
          <w:rFonts w:cs="Times-New-Roman"/>
          <w:color w:val="000000"/>
        </w:rPr>
        <w:t>č</w:t>
      </w:r>
      <w:r>
        <w:rPr>
          <w:color w:val="000000"/>
        </w:rPr>
        <w:t>ilištích s možností získání st</w:t>
      </w:r>
      <w:r>
        <w:rPr>
          <w:rFonts w:cs="Times-New-Roman"/>
          <w:color w:val="000000"/>
        </w:rPr>
        <w:t>ř</w:t>
      </w:r>
      <w:r>
        <w:rPr>
          <w:color w:val="000000"/>
        </w:rPr>
        <w:t>edního vzd</w:t>
      </w:r>
      <w:r>
        <w:rPr>
          <w:rFonts w:cs="Times-New-Roman"/>
          <w:color w:val="000000"/>
        </w:rPr>
        <w:t>ě</w:t>
      </w:r>
      <w:r>
        <w:rPr>
          <w:color w:val="000000"/>
        </w:rPr>
        <w:t>lání s maturitní zkouškou. Absolvent je p</w:t>
      </w:r>
      <w:r>
        <w:rPr>
          <w:rFonts w:cs="Times-New-Roman"/>
          <w:color w:val="000000"/>
        </w:rPr>
        <w:t>ř</w:t>
      </w:r>
      <w:r>
        <w:rPr>
          <w:color w:val="000000"/>
        </w:rPr>
        <w:t>ipraven prohlubovat si specifické znalosti v oboru r</w:t>
      </w:r>
      <w:r>
        <w:rPr>
          <w:rFonts w:cs="Times-New-Roman"/>
          <w:color w:val="000000"/>
        </w:rPr>
        <w:t>ů</w:t>
      </w:r>
      <w:r>
        <w:rPr>
          <w:color w:val="000000"/>
        </w:rPr>
        <w:t>znými školeními a kurzy.</w:t>
      </w:r>
    </w:p>
    <w:p w:rsidR="00E82A45" w:rsidRDefault="00E82A45">
      <w:pPr>
        <w:suppressAutoHyphens w:val="0"/>
      </w:pPr>
    </w:p>
    <w:p w:rsidR="00E82A45" w:rsidRDefault="00E82A45">
      <w:pPr>
        <w:pageBreakBefore/>
      </w:pPr>
    </w:p>
    <w:p w:rsidR="00E82A45" w:rsidRDefault="00E82A45">
      <w:pPr>
        <w:pStyle w:val="Nadpis1"/>
      </w:pPr>
      <w:bookmarkStart w:id="10" w:name="_Toc426949189"/>
      <w:bookmarkStart w:id="11" w:name="_Toc426480276"/>
      <w:bookmarkStart w:id="12" w:name="_Toc433820437"/>
      <w:bookmarkStart w:id="13" w:name="_Toc486357439"/>
      <w:bookmarkEnd w:id="10"/>
      <w:bookmarkEnd w:id="11"/>
      <w:r>
        <w:t>3. CHARAKTERISTIKA ŠKOLNÍHO VZDĚLÁVACÍHO PROGRAMU</w:t>
      </w:r>
      <w:bookmarkEnd w:id="12"/>
      <w:bookmarkEnd w:id="13"/>
    </w:p>
    <w:p w:rsidR="00E82A45" w:rsidRDefault="00E82A45">
      <w:r>
        <w:rPr>
          <w:rFonts w:cs="Tahoma"/>
        </w:rPr>
        <w:t xml:space="preserve">Kód a název oboru vzdělání: </w:t>
      </w:r>
      <w:r>
        <w:rPr>
          <w:rFonts w:cs="Tahoma"/>
        </w:rPr>
        <w:tab/>
      </w:r>
      <w:r>
        <w:rPr>
          <w:rFonts w:cs="Tahoma"/>
        </w:rPr>
        <w:tab/>
      </w:r>
      <w:r>
        <w:rPr>
          <w:rFonts w:cs="Tahoma"/>
        </w:rPr>
        <w:tab/>
      </w:r>
      <w:r>
        <w:rPr>
          <w:color w:val="000000"/>
        </w:rPr>
        <w:t>36-52-H/01  Instalatér</w:t>
      </w:r>
    </w:p>
    <w:p w:rsidR="00E82A45" w:rsidRDefault="00E82A45">
      <w:r>
        <w:rPr>
          <w:rFonts w:cs="Tahoma"/>
        </w:rPr>
        <w:t xml:space="preserve">Název ŠVP: </w:t>
      </w:r>
      <w:r>
        <w:rPr>
          <w:rFonts w:cs="Tahoma"/>
        </w:rPr>
        <w:tab/>
      </w:r>
      <w:r>
        <w:rPr>
          <w:rFonts w:cs="Tahoma"/>
        </w:rPr>
        <w:tab/>
      </w:r>
      <w:r>
        <w:rPr>
          <w:rFonts w:cs="Tahoma"/>
        </w:rPr>
        <w:tab/>
      </w:r>
      <w:r>
        <w:rPr>
          <w:rFonts w:cs="Tahoma"/>
        </w:rPr>
        <w:tab/>
      </w:r>
      <w:r>
        <w:rPr>
          <w:rFonts w:cs="Tahoma"/>
        </w:rPr>
        <w:tab/>
      </w:r>
      <w:r>
        <w:rPr>
          <w:rFonts w:cs="Tahoma"/>
        </w:rPr>
        <w:tab/>
      </w:r>
      <w:r>
        <w:rPr>
          <w:rFonts w:cs="Tahoma"/>
          <w:caps/>
        </w:rPr>
        <w:t>INSTALATÉR</w:t>
      </w:r>
    </w:p>
    <w:p w:rsidR="00E82A45" w:rsidRDefault="00E82A45">
      <w:r>
        <w:rPr>
          <w:rFonts w:cs="Tahoma"/>
        </w:rPr>
        <w:t xml:space="preserve">Dosažený stupeň vzdělání: </w:t>
      </w:r>
      <w:r>
        <w:rPr>
          <w:rFonts w:cs="Tahoma"/>
        </w:rPr>
        <w:tab/>
      </w:r>
      <w:r>
        <w:rPr>
          <w:rFonts w:cs="Tahoma"/>
        </w:rPr>
        <w:tab/>
      </w:r>
      <w:r>
        <w:rPr>
          <w:rFonts w:cs="Tahoma"/>
        </w:rPr>
        <w:tab/>
        <w:t>střední vzdělání s výučním listem</w:t>
      </w:r>
    </w:p>
    <w:p w:rsidR="00E82A45" w:rsidRDefault="00E82A45">
      <w:r>
        <w:rPr>
          <w:rFonts w:cs="Tahoma"/>
        </w:rPr>
        <w:t xml:space="preserve">Délka a forma studia: </w:t>
      </w:r>
      <w:r>
        <w:rPr>
          <w:rFonts w:cs="Tahoma"/>
        </w:rPr>
        <w:tab/>
      </w:r>
      <w:r>
        <w:rPr>
          <w:rFonts w:cs="Tahoma"/>
        </w:rPr>
        <w:tab/>
      </w:r>
      <w:r>
        <w:rPr>
          <w:rFonts w:cs="Tahoma"/>
        </w:rPr>
        <w:tab/>
      </w:r>
      <w:r>
        <w:rPr>
          <w:rFonts w:cs="Tahoma"/>
        </w:rPr>
        <w:tab/>
        <w:t>3 roky denní studium</w:t>
      </w:r>
    </w:p>
    <w:p w:rsidR="00E82A45" w:rsidRDefault="00E82A45">
      <w:r>
        <w:rPr>
          <w:rFonts w:cs="Tahoma"/>
        </w:rPr>
        <w:t>Datum platnosti:</w:t>
      </w:r>
      <w:r>
        <w:rPr>
          <w:rFonts w:cs="Tahoma"/>
        </w:rPr>
        <w:tab/>
      </w:r>
      <w:r>
        <w:rPr>
          <w:rFonts w:cs="Tahoma"/>
        </w:rPr>
        <w:tab/>
      </w:r>
      <w:r>
        <w:rPr>
          <w:rFonts w:cs="Tahoma"/>
        </w:rPr>
        <w:tab/>
      </w:r>
      <w:r>
        <w:rPr>
          <w:rFonts w:cs="Tahoma"/>
        </w:rPr>
        <w:tab/>
      </w:r>
      <w:r>
        <w:rPr>
          <w:rFonts w:cs="Tahoma"/>
        </w:rPr>
        <w:tab/>
        <w:t xml:space="preserve">od </w:t>
      </w:r>
      <w:r w:rsidR="001C4057">
        <w:rPr>
          <w:rFonts w:cs="Tahoma"/>
        </w:rPr>
        <w:t>1. 9. 2016</w:t>
      </w:r>
    </w:p>
    <w:p w:rsidR="00E82A45" w:rsidRDefault="00E82A45"/>
    <w:p w:rsidR="00E82A45" w:rsidRPr="001C4057" w:rsidRDefault="00E82A45" w:rsidP="00D447D3">
      <w:pPr>
        <w:jc w:val="both"/>
        <w:rPr>
          <w:b/>
        </w:rPr>
      </w:pPr>
      <w:r w:rsidRPr="001C4057">
        <w:rPr>
          <w:b/>
        </w:rPr>
        <w:t>3.1 Podmínky pro přijetí ke studiu</w:t>
      </w:r>
    </w:p>
    <w:p w:rsidR="00E82A45" w:rsidRDefault="00E82A45" w:rsidP="00D447D3">
      <w:pPr>
        <w:jc w:val="both"/>
      </w:pPr>
      <w:r w:rsidRPr="001C4057">
        <w:rPr>
          <w:bCs/>
          <w:color w:val="000000"/>
        </w:rPr>
        <w:t>Splnění povinné školní docházky</w:t>
      </w:r>
      <w:r w:rsidRPr="001C4057">
        <w:rPr>
          <w:color w:val="000000"/>
        </w:rPr>
        <w:t>.</w:t>
      </w:r>
      <w:r>
        <w:rPr>
          <w:color w:val="000000"/>
        </w:rPr>
        <w:t xml:space="preserve"> Při přijímání ke studiu se hodnotí dosažené výsledky ze ZŠ, zájem uchazečů o obor a předpoklady pro jeho vykonávání po stránce fyzické i osobnostní.</w:t>
      </w:r>
    </w:p>
    <w:p w:rsidR="00E82A45" w:rsidRDefault="00E82A45" w:rsidP="00D447D3">
      <w:pPr>
        <w:jc w:val="both"/>
      </w:pPr>
    </w:p>
    <w:p w:rsidR="001C4057" w:rsidRDefault="00E82A45" w:rsidP="00D447D3">
      <w:pPr>
        <w:jc w:val="both"/>
        <w:rPr>
          <w:color w:val="000000"/>
        </w:rPr>
      </w:pPr>
      <w:r>
        <w:rPr>
          <w:b/>
          <w:bCs/>
          <w:color w:val="000000"/>
        </w:rPr>
        <w:t>3.2 Zdravotní způsobilost uchazeče</w:t>
      </w:r>
      <w:r>
        <w:rPr>
          <w:color w:val="000000"/>
        </w:rPr>
        <w:t xml:space="preserve">. </w:t>
      </w:r>
    </w:p>
    <w:p w:rsidR="00E82A45" w:rsidRDefault="00E82A45" w:rsidP="00D447D3">
      <w:pPr>
        <w:jc w:val="both"/>
      </w:pPr>
      <w:r>
        <w:rPr>
          <w:color w:val="000000"/>
        </w:rPr>
        <w:t xml:space="preserve">Uchazeči o studium musí vyhovovat zdravotním požadavkům uvedeným pro tento obor vzdělání K posouzení zdravotního stavu uchazeče </w:t>
      </w:r>
      <w:proofErr w:type="gramStart"/>
      <w:r>
        <w:rPr>
          <w:color w:val="000000"/>
        </w:rPr>
        <w:t>je</w:t>
      </w:r>
      <w:proofErr w:type="gramEnd"/>
      <w:r>
        <w:rPr>
          <w:color w:val="000000"/>
        </w:rPr>
        <w:t xml:space="preserve"> kompetentní registrující praktický lékař. Případné zdravotní omezení vždy závisí na specifických požadavcích zvoleného oboru vzdělání nebo předpokládaného uplatnění.</w:t>
      </w:r>
    </w:p>
    <w:p w:rsidR="00E82A45" w:rsidRDefault="00E82A45" w:rsidP="00D447D3">
      <w:pPr>
        <w:jc w:val="both"/>
      </w:pPr>
    </w:p>
    <w:p w:rsidR="00E82A45" w:rsidRPr="001C4057" w:rsidRDefault="00E82A45" w:rsidP="00D447D3">
      <w:pPr>
        <w:jc w:val="both"/>
        <w:rPr>
          <w:b/>
        </w:rPr>
      </w:pPr>
      <w:r w:rsidRPr="001C4057">
        <w:rPr>
          <w:b/>
        </w:rPr>
        <w:t xml:space="preserve">3.3 Popis celkového pojetí vzdělávání </w:t>
      </w:r>
    </w:p>
    <w:p w:rsidR="00E82A45" w:rsidRDefault="00E82A45" w:rsidP="00D447D3">
      <w:pPr>
        <w:jc w:val="both"/>
      </w:pPr>
      <w:r>
        <w:rPr>
          <w:color w:val="000000"/>
        </w:rPr>
        <w:t>Základním cílem vzd</w:t>
      </w:r>
      <w:r>
        <w:rPr>
          <w:rFonts w:cs="Times-New-Roman"/>
          <w:color w:val="000000"/>
        </w:rPr>
        <w:t>ě</w:t>
      </w:r>
      <w:r>
        <w:rPr>
          <w:color w:val="000000"/>
        </w:rPr>
        <w:t>lávacího programu je propojení získaných v</w:t>
      </w:r>
      <w:r>
        <w:rPr>
          <w:rFonts w:cs="Times-New-Roman"/>
          <w:color w:val="000000"/>
        </w:rPr>
        <w:t>ě</w:t>
      </w:r>
      <w:r>
        <w:rPr>
          <w:color w:val="000000"/>
        </w:rPr>
        <w:t>domostí a dovedností ve výše uvedených oblastech s praxí p</w:t>
      </w:r>
      <w:r>
        <w:rPr>
          <w:rFonts w:cs="Times-New-Roman"/>
          <w:color w:val="000000"/>
        </w:rPr>
        <w:t>ř</w:t>
      </w:r>
      <w:r>
        <w:rPr>
          <w:color w:val="000000"/>
        </w:rPr>
        <w:t xml:space="preserve">i </w:t>
      </w:r>
      <w:r>
        <w:rPr>
          <w:rFonts w:cs="Times-New-Roman"/>
          <w:color w:val="000000"/>
        </w:rPr>
        <w:t>ř</w:t>
      </w:r>
      <w:r>
        <w:rPr>
          <w:color w:val="000000"/>
        </w:rPr>
        <w:t>ešení konkrétních problém</w:t>
      </w:r>
      <w:r>
        <w:rPr>
          <w:rFonts w:cs="Times-New-Roman"/>
          <w:color w:val="000000"/>
        </w:rPr>
        <w:t xml:space="preserve">ů </w:t>
      </w:r>
      <w:r>
        <w:rPr>
          <w:color w:val="000000"/>
        </w:rPr>
        <w:t>a situací. K d</w:t>
      </w:r>
      <w:r>
        <w:rPr>
          <w:rFonts w:cs="Times-New-Roman"/>
          <w:color w:val="000000"/>
        </w:rPr>
        <w:t>ů</w:t>
      </w:r>
      <w:r>
        <w:rPr>
          <w:color w:val="000000"/>
        </w:rPr>
        <w:t>ležitým výchovným cíl</w:t>
      </w:r>
      <w:r>
        <w:rPr>
          <w:rFonts w:cs="Times-New-Roman"/>
          <w:color w:val="000000"/>
        </w:rPr>
        <w:t>ů</w:t>
      </w:r>
      <w:r>
        <w:rPr>
          <w:color w:val="000000"/>
        </w:rPr>
        <w:t>m pat</w:t>
      </w:r>
      <w:r>
        <w:rPr>
          <w:rFonts w:cs="Times-New-Roman"/>
          <w:color w:val="000000"/>
        </w:rPr>
        <w:t>ř</w:t>
      </w:r>
      <w:r>
        <w:rPr>
          <w:color w:val="000000"/>
        </w:rPr>
        <w:t>í proto výchova k odpov</w:t>
      </w:r>
      <w:r>
        <w:rPr>
          <w:rFonts w:cs="Times-New-Roman"/>
          <w:color w:val="000000"/>
        </w:rPr>
        <w:t>ě</w:t>
      </w:r>
      <w:r>
        <w:rPr>
          <w:color w:val="000000"/>
        </w:rPr>
        <w:t>dnosti, spolehlivosti, p</w:t>
      </w:r>
      <w:r>
        <w:rPr>
          <w:rFonts w:cs="Times-New-Roman"/>
          <w:color w:val="000000"/>
        </w:rPr>
        <w:t>ř</w:t>
      </w:r>
      <w:r>
        <w:rPr>
          <w:color w:val="000000"/>
        </w:rPr>
        <w:t>esnosti, pracovní kázni, samostatnosti v rozhodování, bezpe</w:t>
      </w:r>
      <w:r>
        <w:rPr>
          <w:rFonts w:cs="Times-New-Roman"/>
          <w:color w:val="000000"/>
        </w:rPr>
        <w:t>č</w:t>
      </w:r>
      <w:r>
        <w:rPr>
          <w:color w:val="000000"/>
        </w:rPr>
        <w:t>nosti a ochran</w:t>
      </w:r>
      <w:r>
        <w:rPr>
          <w:rFonts w:cs="Times-New-Roman"/>
          <w:color w:val="000000"/>
        </w:rPr>
        <w:t xml:space="preserve">ě </w:t>
      </w:r>
      <w:r>
        <w:rPr>
          <w:color w:val="000000"/>
        </w:rPr>
        <w:t>zdraví p</w:t>
      </w:r>
      <w:r>
        <w:rPr>
          <w:rFonts w:cs="Times-New-Roman"/>
          <w:color w:val="000000"/>
        </w:rPr>
        <w:t>ř</w:t>
      </w:r>
      <w:r>
        <w:rPr>
          <w:color w:val="000000"/>
        </w:rPr>
        <w:t>i práci a hygien</w:t>
      </w:r>
      <w:r>
        <w:rPr>
          <w:rFonts w:cs="Times-New-Roman"/>
          <w:color w:val="000000"/>
        </w:rPr>
        <w:t xml:space="preserve">ě </w:t>
      </w:r>
      <w:r>
        <w:rPr>
          <w:color w:val="000000"/>
        </w:rPr>
        <w:t>práce, ochran</w:t>
      </w:r>
      <w:r>
        <w:rPr>
          <w:rFonts w:cs="Times-New-Roman"/>
          <w:color w:val="000000"/>
        </w:rPr>
        <w:t xml:space="preserve">ě </w:t>
      </w:r>
      <w:r>
        <w:rPr>
          <w:color w:val="000000"/>
        </w:rPr>
        <w:t>a pé</w:t>
      </w:r>
      <w:r>
        <w:rPr>
          <w:rFonts w:cs="Times-New-Roman"/>
          <w:color w:val="000000"/>
        </w:rPr>
        <w:t>č</w:t>
      </w:r>
      <w:r>
        <w:rPr>
          <w:color w:val="000000"/>
        </w:rPr>
        <w:t>i o životní prost</w:t>
      </w:r>
      <w:r>
        <w:rPr>
          <w:rFonts w:cs="Times-New-Roman"/>
          <w:color w:val="000000"/>
        </w:rPr>
        <w:t>ř</w:t>
      </w:r>
      <w:r>
        <w:rPr>
          <w:color w:val="000000"/>
        </w:rPr>
        <w:t xml:space="preserve">edí. Výchovnou a motivační funkci plní tzv. průřezová témata </w:t>
      </w:r>
      <w:r>
        <w:rPr>
          <w:rFonts w:cs="TimesNewRoman CE"/>
          <w:color w:val="000000"/>
        </w:rPr>
        <w:t>(Občan v demokratické společnosti, Člověk a životní prostředí, Člověk a svět práce, Výpočetní technika</w:t>
      </w:r>
      <w:r>
        <w:rPr>
          <w:rFonts w:cs="TimesNewRoman"/>
          <w:color w:val="000000"/>
        </w:rPr>
        <w:t>), která škola realizuje ve výuce.</w:t>
      </w:r>
    </w:p>
    <w:p w:rsidR="00E82A45" w:rsidRDefault="00E82A45" w:rsidP="00D447D3">
      <w:pPr>
        <w:widowControl w:val="0"/>
        <w:jc w:val="both"/>
        <w:rPr>
          <w:color w:val="000000"/>
        </w:rPr>
      </w:pPr>
    </w:p>
    <w:p w:rsidR="00E82A45" w:rsidRPr="001C4057" w:rsidRDefault="00E82A45" w:rsidP="00D447D3">
      <w:pPr>
        <w:jc w:val="both"/>
        <w:rPr>
          <w:b/>
        </w:rPr>
      </w:pPr>
      <w:r w:rsidRPr="001C4057">
        <w:rPr>
          <w:b/>
        </w:rPr>
        <w:t xml:space="preserve">3.4 Organizace výuky: </w:t>
      </w:r>
    </w:p>
    <w:p w:rsidR="00E82A45" w:rsidRDefault="00E82A45" w:rsidP="00D447D3">
      <w:pPr>
        <w:jc w:val="both"/>
      </w:pPr>
      <w:r>
        <w:rPr>
          <w:color w:val="000000"/>
        </w:rPr>
        <w:t xml:space="preserve">Výuka je organizována ve </w:t>
      </w:r>
      <w:r>
        <w:rPr>
          <w:rFonts w:cs="Times-New-Roman"/>
          <w:color w:val="000000"/>
        </w:rPr>
        <w:t>č</w:t>
      </w:r>
      <w:r>
        <w:rPr>
          <w:color w:val="000000"/>
        </w:rPr>
        <w:t>trnáctidenních cyklech. V prvním ro</w:t>
      </w:r>
      <w:r>
        <w:rPr>
          <w:rFonts w:cs="Times-New-Roman"/>
          <w:color w:val="000000"/>
        </w:rPr>
        <w:t>č</w:t>
      </w:r>
      <w:r>
        <w:rPr>
          <w:color w:val="000000"/>
        </w:rPr>
        <w:t>níku mají žáci pět dní, ve druhém p</w:t>
      </w:r>
      <w:r>
        <w:rPr>
          <w:rFonts w:cs="Times-New-Roman"/>
          <w:color w:val="000000"/>
        </w:rPr>
        <w:t>ě</w:t>
      </w:r>
      <w:r>
        <w:rPr>
          <w:color w:val="000000"/>
        </w:rPr>
        <w:t>t dní a ve t</w:t>
      </w:r>
      <w:r>
        <w:rPr>
          <w:rFonts w:cs="Times-New-Roman"/>
          <w:color w:val="000000"/>
        </w:rPr>
        <w:t>ř</w:t>
      </w:r>
      <w:r>
        <w:rPr>
          <w:color w:val="000000"/>
        </w:rPr>
        <w:t>etím také pět dní praktického vyu</w:t>
      </w:r>
      <w:r>
        <w:rPr>
          <w:rFonts w:cs="Times-New-Roman"/>
          <w:color w:val="000000"/>
        </w:rPr>
        <w:t>č</w:t>
      </w:r>
      <w:r>
        <w:rPr>
          <w:color w:val="000000"/>
        </w:rPr>
        <w:t xml:space="preserve">ování v jednom cyklu. </w:t>
      </w:r>
    </w:p>
    <w:p w:rsidR="00E82A45" w:rsidRDefault="00E82A45" w:rsidP="00D447D3">
      <w:pPr>
        <w:jc w:val="both"/>
      </w:pPr>
      <w:r>
        <w:rPr>
          <w:color w:val="000000"/>
        </w:rPr>
        <w:t>V pr</w:t>
      </w:r>
      <w:r>
        <w:rPr>
          <w:rFonts w:cs="Times-New-Roman"/>
          <w:color w:val="000000"/>
        </w:rPr>
        <w:t>ů</w:t>
      </w:r>
      <w:r>
        <w:rPr>
          <w:color w:val="000000"/>
        </w:rPr>
        <w:t>b</w:t>
      </w:r>
      <w:r>
        <w:rPr>
          <w:rFonts w:cs="Times-New-Roman"/>
          <w:color w:val="000000"/>
        </w:rPr>
        <w:t>ě</w:t>
      </w:r>
      <w:r>
        <w:rPr>
          <w:color w:val="000000"/>
        </w:rPr>
        <w:t xml:space="preserve">hu studia budou pro žáky organizovány exkurze do firem zabývajících se </w:t>
      </w:r>
      <w:r>
        <w:rPr>
          <w:rFonts w:cs="Times-New-Roman"/>
          <w:color w:val="000000"/>
        </w:rPr>
        <w:t>č</w:t>
      </w:r>
      <w:r>
        <w:rPr>
          <w:color w:val="000000"/>
        </w:rPr>
        <w:t>inností související se studiem tohoto oboru, a také návšt</w:t>
      </w:r>
      <w:r>
        <w:rPr>
          <w:rFonts w:cs="Times-New-Roman"/>
          <w:color w:val="000000"/>
        </w:rPr>
        <w:t>ě</w:t>
      </w:r>
      <w:r>
        <w:rPr>
          <w:color w:val="000000"/>
        </w:rPr>
        <w:t>vy výstav a veletrh</w:t>
      </w:r>
      <w:r>
        <w:rPr>
          <w:rFonts w:cs="Times-New-Roman"/>
          <w:color w:val="000000"/>
        </w:rPr>
        <w:t xml:space="preserve">ů </w:t>
      </w:r>
      <w:r>
        <w:rPr>
          <w:color w:val="000000"/>
        </w:rPr>
        <w:t>s tématikou odpovídající studovanému oboru za účelem poznat nové technologie a výrobní procesy v oboru. Praktické vyu</w:t>
      </w:r>
      <w:r>
        <w:rPr>
          <w:rFonts w:cs="Times-New-Roman"/>
          <w:color w:val="000000"/>
        </w:rPr>
        <w:t>č</w:t>
      </w:r>
      <w:r>
        <w:rPr>
          <w:color w:val="000000"/>
        </w:rPr>
        <w:t>ování bude probíhat v prostorách školy, a také p</w:t>
      </w:r>
      <w:r>
        <w:rPr>
          <w:rFonts w:cs="Times-New-Roman"/>
          <w:color w:val="000000"/>
        </w:rPr>
        <w:t>ř</w:t>
      </w:r>
      <w:r>
        <w:rPr>
          <w:color w:val="000000"/>
        </w:rPr>
        <w:t>íležitostn</w:t>
      </w:r>
      <w:r>
        <w:rPr>
          <w:rFonts w:cs="Times-New-Roman"/>
          <w:color w:val="000000"/>
        </w:rPr>
        <w:t xml:space="preserve">ě </w:t>
      </w:r>
      <w:r>
        <w:rPr>
          <w:color w:val="000000"/>
        </w:rPr>
        <w:t xml:space="preserve">ve firmách.  </w:t>
      </w:r>
    </w:p>
    <w:p w:rsidR="00E82A45" w:rsidRDefault="00E82A45" w:rsidP="00D447D3">
      <w:pPr>
        <w:jc w:val="both"/>
      </w:pPr>
      <w:r>
        <w:rPr>
          <w:color w:val="000000"/>
        </w:rPr>
        <w:t>Výuka se skládá z teoretických vyu</w:t>
      </w:r>
      <w:r>
        <w:rPr>
          <w:rFonts w:cs="Times-New-Roman"/>
          <w:color w:val="000000"/>
        </w:rPr>
        <w:t>č</w:t>
      </w:r>
      <w:r>
        <w:rPr>
          <w:color w:val="000000"/>
        </w:rPr>
        <w:t>ovacích p</w:t>
      </w:r>
      <w:r>
        <w:rPr>
          <w:rFonts w:cs="Times-New-Roman"/>
          <w:color w:val="000000"/>
        </w:rPr>
        <w:t>ř</w:t>
      </w:r>
      <w:r>
        <w:rPr>
          <w:color w:val="000000"/>
        </w:rPr>
        <w:t>edm</w:t>
      </w:r>
      <w:r>
        <w:rPr>
          <w:rFonts w:cs="Times-New-Roman"/>
          <w:color w:val="000000"/>
        </w:rPr>
        <w:t>ě</w:t>
      </w:r>
      <w:r>
        <w:rPr>
          <w:color w:val="000000"/>
        </w:rPr>
        <w:t>t</w:t>
      </w:r>
      <w:r>
        <w:rPr>
          <w:rFonts w:cs="Times-New-Roman"/>
          <w:color w:val="000000"/>
        </w:rPr>
        <w:t xml:space="preserve">ů </w:t>
      </w:r>
      <w:r>
        <w:rPr>
          <w:color w:val="000000"/>
        </w:rPr>
        <w:t>realizovaných v u</w:t>
      </w:r>
      <w:r>
        <w:rPr>
          <w:rFonts w:cs="Times-New-Roman"/>
          <w:color w:val="000000"/>
        </w:rPr>
        <w:t>č</w:t>
      </w:r>
      <w:r>
        <w:rPr>
          <w:color w:val="000000"/>
        </w:rPr>
        <w:t>ebnách školy a v odborných u</w:t>
      </w:r>
      <w:r>
        <w:rPr>
          <w:rFonts w:cs="Times-New-Roman"/>
          <w:color w:val="000000"/>
        </w:rPr>
        <w:t>č</w:t>
      </w:r>
      <w:r>
        <w:rPr>
          <w:color w:val="000000"/>
        </w:rPr>
        <w:t>ebnách a z odborného výcviku realizovaného ve školních dílnách nebo na provozních pracovištích. V n</w:t>
      </w:r>
      <w:r>
        <w:rPr>
          <w:rFonts w:cs="Times-New-Roman"/>
          <w:color w:val="000000"/>
        </w:rPr>
        <w:t>ě</w:t>
      </w:r>
      <w:r>
        <w:rPr>
          <w:color w:val="000000"/>
        </w:rPr>
        <w:t>kterých p</w:t>
      </w:r>
      <w:r>
        <w:rPr>
          <w:rFonts w:cs="Times-New-Roman"/>
          <w:color w:val="000000"/>
        </w:rPr>
        <w:t>ř</w:t>
      </w:r>
      <w:r>
        <w:rPr>
          <w:color w:val="000000"/>
        </w:rPr>
        <w:t>ípadech se p</w:t>
      </w:r>
      <w:r>
        <w:rPr>
          <w:rFonts w:cs="Times-New-Roman"/>
          <w:color w:val="000000"/>
        </w:rPr>
        <w:t>ř</w:t>
      </w:r>
      <w:r>
        <w:rPr>
          <w:color w:val="000000"/>
        </w:rPr>
        <w:t>i výuce t</w:t>
      </w:r>
      <w:r>
        <w:rPr>
          <w:rFonts w:cs="Times-New-Roman"/>
          <w:color w:val="000000"/>
        </w:rPr>
        <w:t>ř</w:t>
      </w:r>
      <w:r>
        <w:rPr>
          <w:color w:val="000000"/>
        </w:rPr>
        <w:t>ída d</w:t>
      </w:r>
      <w:r>
        <w:rPr>
          <w:rFonts w:cs="Times-New-Roman"/>
          <w:color w:val="000000"/>
        </w:rPr>
        <w:t>ě</w:t>
      </w:r>
      <w:r>
        <w:rPr>
          <w:color w:val="000000"/>
        </w:rPr>
        <w:t>lí na skupiny v souladu s platnými p</w:t>
      </w:r>
      <w:r>
        <w:rPr>
          <w:rFonts w:cs="Times-New-Roman"/>
          <w:color w:val="000000"/>
        </w:rPr>
        <w:t>ř</w:t>
      </w:r>
      <w:r>
        <w:rPr>
          <w:color w:val="000000"/>
        </w:rPr>
        <w:t>edpisy (nap</w:t>
      </w:r>
      <w:r>
        <w:rPr>
          <w:rFonts w:cs="Times-New-Roman"/>
          <w:color w:val="000000"/>
        </w:rPr>
        <w:t>ř</w:t>
      </w:r>
      <w:r>
        <w:rPr>
          <w:color w:val="000000"/>
        </w:rPr>
        <w:t xml:space="preserve">. cizí jazyky). </w:t>
      </w:r>
    </w:p>
    <w:p w:rsidR="00E82A45" w:rsidRDefault="00E82A45" w:rsidP="00D447D3">
      <w:pPr>
        <w:widowControl w:val="0"/>
        <w:jc w:val="both"/>
      </w:pPr>
      <w:r>
        <w:rPr>
          <w:color w:val="000000"/>
        </w:rPr>
        <w:t xml:space="preserve">Obor vzdělání instalatér (instalatér kanalizace, vodovodů, plynovodů a vytápění) je náročný na intelektové a manuální dovednosti žáků při uplatnění tvořivého a logického myšlení. Vyučující vedou žáky k trpělivé a soustavné práci a usilují o to, aby si žáci </w:t>
      </w:r>
      <w:r>
        <w:rPr>
          <w:color w:val="000000"/>
        </w:rPr>
        <w:lastRenderedPageBreak/>
        <w:t>vytvořili kladný vztah ke zvolenému oboru a získali správné pracovní návyky. Záměrem týmu pro zpracování i realizaci výuky podle ŠVP je vybavit absolventa takovými znalostmi, dovednos</w:t>
      </w:r>
      <w:r w:rsidR="0055335A">
        <w:rPr>
          <w:color w:val="000000"/>
        </w:rPr>
        <w:t>tmi a postoji, které mu umožní dobré</w:t>
      </w:r>
      <w:r>
        <w:rPr>
          <w:color w:val="000000"/>
        </w:rPr>
        <w:t xml:space="preserve"> uplatnění na trhu práce. Při sestavování obsahu vzdělávání byly respektovány požadavky sociálních partnerů příslušné odbornosti. Cílem vzdělávacího programu je poskytnout žákům dostatečné množství všeobecných a odborných poznatků a dovedností pro provádění vnitřních potrubních rozvodů v budovách, osazování zařizovacích předmětů a montování armatur, montování a opravování rozvodů kanalizace, vodovodů a vytápění a připojování veškerých technických prvků, které souvisí s těmito rozvody. Cílem je také příprava pro instalatérské práce v oblasti plynárenství, zejména </w:t>
      </w:r>
      <w:r w:rsidR="0055335A">
        <w:rPr>
          <w:color w:val="000000"/>
        </w:rPr>
        <w:t>provádění m</w:t>
      </w:r>
      <w:r>
        <w:rPr>
          <w:color w:val="000000"/>
        </w:rPr>
        <w:t xml:space="preserve">ontáží plynárenských rozvodů. Učivo odborných předmětů je vybráno s ohledem na možnosti pracovního uplatnění absolventa v různých firmách regionu. Obsah všech odborných předmětů je důsledně koordinován s odborným výcvikem. Celkovým záměrem školního vzdělávacího programu je připravit pracovníky, kteří se dobře umístí na trhu práce a budou schopni reagovat na měnící se podmínky na trhu práce. </w:t>
      </w:r>
    </w:p>
    <w:p w:rsidR="00E82A45" w:rsidRDefault="00E82A45"/>
    <w:p w:rsidR="00E82A45" w:rsidRDefault="00E82A45" w:rsidP="0055335A">
      <w:pPr>
        <w:jc w:val="both"/>
      </w:pPr>
      <w:r>
        <w:rPr>
          <w:color w:val="000000"/>
        </w:rPr>
        <w:t>Metody a formy výuky jsou voleny s ohledem na obsah konkrétního u</w:t>
      </w:r>
      <w:r>
        <w:rPr>
          <w:rFonts w:cs="Times-New-Roman"/>
          <w:color w:val="000000"/>
        </w:rPr>
        <w:t>č</w:t>
      </w:r>
      <w:r>
        <w:rPr>
          <w:color w:val="000000"/>
        </w:rPr>
        <w:t>iva a na výsledky vzd</w:t>
      </w:r>
      <w:r>
        <w:rPr>
          <w:rFonts w:cs="Times-New-Roman"/>
          <w:color w:val="000000"/>
        </w:rPr>
        <w:t>ě</w:t>
      </w:r>
      <w:r>
        <w:rPr>
          <w:color w:val="000000"/>
        </w:rPr>
        <w:t>lávání, kterých se má dosáhnout. U</w:t>
      </w:r>
      <w:r>
        <w:rPr>
          <w:rFonts w:cs="Times-New-Roman"/>
          <w:color w:val="000000"/>
        </w:rPr>
        <w:t>č</w:t>
      </w:r>
      <w:r>
        <w:rPr>
          <w:color w:val="000000"/>
        </w:rPr>
        <w:t>itelé volí metody podle svých pot</w:t>
      </w:r>
      <w:r>
        <w:rPr>
          <w:rFonts w:cs="Times-New-Roman"/>
          <w:color w:val="000000"/>
        </w:rPr>
        <w:t>ř</w:t>
      </w:r>
      <w:r>
        <w:rPr>
          <w:color w:val="000000"/>
        </w:rPr>
        <w:t>eb a zkušeností a s ohledem na charakter vyu</w:t>
      </w:r>
      <w:r>
        <w:rPr>
          <w:rFonts w:cs="Times-New-Roman"/>
          <w:color w:val="000000"/>
        </w:rPr>
        <w:t>č</w:t>
      </w:r>
      <w:r>
        <w:rPr>
          <w:color w:val="000000"/>
        </w:rPr>
        <w:t>ovaného p</w:t>
      </w:r>
      <w:r>
        <w:rPr>
          <w:rFonts w:cs="Times-New-Roman"/>
          <w:color w:val="000000"/>
        </w:rPr>
        <w:t>ř</w:t>
      </w:r>
      <w:r>
        <w:rPr>
          <w:color w:val="000000"/>
        </w:rPr>
        <w:t>edm</w:t>
      </w:r>
      <w:r>
        <w:rPr>
          <w:rFonts w:cs="Times-New-Roman"/>
          <w:color w:val="000000"/>
        </w:rPr>
        <w:t>ě</w:t>
      </w:r>
      <w:r>
        <w:rPr>
          <w:color w:val="000000"/>
        </w:rPr>
        <w:t>tu. Uplat</w:t>
      </w:r>
      <w:r>
        <w:rPr>
          <w:rFonts w:cs="Times-New-Roman"/>
          <w:color w:val="000000"/>
        </w:rPr>
        <w:t>ň</w:t>
      </w:r>
      <w:r>
        <w:rPr>
          <w:color w:val="000000"/>
        </w:rPr>
        <w:t>ují vhodnou motivaci, která stimuluje práci žák</w:t>
      </w:r>
      <w:r>
        <w:rPr>
          <w:rFonts w:cs="Times-New-Roman"/>
          <w:color w:val="000000"/>
        </w:rPr>
        <w:t xml:space="preserve">ů. </w:t>
      </w:r>
      <w:r>
        <w:rPr>
          <w:color w:val="000000"/>
        </w:rPr>
        <w:t>Podobn</w:t>
      </w:r>
      <w:r>
        <w:rPr>
          <w:rFonts w:cs="Times-New-Roman"/>
          <w:color w:val="000000"/>
        </w:rPr>
        <w:t xml:space="preserve">ě </w:t>
      </w:r>
      <w:r>
        <w:rPr>
          <w:color w:val="000000"/>
        </w:rPr>
        <w:t>aplika</w:t>
      </w:r>
      <w:r>
        <w:rPr>
          <w:rFonts w:cs="Times-New-Roman"/>
          <w:color w:val="000000"/>
        </w:rPr>
        <w:t>č</w:t>
      </w:r>
      <w:r>
        <w:rPr>
          <w:color w:val="000000"/>
        </w:rPr>
        <w:t>ní p</w:t>
      </w:r>
      <w:r>
        <w:rPr>
          <w:rFonts w:cs="Times-New-Roman"/>
          <w:color w:val="000000"/>
        </w:rPr>
        <w:t>ř</w:t>
      </w:r>
      <w:r>
        <w:rPr>
          <w:color w:val="000000"/>
        </w:rPr>
        <w:t>íklady jsou vybírány tak, aby se týkaly problematiky odborných p</w:t>
      </w:r>
      <w:r>
        <w:rPr>
          <w:rFonts w:cs="Times-New-Roman"/>
          <w:color w:val="000000"/>
        </w:rPr>
        <w:t>ř</w:t>
      </w:r>
      <w:r>
        <w:rPr>
          <w:color w:val="000000"/>
        </w:rPr>
        <w:t>edm</w:t>
      </w:r>
      <w:r>
        <w:rPr>
          <w:rFonts w:cs="Times-New-Roman"/>
          <w:color w:val="000000"/>
        </w:rPr>
        <w:t>ě</w:t>
      </w:r>
      <w:r>
        <w:rPr>
          <w:color w:val="000000"/>
        </w:rPr>
        <w:t>t</w:t>
      </w:r>
      <w:r>
        <w:rPr>
          <w:rFonts w:cs="Times-New-Roman"/>
          <w:color w:val="000000"/>
        </w:rPr>
        <w:t>ů</w:t>
      </w:r>
      <w:r>
        <w:rPr>
          <w:color w:val="000000"/>
        </w:rPr>
        <w:t xml:space="preserve">. </w:t>
      </w:r>
    </w:p>
    <w:p w:rsidR="00E82A45" w:rsidRDefault="00E82A45" w:rsidP="0055335A">
      <w:pPr>
        <w:jc w:val="both"/>
      </w:pPr>
      <w:r>
        <w:rPr>
          <w:color w:val="000000"/>
        </w:rPr>
        <w:t>D</w:t>
      </w:r>
      <w:r>
        <w:rPr>
          <w:rFonts w:cs="Times-New-Roman"/>
          <w:color w:val="000000"/>
        </w:rPr>
        <w:t>ů</w:t>
      </w:r>
      <w:r>
        <w:rPr>
          <w:color w:val="000000"/>
        </w:rPr>
        <w:t>raz je kladen na podporování samostatné práce žák</w:t>
      </w:r>
      <w:r>
        <w:rPr>
          <w:rFonts w:cs="Times-New-Roman"/>
          <w:color w:val="000000"/>
        </w:rPr>
        <w:t>ů</w:t>
      </w:r>
      <w:r>
        <w:rPr>
          <w:color w:val="000000"/>
        </w:rPr>
        <w:t>, p</w:t>
      </w:r>
      <w:r>
        <w:rPr>
          <w:rFonts w:cs="Times-New-Roman"/>
          <w:color w:val="000000"/>
        </w:rPr>
        <w:t>ř</w:t>
      </w:r>
      <w:r>
        <w:rPr>
          <w:color w:val="000000"/>
        </w:rPr>
        <w:t>edevším na osobní zodpov</w:t>
      </w:r>
      <w:r>
        <w:rPr>
          <w:rFonts w:cs="Times-New-Roman"/>
          <w:color w:val="000000"/>
        </w:rPr>
        <w:t>ě</w:t>
      </w:r>
      <w:r>
        <w:rPr>
          <w:color w:val="000000"/>
        </w:rPr>
        <w:t>dnost a samostatnost, schopnost kooperace a týmové spolupráce se zám</w:t>
      </w:r>
      <w:r>
        <w:rPr>
          <w:rFonts w:cs="Times-New-Roman"/>
          <w:color w:val="000000"/>
        </w:rPr>
        <w:t>ě</w:t>
      </w:r>
      <w:r>
        <w:rPr>
          <w:color w:val="000000"/>
        </w:rPr>
        <w:t>rem odpovídajícího sebehodnocení a poznání svých možností a ovliv</w:t>
      </w:r>
      <w:r>
        <w:rPr>
          <w:rFonts w:cs="Times-New-Roman"/>
          <w:color w:val="000000"/>
        </w:rPr>
        <w:t>ň</w:t>
      </w:r>
      <w:r>
        <w:rPr>
          <w:color w:val="000000"/>
        </w:rPr>
        <w:t>ování žákovských postoj</w:t>
      </w:r>
      <w:r>
        <w:rPr>
          <w:rFonts w:cs="Times-New-Roman"/>
          <w:color w:val="000000"/>
        </w:rPr>
        <w:t xml:space="preserve">ů </w:t>
      </w:r>
      <w:r>
        <w:rPr>
          <w:color w:val="000000"/>
        </w:rPr>
        <w:t>- samostatné práce žák</w:t>
      </w:r>
      <w:r>
        <w:rPr>
          <w:rFonts w:cs="Times-New-Roman"/>
          <w:color w:val="000000"/>
        </w:rPr>
        <w:t>ů</w:t>
      </w:r>
      <w:r>
        <w:rPr>
          <w:color w:val="000000"/>
        </w:rPr>
        <w:t>, skupinové práce, referáty, prezentace písemné a ústní, spole</w:t>
      </w:r>
      <w:r>
        <w:rPr>
          <w:rFonts w:cs="Times-New-Roman"/>
          <w:color w:val="000000"/>
        </w:rPr>
        <w:t>č</w:t>
      </w:r>
      <w:r>
        <w:rPr>
          <w:color w:val="000000"/>
        </w:rPr>
        <w:t>né hodnocení, analýza výsledk</w:t>
      </w:r>
      <w:r>
        <w:rPr>
          <w:rFonts w:cs="Times-New-Roman"/>
          <w:color w:val="000000"/>
        </w:rPr>
        <w:t>ů</w:t>
      </w:r>
      <w:r>
        <w:rPr>
          <w:color w:val="000000"/>
        </w:rPr>
        <w:t xml:space="preserve">. </w:t>
      </w:r>
    </w:p>
    <w:p w:rsidR="00E82A45" w:rsidRDefault="00E82A45" w:rsidP="0055335A">
      <w:pPr>
        <w:jc w:val="both"/>
      </w:pPr>
      <w:r>
        <w:rPr>
          <w:color w:val="000000"/>
        </w:rPr>
        <w:t>D</w:t>
      </w:r>
      <w:r>
        <w:rPr>
          <w:rFonts w:cs="Times-New-Roman"/>
          <w:color w:val="000000"/>
        </w:rPr>
        <w:t>ů</w:t>
      </w:r>
      <w:r>
        <w:rPr>
          <w:color w:val="000000"/>
        </w:rPr>
        <w:t>ležitou složkou teoretické výuky je používání názorných pom</w:t>
      </w:r>
      <w:r>
        <w:rPr>
          <w:rFonts w:cs="Times-New-Roman"/>
          <w:color w:val="000000"/>
        </w:rPr>
        <w:t>ů</w:t>
      </w:r>
      <w:r>
        <w:rPr>
          <w:color w:val="000000"/>
        </w:rPr>
        <w:t>cek v r</w:t>
      </w:r>
      <w:r>
        <w:rPr>
          <w:rFonts w:cs="Times-New-Roman"/>
          <w:color w:val="000000"/>
        </w:rPr>
        <w:t>ů</w:t>
      </w:r>
      <w:r>
        <w:rPr>
          <w:color w:val="000000"/>
        </w:rPr>
        <w:t>zné form</w:t>
      </w:r>
      <w:r>
        <w:rPr>
          <w:rFonts w:cs="Times-New-Roman"/>
          <w:color w:val="000000"/>
        </w:rPr>
        <w:t>ě</w:t>
      </w:r>
      <w:r>
        <w:rPr>
          <w:color w:val="000000"/>
        </w:rPr>
        <w:t>, které žákovi usnad</w:t>
      </w:r>
      <w:r>
        <w:rPr>
          <w:rFonts w:cs="Times-New-Roman"/>
          <w:color w:val="000000"/>
        </w:rPr>
        <w:t>ň</w:t>
      </w:r>
      <w:r>
        <w:rPr>
          <w:color w:val="000000"/>
        </w:rPr>
        <w:t>ují pochopení u</w:t>
      </w:r>
      <w:r>
        <w:rPr>
          <w:rFonts w:cs="Times-New-Roman"/>
          <w:color w:val="000000"/>
        </w:rPr>
        <w:t>č</w:t>
      </w:r>
      <w:r>
        <w:rPr>
          <w:color w:val="000000"/>
        </w:rPr>
        <w:t>iva - modely, nást</w:t>
      </w:r>
      <w:r>
        <w:rPr>
          <w:rFonts w:cs="Times-New-Roman"/>
          <w:color w:val="000000"/>
        </w:rPr>
        <w:t>ě</w:t>
      </w:r>
      <w:r>
        <w:rPr>
          <w:color w:val="000000"/>
        </w:rPr>
        <w:t>nné obrazy, zvukové nahrávky, instruktážní a výukové video, exkurze. K procvi</w:t>
      </w:r>
      <w:r>
        <w:rPr>
          <w:rFonts w:cs="Times-New-Roman"/>
          <w:color w:val="000000"/>
        </w:rPr>
        <w:t>č</w:t>
      </w:r>
      <w:r>
        <w:rPr>
          <w:color w:val="000000"/>
        </w:rPr>
        <w:t>ování a upev</w:t>
      </w:r>
      <w:r>
        <w:rPr>
          <w:rFonts w:cs="Times-New-Roman"/>
          <w:color w:val="000000"/>
        </w:rPr>
        <w:t>ň</w:t>
      </w:r>
      <w:r>
        <w:rPr>
          <w:color w:val="000000"/>
        </w:rPr>
        <w:t>ování u</w:t>
      </w:r>
      <w:r>
        <w:rPr>
          <w:rFonts w:cs="Times-New-Roman"/>
          <w:color w:val="000000"/>
        </w:rPr>
        <w:t>č</w:t>
      </w:r>
      <w:r>
        <w:rPr>
          <w:color w:val="000000"/>
        </w:rPr>
        <w:t>iva se využívají r</w:t>
      </w:r>
      <w:r>
        <w:rPr>
          <w:rFonts w:cs="Times-New-Roman"/>
          <w:color w:val="000000"/>
        </w:rPr>
        <w:t>ů</w:t>
      </w:r>
      <w:r>
        <w:rPr>
          <w:color w:val="000000"/>
        </w:rPr>
        <w:t>zné formy ústních, písemných a praktických cvi</w:t>
      </w:r>
      <w:r>
        <w:rPr>
          <w:rFonts w:cs="Times-New-Roman"/>
          <w:color w:val="000000"/>
        </w:rPr>
        <w:t>č</w:t>
      </w:r>
      <w:r>
        <w:rPr>
          <w:color w:val="000000"/>
        </w:rPr>
        <w:t>ení, sout</w:t>
      </w:r>
      <w:r>
        <w:rPr>
          <w:rFonts w:cs="Times-New-Roman"/>
          <w:color w:val="000000"/>
        </w:rPr>
        <w:t>ě</w:t>
      </w:r>
      <w:r>
        <w:rPr>
          <w:color w:val="000000"/>
        </w:rPr>
        <w:t>že, projekty apod. Velký d</w:t>
      </w:r>
      <w:r>
        <w:rPr>
          <w:rFonts w:cs="Times-New-Roman"/>
          <w:color w:val="000000"/>
        </w:rPr>
        <w:t>ů</w:t>
      </w:r>
      <w:r>
        <w:rPr>
          <w:color w:val="000000"/>
        </w:rPr>
        <w:t>raz je kladen na vytvá</w:t>
      </w:r>
      <w:r>
        <w:rPr>
          <w:rFonts w:cs="Times-New-Roman"/>
          <w:color w:val="000000"/>
        </w:rPr>
        <w:t>ř</w:t>
      </w:r>
      <w:r>
        <w:rPr>
          <w:color w:val="000000"/>
        </w:rPr>
        <w:t>ení mezip</w:t>
      </w:r>
      <w:r>
        <w:rPr>
          <w:rFonts w:cs="Times-New-Roman"/>
          <w:color w:val="000000"/>
        </w:rPr>
        <w:t>ř</w:t>
      </w:r>
      <w:r>
        <w:rPr>
          <w:color w:val="000000"/>
        </w:rPr>
        <w:t>edm</w:t>
      </w:r>
      <w:r>
        <w:rPr>
          <w:rFonts w:cs="Times-New-Roman"/>
          <w:color w:val="000000"/>
        </w:rPr>
        <w:t>ě</w:t>
      </w:r>
      <w:r>
        <w:rPr>
          <w:color w:val="000000"/>
        </w:rPr>
        <w:t>tových vazeb, které rozši</w:t>
      </w:r>
      <w:r>
        <w:rPr>
          <w:rFonts w:cs="Times-New-Roman"/>
          <w:color w:val="000000"/>
        </w:rPr>
        <w:t>ř</w:t>
      </w:r>
      <w:r>
        <w:rPr>
          <w:color w:val="000000"/>
        </w:rPr>
        <w:t>ují klí</w:t>
      </w:r>
      <w:r>
        <w:rPr>
          <w:rFonts w:cs="Times-New-Roman"/>
          <w:color w:val="000000"/>
        </w:rPr>
        <w:t>č</w:t>
      </w:r>
      <w:r>
        <w:rPr>
          <w:color w:val="000000"/>
        </w:rPr>
        <w:t>ové kompetence žáka. Sou</w:t>
      </w:r>
      <w:r>
        <w:rPr>
          <w:rFonts w:cs="Times-New-Roman"/>
          <w:color w:val="000000"/>
        </w:rPr>
        <w:t>č</w:t>
      </w:r>
      <w:r>
        <w:rPr>
          <w:color w:val="000000"/>
        </w:rPr>
        <w:t>ástí výuky jsou besedy s odborníky, odborné exkurze, sout</w:t>
      </w:r>
      <w:r>
        <w:rPr>
          <w:rFonts w:cs="Times-New-Roman"/>
          <w:color w:val="000000"/>
        </w:rPr>
        <w:t>ě</w:t>
      </w:r>
      <w:r>
        <w:rPr>
          <w:color w:val="000000"/>
        </w:rPr>
        <w:t>že, skupinové projekty a r</w:t>
      </w:r>
      <w:r>
        <w:rPr>
          <w:rFonts w:cs="Times-New-Roman"/>
          <w:color w:val="000000"/>
        </w:rPr>
        <w:t>ů</w:t>
      </w:r>
      <w:r>
        <w:rPr>
          <w:color w:val="000000"/>
        </w:rPr>
        <w:t>zné formy zapojení žák</w:t>
      </w:r>
      <w:r>
        <w:rPr>
          <w:rFonts w:cs="Times-New-Roman"/>
          <w:color w:val="000000"/>
        </w:rPr>
        <w:t xml:space="preserve">ů </w:t>
      </w:r>
      <w:r>
        <w:rPr>
          <w:color w:val="000000"/>
        </w:rPr>
        <w:t>do prezenta</w:t>
      </w:r>
      <w:r>
        <w:rPr>
          <w:rFonts w:cs="Times-New-Roman"/>
          <w:color w:val="000000"/>
        </w:rPr>
        <w:t>č</w:t>
      </w:r>
      <w:r>
        <w:rPr>
          <w:color w:val="000000"/>
        </w:rPr>
        <w:t xml:space="preserve">ních akcí školy. </w:t>
      </w:r>
    </w:p>
    <w:p w:rsidR="00E82A45" w:rsidRDefault="00E82A45" w:rsidP="0055335A">
      <w:pPr>
        <w:jc w:val="both"/>
      </w:pPr>
      <w:r>
        <w:rPr>
          <w:color w:val="000000"/>
        </w:rPr>
        <w:t>Praktické vyu</w:t>
      </w:r>
      <w:r>
        <w:rPr>
          <w:rFonts w:cs="Times-New-Roman"/>
          <w:color w:val="000000"/>
        </w:rPr>
        <w:t>č</w:t>
      </w:r>
      <w:r>
        <w:rPr>
          <w:color w:val="000000"/>
        </w:rPr>
        <w:t>ování umož</w:t>
      </w:r>
      <w:r>
        <w:rPr>
          <w:rFonts w:cs="Times-New-Roman"/>
          <w:color w:val="000000"/>
        </w:rPr>
        <w:t>ň</w:t>
      </w:r>
      <w:r>
        <w:rPr>
          <w:color w:val="000000"/>
        </w:rPr>
        <w:t>uje žák</w:t>
      </w:r>
      <w:r>
        <w:rPr>
          <w:rFonts w:cs="Times-New-Roman"/>
          <w:color w:val="000000"/>
        </w:rPr>
        <w:t>ů</w:t>
      </w:r>
      <w:r>
        <w:rPr>
          <w:color w:val="000000"/>
        </w:rPr>
        <w:t>m využití teoretických poznatk</w:t>
      </w:r>
      <w:r>
        <w:rPr>
          <w:rFonts w:cs="Times-New-Roman"/>
          <w:color w:val="000000"/>
        </w:rPr>
        <w:t xml:space="preserve">ů </w:t>
      </w:r>
      <w:r>
        <w:rPr>
          <w:color w:val="000000"/>
        </w:rPr>
        <w:t>v praxi, ov</w:t>
      </w:r>
      <w:r>
        <w:rPr>
          <w:rFonts w:cs="Times-New-Roman"/>
          <w:color w:val="000000"/>
        </w:rPr>
        <w:t>ěř</w:t>
      </w:r>
      <w:r>
        <w:rPr>
          <w:color w:val="000000"/>
        </w:rPr>
        <w:t>ení a rozší</w:t>
      </w:r>
      <w:r>
        <w:rPr>
          <w:rFonts w:cs="Times-New-Roman"/>
          <w:color w:val="000000"/>
        </w:rPr>
        <w:t>ř</w:t>
      </w:r>
      <w:r>
        <w:rPr>
          <w:color w:val="000000"/>
        </w:rPr>
        <w:t>ení odborných znalostí a p</w:t>
      </w:r>
      <w:r>
        <w:rPr>
          <w:rFonts w:cs="Times-New-Roman"/>
          <w:color w:val="000000"/>
        </w:rPr>
        <w:t>ě</w:t>
      </w:r>
      <w:r>
        <w:rPr>
          <w:color w:val="000000"/>
        </w:rPr>
        <w:t>stování dovedností pot</w:t>
      </w:r>
      <w:r>
        <w:rPr>
          <w:rFonts w:cs="Times-New-Roman"/>
          <w:color w:val="000000"/>
        </w:rPr>
        <w:t>ř</w:t>
      </w:r>
      <w:r>
        <w:rPr>
          <w:color w:val="000000"/>
        </w:rPr>
        <w:t>ebných pro daný obor tak, aby žák získal jistotu p</w:t>
      </w:r>
      <w:r>
        <w:rPr>
          <w:rFonts w:cs="Times-New-Roman"/>
          <w:color w:val="000000"/>
        </w:rPr>
        <w:t>ř</w:t>
      </w:r>
      <w:r>
        <w:rPr>
          <w:color w:val="000000"/>
        </w:rPr>
        <w:t>i provád</w:t>
      </w:r>
      <w:r>
        <w:rPr>
          <w:rFonts w:cs="Times-New-Roman"/>
          <w:color w:val="000000"/>
        </w:rPr>
        <w:t>ě</w:t>
      </w:r>
      <w:r>
        <w:rPr>
          <w:color w:val="000000"/>
        </w:rPr>
        <w:t xml:space="preserve">ní praktických </w:t>
      </w:r>
      <w:r>
        <w:rPr>
          <w:rFonts w:cs="Times-New-Roman"/>
          <w:color w:val="000000"/>
        </w:rPr>
        <w:t>č</w:t>
      </w:r>
      <w:r>
        <w:rPr>
          <w:color w:val="000000"/>
        </w:rPr>
        <w:t>inností, byl samostatný, dokázal prakticky použít nabyté znalosti p</w:t>
      </w:r>
      <w:r>
        <w:rPr>
          <w:rFonts w:cs="Times-New-Roman"/>
          <w:color w:val="000000"/>
        </w:rPr>
        <w:t>ř</w:t>
      </w:r>
      <w:r>
        <w:rPr>
          <w:color w:val="000000"/>
        </w:rPr>
        <w:t xml:space="preserve">i </w:t>
      </w:r>
      <w:r>
        <w:rPr>
          <w:rFonts w:cs="Times-New-Roman"/>
          <w:color w:val="000000"/>
        </w:rPr>
        <w:t>ř</w:t>
      </w:r>
      <w:r>
        <w:rPr>
          <w:color w:val="000000"/>
        </w:rPr>
        <w:t>ešení a pln</w:t>
      </w:r>
      <w:r>
        <w:rPr>
          <w:rFonts w:cs="Times-New-Roman"/>
          <w:color w:val="000000"/>
        </w:rPr>
        <w:t>ě</w:t>
      </w:r>
      <w:r>
        <w:rPr>
          <w:color w:val="000000"/>
        </w:rPr>
        <w:t xml:space="preserve">ní praktického úkolu. </w:t>
      </w:r>
    </w:p>
    <w:p w:rsidR="00E82A45" w:rsidRDefault="00E82A45" w:rsidP="0055335A">
      <w:pPr>
        <w:jc w:val="both"/>
      </w:pPr>
      <w:r>
        <w:rPr>
          <w:color w:val="000000"/>
        </w:rPr>
        <w:t xml:space="preserve">Po zvládnutí teoretické a praktické </w:t>
      </w:r>
      <w:r>
        <w:rPr>
          <w:rFonts w:cs="Times-New-Roman"/>
          <w:color w:val="000000"/>
        </w:rPr>
        <w:t>č</w:t>
      </w:r>
      <w:r>
        <w:rPr>
          <w:color w:val="000000"/>
        </w:rPr>
        <w:t>ásti výuky vykonají žáci záv</w:t>
      </w:r>
      <w:r>
        <w:rPr>
          <w:rFonts w:cs="Times-New-Roman"/>
          <w:color w:val="000000"/>
        </w:rPr>
        <w:t>ě</w:t>
      </w:r>
      <w:r>
        <w:rPr>
          <w:color w:val="000000"/>
        </w:rPr>
        <w:t>re</w:t>
      </w:r>
      <w:r>
        <w:rPr>
          <w:rFonts w:cs="Times-New-Roman"/>
          <w:color w:val="000000"/>
        </w:rPr>
        <w:t>č</w:t>
      </w:r>
      <w:r>
        <w:rPr>
          <w:color w:val="000000"/>
        </w:rPr>
        <w:t>nou zkoušku a získají tak pot</w:t>
      </w:r>
      <w:r>
        <w:rPr>
          <w:rFonts w:cs="Times-New-Roman"/>
          <w:color w:val="000000"/>
        </w:rPr>
        <w:t>ř</w:t>
      </w:r>
      <w:r>
        <w:rPr>
          <w:color w:val="000000"/>
        </w:rPr>
        <w:t xml:space="preserve">ebnou kvalifikaci pro výkon odborných pracovních </w:t>
      </w:r>
      <w:r>
        <w:rPr>
          <w:rFonts w:cs="Times-New-Roman"/>
          <w:color w:val="000000"/>
        </w:rPr>
        <w:t>č</w:t>
      </w:r>
      <w:r>
        <w:rPr>
          <w:color w:val="000000"/>
        </w:rPr>
        <w:t>inností. Uplatn</w:t>
      </w:r>
      <w:r>
        <w:rPr>
          <w:rFonts w:cs="Times-New-Roman"/>
          <w:color w:val="000000"/>
        </w:rPr>
        <w:t>ě</w:t>
      </w:r>
      <w:r>
        <w:rPr>
          <w:color w:val="000000"/>
        </w:rPr>
        <w:t>ní mohou nalézt i v p</w:t>
      </w:r>
      <w:r>
        <w:rPr>
          <w:rFonts w:cs="Times-New-Roman"/>
          <w:color w:val="000000"/>
        </w:rPr>
        <w:t>ř</w:t>
      </w:r>
      <w:r>
        <w:rPr>
          <w:color w:val="000000"/>
        </w:rPr>
        <w:t xml:space="preserve">íbuzných oborech. </w:t>
      </w:r>
    </w:p>
    <w:p w:rsidR="00E82A45" w:rsidRDefault="00E82A45"/>
    <w:p w:rsidR="00E82A45" w:rsidRDefault="00E82A45">
      <w:pPr>
        <w:jc w:val="both"/>
      </w:pPr>
      <w:r>
        <w:rPr>
          <w:rFonts w:cs="Tahoma"/>
          <w:b/>
        </w:rPr>
        <w:t>3.5 Realizace klíčových kompetencí</w:t>
      </w:r>
    </w:p>
    <w:p w:rsidR="00E82A45" w:rsidRDefault="00E82A45">
      <w:pPr>
        <w:jc w:val="both"/>
        <w:rPr>
          <w:rFonts w:cs="Tahoma"/>
        </w:rPr>
      </w:pPr>
      <w:r>
        <w:rPr>
          <w:rFonts w:cs="Tahoma"/>
        </w:rPr>
        <w:t xml:space="preserve">Během studia je žák veden tak, aby si byl vědom svých osobních možností a kvalit, aby uměl pracovat samostatně i v týmu. Výuka pomáhá rozvoji osobnosti a vytváří předpoklady k tomu, aby se žák správně zapojit do společnosti a měl možnost dalšího </w:t>
      </w:r>
      <w:r>
        <w:rPr>
          <w:rFonts w:cs="Tahoma"/>
        </w:rPr>
        <w:lastRenderedPageBreak/>
        <w:t>rozvoje. K tomu, aby škola zajistila </w:t>
      </w:r>
      <w:r>
        <w:rPr>
          <w:rFonts w:cs="Tahoma"/>
          <w:b/>
          <w:bCs/>
        </w:rPr>
        <w:t>rozvoj klíčových kompetencí žáků</w:t>
      </w:r>
      <w:r>
        <w:rPr>
          <w:rFonts w:cs="Tahoma"/>
        </w:rPr>
        <w:t>, uplatňuje tyto společné postupy:</w:t>
      </w:r>
    </w:p>
    <w:p w:rsidR="001C4057" w:rsidRDefault="001C4057">
      <w:pPr>
        <w:jc w:val="both"/>
        <w:rPr>
          <w:rFonts w:cs="Tahoma"/>
        </w:rPr>
      </w:pPr>
    </w:p>
    <w:p w:rsidR="00E82A45" w:rsidRDefault="00E82A45">
      <w:pPr>
        <w:rPr>
          <w:rFonts w:cs="Tahoma"/>
          <w:b/>
          <w:bCs/>
        </w:rPr>
      </w:pPr>
    </w:p>
    <w:p w:rsidR="00E82A45" w:rsidRDefault="00E82A45">
      <w:r>
        <w:rPr>
          <w:rFonts w:cs="Tahoma"/>
          <w:b/>
          <w:bCs/>
        </w:rPr>
        <w:t>1) Kompetence k učení</w:t>
      </w:r>
    </w:p>
    <w:p w:rsidR="00E82A45" w:rsidRDefault="00E82A45">
      <w:pPr>
        <w:jc w:val="both"/>
      </w:pPr>
      <w:r>
        <w:rPr>
          <w:rFonts w:cs="Tahoma"/>
        </w:rPr>
        <w:t>Učitelé vedou žáky ve skupinách nebo individuálně k tomu, aby svou práci sami rozvrhli, realizovali vlastní nápady a náměty, poté hodnotili a zaznamenávali svůj pokrok. Výuka cizích jazyk probíhá ve skupinách. Učitelé učí žáky pracovat s různými zdroji informací (tištěnými, elektronickými apod.), žáci se učí informace správně citovat a kriticky hodnotit. Žákům jsou zadávány samostatné práce vyžadující aplikaci teoretických poznatků. Žáci mají k dispozici školní knihovnu a mohou využívat školní počítače s připojením na internet i mimo výuku. Výstupem některých předmětů jsou samostatně vytvářené pololetní práce, které žáci zpracovávají a prezentují jejich výsledky před kolektivem. Škola organizuje tematicky zaměřené exkurze, kde si žáci ověřují využitelnost školních poznatků v praxi. Učitelé připravují žáky na účast v soutěžích. V rámci individuálních konzultací jim poskytují odbornou pomoc při vyhledávání doplňujících informací, a tím zvyšují i jejich zájem o daný obor.</w:t>
      </w:r>
    </w:p>
    <w:p w:rsidR="00E82A45" w:rsidRDefault="00E82A45">
      <w:pPr>
        <w:jc w:val="both"/>
        <w:rPr>
          <w:rFonts w:cs="Tahoma"/>
        </w:rPr>
      </w:pPr>
    </w:p>
    <w:p w:rsidR="00E82A45" w:rsidRDefault="00E82A45">
      <w:pPr>
        <w:jc w:val="both"/>
      </w:pPr>
      <w:r>
        <w:rPr>
          <w:rFonts w:cs="Tahoma"/>
          <w:b/>
          <w:bCs/>
        </w:rPr>
        <w:t>2) Kompetence k řešení problémů</w:t>
      </w:r>
    </w:p>
    <w:p w:rsidR="00E82A45" w:rsidRDefault="00E82A45">
      <w:pPr>
        <w:jc w:val="both"/>
      </w:pPr>
      <w:r>
        <w:rPr>
          <w:rFonts w:cs="Tahoma"/>
        </w:rPr>
        <w:t>Škola zavádí takové organizační formy výuky, při kterých jsou vytvářeny vhodné podmínky pro rozvíjení kompetencí k řešení problémů, je umožněno vytváření hypotéz, hledání vysvětlení, provádění pokusů a ověřování výsledků. K řešení jsou předkládány úkoly, které vyžadují propojení znalostí z více vyučovacích předmětů včetně praktických znalostí a dovedností. Žáci sami volí pořadí při vypracování úkolů.</w:t>
      </w:r>
    </w:p>
    <w:p w:rsidR="00E82A45" w:rsidRDefault="00E82A45">
      <w:pPr>
        <w:jc w:val="both"/>
        <w:rPr>
          <w:rFonts w:cs="Tahoma"/>
        </w:rPr>
      </w:pPr>
    </w:p>
    <w:p w:rsidR="00E82A45" w:rsidRDefault="00E82A45">
      <w:pPr>
        <w:jc w:val="both"/>
      </w:pPr>
      <w:r>
        <w:rPr>
          <w:rFonts w:cs="Tahoma"/>
          <w:b/>
          <w:bCs/>
        </w:rPr>
        <w:t>3) Kompetence komunikativní</w:t>
      </w:r>
    </w:p>
    <w:p w:rsidR="00E82A45" w:rsidRDefault="00E82A45">
      <w:pPr>
        <w:jc w:val="both"/>
      </w:pPr>
      <w:r>
        <w:rPr>
          <w:rFonts w:cs="Tahoma"/>
        </w:rPr>
        <w:t>Ve výuce škola upřednostňuje metody, které umožňují týmovou a prezentaci výsledků činnosti, používány jsou metody aktivního sociálního učení jako např. brainstorming, simulace, hraní rolí, diskuse. Škola umožňuje žákům využívat moderní komunikační technologie, vyžaduje využívání různých zdrojů informací, jejich kritické hodnocení a odpovědné používání. Jako výstup některých témat ve výuce žáci zpracovávají samostatné práce s využitím ICT písemně i graficky. Žáci se účastní studentských soutěží, veřejných odborných i kulturních akcí, na kterých aktivně vystupují a prezentují svou práci.</w:t>
      </w:r>
    </w:p>
    <w:p w:rsidR="00E82A45" w:rsidRDefault="00E82A45">
      <w:pPr>
        <w:jc w:val="both"/>
        <w:rPr>
          <w:rFonts w:cs="Tahoma"/>
        </w:rPr>
      </w:pPr>
    </w:p>
    <w:p w:rsidR="00E82A45" w:rsidRDefault="00E82A45">
      <w:pPr>
        <w:jc w:val="both"/>
      </w:pPr>
      <w:r>
        <w:rPr>
          <w:rFonts w:cs="Tahoma"/>
          <w:b/>
          <w:bCs/>
        </w:rPr>
        <w:t>4) Kompetence sociální a personální</w:t>
      </w:r>
    </w:p>
    <w:p w:rsidR="00E82A45" w:rsidRDefault="00E82A45">
      <w:pPr>
        <w:jc w:val="both"/>
      </w:pPr>
      <w:r>
        <w:rPr>
          <w:rFonts w:cs="Tahoma"/>
        </w:rPr>
        <w:t>Škola zařazuje adaptační kurzy pro žáky prvního ročníku, na kterých se žáci seznamují v rámci nově utvořených tříd a stanovují třídní pravidla soužití. Kompetence sociální a personální jsou rozvíjeny i v rámci postupů a metod ve vyučování, které byly uvedeny výše, a také např. při odborném výcviku, týmové práci, soutěžích, reprezentačních akcích.</w:t>
      </w:r>
    </w:p>
    <w:p w:rsidR="00E82A45" w:rsidRDefault="00E82A45">
      <w:pPr>
        <w:jc w:val="both"/>
        <w:rPr>
          <w:rFonts w:cs="Tahoma"/>
        </w:rPr>
      </w:pPr>
    </w:p>
    <w:p w:rsidR="00E82A45" w:rsidRDefault="00E82A45">
      <w:pPr>
        <w:jc w:val="both"/>
      </w:pPr>
      <w:r>
        <w:rPr>
          <w:rFonts w:cs="Tahoma"/>
          <w:b/>
          <w:bCs/>
        </w:rPr>
        <w:t>5) Kompetence občanské</w:t>
      </w:r>
    </w:p>
    <w:p w:rsidR="00E82A45" w:rsidRDefault="00E82A45">
      <w:pPr>
        <w:jc w:val="both"/>
      </w:pPr>
      <w:r>
        <w:rPr>
          <w:rFonts w:cs="Tahoma"/>
        </w:rPr>
        <w:t xml:space="preserve">Žáci se již v prvním ročníku spolupodílejí na vytváření pravidel ve třídě. Na třídnických hodinách hodnotí žáci chování své i ostatních. Je vyžadováno přijetí odpovědnosti </w:t>
      </w:r>
      <w:r>
        <w:rPr>
          <w:rFonts w:cs="Tahoma"/>
        </w:rPr>
        <w:lastRenderedPageBreak/>
        <w:t>za vlastní chování a hledání společného řešení při nápravě chyb. Žáci pracují na projektech tematicky zaměřených na problematiku sociální a ekologickou. Škola organizuje účast žáků na kulturních a společenských akcích, pořádá besedy s odborníky z různých oblastí lidské činnosti.</w:t>
      </w:r>
    </w:p>
    <w:p w:rsidR="00E82A45" w:rsidRDefault="00E82A45">
      <w:pPr>
        <w:jc w:val="both"/>
        <w:rPr>
          <w:rFonts w:cs="Tahoma"/>
        </w:rPr>
      </w:pPr>
    </w:p>
    <w:p w:rsidR="001C4057" w:rsidRDefault="001C4057">
      <w:pPr>
        <w:jc w:val="both"/>
        <w:rPr>
          <w:rFonts w:cs="Tahoma"/>
        </w:rPr>
      </w:pPr>
    </w:p>
    <w:p w:rsidR="00E82A45" w:rsidRDefault="00E82A45">
      <w:pPr>
        <w:jc w:val="both"/>
      </w:pPr>
      <w:r>
        <w:rPr>
          <w:rFonts w:cs="Tahoma"/>
          <w:b/>
          <w:bCs/>
        </w:rPr>
        <w:t>6) Kompetence pracovní</w:t>
      </w:r>
    </w:p>
    <w:p w:rsidR="00E82A45" w:rsidRDefault="00E82A45" w:rsidP="00D447D3">
      <w:pPr>
        <w:jc w:val="both"/>
      </w:pPr>
      <w:r>
        <w:rPr>
          <w:rFonts w:cs="Tahoma"/>
        </w:rPr>
        <w:t>Pracovní kompetence jsou rozvíjeny především v rámci odborného výcviku. Žáci jsou vedeni k odpovědnému plnění úkolů, technologické kázni a poctivosti. Zdůrazňována je profesní etika při poskytování služeb a jednání se zákazníky. Žáci hodnotí své výkony a navrhují postupy k odstranění nedostatků ve své práci. Při týmové práci je zdůrazňován význam kooperace, dělení kompetencí a význam práce všech členů skupiny pro kvalitní výsledek. Žáci, kteří pracují velmi dobře, reprezentují školu na soutěžích a společenských akcích.</w:t>
      </w:r>
    </w:p>
    <w:p w:rsidR="00E82A45" w:rsidRDefault="00E82A45">
      <w:pPr>
        <w:jc w:val="both"/>
        <w:rPr>
          <w:rFonts w:cs="Tahoma"/>
        </w:rPr>
      </w:pPr>
    </w:p>
    <w:p w:rsidR="00E82A45" w:rsidRDefault="00E82A45">
      <w:pPr>
        <w:jc w:val="both"/>
      </w:pPr>
      <w:r>
        <w:rPr>
          <w:rFonts w:cs="Tahoma"/>
          <w:b/>
        </w:rPr>
        <w:t>3.6 Realizace průřezových témat</w:t>
      </w:r>
    </w:p>
    <w:p w:rsidR="00E82A45" w:rsidRDefault="00E82A45">
      <w:pPr>
        <w:jc w:val="both"/>
        <w:rPr>
          <w:rFonts w:cs="Tahoma"/>
        </w:rPr>
      </w:pPr>
      <w:r>
        <w:rPr>
          <w:rFonts w:cs="Tahoma"/>
        </w:rPr>
        <w:t>Zařazení průřezových témat do výuky je zaměřeno tak, aby si žák uvědomil vzájemnou použitelnost a souvislost znalostí a dovedností z různých vzdělávacích oblastí. Průřezová témata výrazně formují charakter žáků a jejich postoje. Průřezová témata jsou zařazována do všech ročníků vždy podle vhodné vazby na učivo.</w:t>
      </w:r>
    </w:p>
    <w:p w:rsidR="00CA4CA7" w:rsidRDefault="00CA4CA7">
      <w:pPr>
        <w:jc w:val="both"/>
      </w:pPr>
    </w:p>
    <w:p w:rsidR="00E82A45" w:rsidRDefault="00E82A45">
      <w:pPr>
        <w:jc w:val="both"/>
      </w:pPr>
      <w:r>
        <w:rPr>
          <w:rFonts w:cs="Tahoma"/>
          <w:b/>
        </w:rPr>
        <w:t>Občan v demokratické společnosti</w:t>
      </w:r>
    </w:p>
    <w:p w:rsidR="00E82A45" w:rsidRDefault="00E82A45">
      <w:pPr>
        <w:jc w:val="both"/>
      </w:pPr>
      <w:r>
        <w:rPr>
          <w:rFonts w:cs="Tahoma"/>
        </w:rPr>
        <w:t xml:space="preserve">Pro realizaci průřezového tématu je nezbytné vytvoření demokratického klimatu školy. Do jednotlivých předmětů a zejména do občanské výchovy jsou zařazena tato témata: </w:t>
      </w:r>
    </w:p>
    <w:p w:rsidR="00E82A45" w:rsidRDefault="00E82A45">
      <w:pPr>
        <w:numPr>
          <w:ilvl w:val="0"/>
          <w:numId w:val="18"/>
        </w:numPr>
        <w:suppressAutoHyphens w:val="0"/>
        <w:jc w:val="both"/>
      </w:pPr>
      <w:r>
        <w:rPr>
          <w:rFonts w:cs="Tahoma"/>
        </w:rPr>
        <w:t>Osobnost a její rozvoj.</w:t>
      </w:r>
    </w:p>
    <w:p w:rsidR="00E82A45" w:rsidRDefault="00E82A45">
      <w:pPr>
        <w:numPr>
          <w:ilvl w:val="0"/>
          <w:numId w:val="18"/>
        </w:numPr>
        <w:suppressAutoHyphens w:val="0"/>
        <w:jc w:val="both"/>
      </w:pPr>
      <w:r>
        <w:rPr>
          <w:rFonts w:cs="Tahoma"/>
        </w:rPr>
        <w:t>Komunikace, vyjednávání, řešení konfliktů.</w:t>
      </w:r>
    </w:p>
    <w:p w:rsidR="00E82A45" w:rsidRDefault="00E82A45">
      <w:pPr>
        <w:numPr>
          <w:ilvl w:val="0"/>
          <w:numId w:val="18"/>
        </w:numPr>
        <w:suppressAutoHyphens w:val="0"/>
        <w:jc w:val="both"/>
      </w:pPr>
      <w:r>
        <w:rPr>
          <w:rFonts w:cs="Tahoma"/>
        </w:rPr>
        <w:t>Společnost – jednotlivec a společenské skupiny, kultura, náboženství.</w:t>
      </w:r>
    </w:p>
    <w:p w:rsidR="00E82A45" w:rsidRDefault="00E82A45">
      <w:pPr>
        <w:numPr>
          <w:ilvl w:val="0"/>
          <w:numId w:val="18"/>
        </w:numPr>
        <w:suppressAutoHyphens w:val="0"/>
        <w:jc w:val="both"/>
      </w:pPr>
      <w:r>
        <w:rPr>
          <w:rFonts w:cs="Tahoma"/>
        </w:rPr>
        <w:t>Stát, politický systém, politika, soudobý svět.</w:t>
      </w:r>
    </w:p>
    <w:p w:rsidR="00E82A45" w:rsidRDefault="00E82A45">
      <w:pPr>
        <w:numPr>
          <w:ilvl w:val="0"/>
          <w:numId w:val="18"/>
        </w:numPr>
        <w:suppressAutoHyphens w:val="0"/>
        <w:jc w:val="both"/>
      </w:pPr>
      <w:r>
        <w:rPr>
          <w:rFonts w:cs="Tahoma"/>
        </w:rPr>
        <w:t>Masová média.</w:t>
      </w:r>
    </w:p>
    <w:p w:rsidR="00E82A45" w:rsidRDefault="00E82A45">
      <w:pPr>
        <w:numPr>
          <w:ilvl w:val="0"/>
          <w:numId w:val="18"/>
        </w:numPr>
        <w:suppressAutoHyphens w:val="0"/>
        <w:jc w:val="both"/>
      </w:pPr>
      <w:r>
        <w:rPr>
          <w:rFonts w:cs="Tahoma"/>
        </w:rPr>
        <w:t>Morálka, svoboda, odpovědnost, tolerance, solidarita.</w:t>
      </w:r>
    </w:p>
    <w:p w:rsidR="00E82A45" w:rsidRDefault="00E82A45">
      <w:pPr>
        <w:numPr>
          <w:ilvl w:val="0"/>
          <w:numId w:val="18"/>
        </w:numPr>
        <w:suppressAutoHyphens w:val="0"/>
        <w:jc w:val="both"/>
      </w:pPr>
      <w:r>
        <w:rPr>
          <w:rFonts w:cs="Tahoma"/>
        </w:rPr>
        <w:t>Potřebné právní minimum pro soukromý a občanský život.</w:t>
      </w:r>
    </w:p>
    <w:p w:rsidR="00E82A45" w:rsidRDefault="00E82A45">
      <w:pPr>
        <w:jc w:val="both"/>
        <w:rPr>
          <w:rFonts w:cs="Tahoma"/>
        </w:rPr>
      </w:pPr>
    </w:p>
    <w:p w:rsidR="00E82A45" w:rsidRDefault="00E82A45">
      <w:pPr>
        <w:jc w:val="both"/>
      </w:pPr>
      <w:r>
        <w:rPr>
          <w:rFonts w:cs="Tahoma"/>
          <w:b/>
        </w:rPr>
        <w:t>Člověk a životní prostředí</w:t>
      </w:r>
    </w:p>
    <w:p w:rsidR="00E82A45" w:rsidRDefault="00E82A45">
      <w:pPr>
        <w:jc w:val="both"/>
      </w:pPr>
      <w:r>
        <w:rPr>
          <w:rFonts w:cs="Tahoma"/>
        </w:rPr>
        <w:t>Průřezové téma je realizováno hlavně v předmětu Ekologie a zdraví. Dále pak jsou v dalších předmětech a odborném výcviku realizována témata ve vazbě na učivo předmětu.</w:t>
      </w:r>
    </w:p>
    <w:p w:rsidR="00E82A45" w:rsidRDefault="00E82A45">
      <w:pPr>
        <w:jc w:val="both"/>
        <w:rPr>
          <w:rFonts w:cs="Tahoma"/>
        </w:rPr>
      </w:pPr>
    </w:p>
    <w:p w:rsidR="00E82A45" w:rsidRDefault="00E82A45">
      <w:pPr>
        <w:numPr>
          <w:ilvl w:val="0"/>
          <w:numId w:val="19"/>
        </w:numPr>
        <w:suppressAutoHyphens w:val="0"/>
        <w:jc w:val="both"/>
      </w:pPr>
      <w:r>
        <w:rPr>
          <w:rFonts w:cs="Tahoma"/>
        </w:rPr>
        <w:t>Biosféra v ekosystémovém pojetí.</w:t>
      </w:r>
    </w:p>
    <w:p w:rsidR="00E82A45" w:rsidRDefault="00E82A45">
      <w:pPr>
        <w:numPr>
          <w:ilvl w:val="0"/>
          <w:numId w:val="19"/>
        </w:numPr>
        <w:suppressAutoHyphens w:val="0"/>
        <w:jc w:val="both"/>
      </w:pPr>
      <w:r>
        <w:rPr>
          <w:rFonts w:cs="Tahoma"/>
        </w:rPr>
        <w:t>Současné globální, regionální a lokální problémy rozvoje a vztahy člověka k prostředí.</w:t>
      </w:r>
    </w:p>
    <w:p w:rsidR="00E82A45" w:rsidRPr="003672E5" w:rsidRDefault="00E82A45">
      <w:pPr>
        <w:numPr>
          <w:ilvl w:val="0"/>
          <w:numId w:val="19"/>
        </w:numPr>
        <w:suppressAutoHyphens w:val="0"/>
        <w:jc w:val="both"/>
      </w:pPr>
      <w:r>
        <w:rPr>
          <w:rFonts w:cs="Tahoma"/>
        </w:rPr>
        <w:t>Možnosti a způsoby řešení environmentálních problémů a udržitelnosti rozvoje v oboru vzdělání a občanském životě.</w:t>
      </w:r>
    </w:p>
    <w:p w:rsidR="003672E5" w:rsidRDefault="003672E5" w:rsidP="003672E5">
      <w:pPr>
        <w:suppressAutoHyphens w:val="0"/>
        <w:jc w:val="both"/>
        <w:rPr>
          <w:rFonts w:cs="Tahoma"/>
        </w:rPr>
      </w:pPr>
    </w:p>
    <w:p w:rsidR="003672E5" w:rsidRDefault="003672E5" w:rsidP="003672E5">
      <w:pPr>
        <w:suppressAutoHyphens w:val="0"/>
        <w:jc w:val="both"/>
      </w:pPr>
    </w:p>
    <w:p w:rsidR="00E82A45" w:rsidRDefault="00E82A45">
      <w:pPr>
        <w:jc w:val="both"/>
        <w:rPr>
          <w:rFonts w:cs="Tahoma"/>
        </w:rPr>
      </w:pPr>
    </w:p>
    <w:p w:rsidR="00E82A45" w:rsidRDefault="00E82A45">
      <w:pPr>
        <w:jc w:val="both"/>
      </w:pPr>
      <w:r>
        <w:rPr>
          <w:rFonts w:cs="Tahoma"/>
          <w:b/>
        </w:rPr>
        <w:lastRenderedPageBreak/>
        <w:t>Člověk a svět práce</w:t>
      </w:r>
    </w:p>
    <w:p w:rsidR="00E82A45" w:rsidRDefault="00E82A45">
      <w:pPr>
        <w:jc w:val="both"/>
      </w:pPr>
      <w:r>
        <w:rPr>
          <w:rFonts w:cs="Tahoma"/>
        </w:rPr>
        <w:t xml:space="preserve">Oblasti z průřezového tématu jsou zařazena do odpovídajících vyučovacích předmětů, zejména do Občanské nauky. </w:t>
      </w:r>
    </w:p>
    <w:p w:rsidR="00E82A45" w:rsidRDefault="00E82A45">
      <w:pPr>
        <w:numPr>
          <w:ilvl w:val="0"/>
          <w:numId w:val="20"/>
        </w:numPr>
        <w:suppressAutoHyphens w:val="0"/>
        <w:jc w:val="both"/>
      </w:pPr>
      <w:r>
        <w:rPr>
          <w:rFonts w:cs="Tahoma"/>
        </w:rPr>
        <w:t>Hlavní oblasti světa práce. (Charakteristika pracovní činnosti, pracoviště, mzda, pracovní doba, kariéra, společenská prestiž apod.)</w:t>
      </w:r>
    </w:p>
    <w:p w:rsidR="00E82A45" w:rsidRDefault="00E82A45">
      <w:pPr>
        <w:numPr>
          <w:ilvl w:val="0"/>
          <w:numId w:val="20"/>
        </w:numPr>
        <w:suppressAutoHyphens w:val="0"/>
        <w:jc w:val="both"/>
      </w:pPr>
      <w:r>
        <w:rPr>
          <w:rFonts w:cs="Tahoma"/>
        </w:rPr>
        <w:t>Trh práce, jeho ukazatele, vývojové trendy, požadavky zaměstnavatelů.</w:t>
      </w:r>
    </w:p>
    <w:p w:rsidR="00E82A45" w:rsidRDefault="00E82A45">
      <w:pPr>
        <w:numPr>
          <w:ilvl w:val="0"/>
          <w:numId w:val="20"/>
        </w:numPr>
        <w:suppressAutoHyphens w:val="0"/>
        <w:jc w:val="both"/>
      </w:pPr>
      <w:r>
        <w:rPr>
          <w:rFonts w:cs="Tahoma"/>
        </w:rPr>
        <w:t>Soustava školního vzdělávání v ČR.</w:t>
      </w:r>
    </w:p>
    <w:p w:rsidR="00E82A45" w:rsidRDefault="00E82A45">
      <w:pPr>
        <w:numPr>
          <w:ilvl w:val="0"/>
          <w:numId w:val="20"/>
        </w:numPr>
        <w:suppressAutoHyphens w:val="0"/>
        <w:jc w:val="both"/>
      </w:pPr>
      <w:r>
        <w:rPr>
          <w:rFonts w:cs="Tahoma"/>
        </w:rPr>
        <w:t>Informace jako kritéria rozhodování o další profesní a vzdělávací dráze, vyhledávání a posuzování informací.</w:t>
      </w:r>
    </w:p>
    <w:p w:rsidR="00E82A45" w:rsidRDefault="00E82A45">
      <w:pPr>
        <w:numPr>
          <w:ilvl w:val="0"/>
          <w:numId w:val="20"/>
        </w:numPr>
        <w:suppressAutoHyphens w:val="0"/>
        <w:jc w:val="both"/>
      </w:pPr>
      <w:r>
        <w:rPr>
          <w:rFonts w:cs="Tahoma"/>
        </w:rPr>
        <w:t>Písemná a verbální sebeprezentace při vstupu na trh v práce, sestavování žádostí, odpovědí, životopisů, motivačních dopisů, jednání se zaměstnavatelem, přijímací pohovory, nácvik.</w:t>
      </w:r>
    </w:p>
    <w:p w:rsidR="00E82A45" w:rsidRDefault="00E82A45">
      <w:pPr>
        <w:numPr>
          <w:ilvl w:val="0"/>
          <w:numId w:val="20"/>
        </w:numPr>
        <w:suppressAutoHyphens w:val="0"/>
        <w:jc w:val="both"/>
      </w:pPr>
      <w:r>
        <w:rPr>
          <w:rFonts w:cs="Tahoma"/>
        </w:rPr>
        <w:t>Zákoník práce, pracovní poměr, pracovní smlouva, práva a povinnosti zaměstnance a zaměstnavatele, mzda, složky a výpočet mzdy, zaměstnání v zahraničí.</w:t>
      </w:r>
    </w:p>
    <w:p w:rsidR="00E82A45" w:rsidRDefault="00E82A45">
      <w:pPr>
        <w:numPr>
          <w:ilvl w:val="0"/>
          <w:numId w:val="20"/>
        </w:numPr>
        <w:suppressAutoHyphens w:val="0"/>
        <w:jc w:val="both"/>
      </w:pPr>
      <w:r>
        <w:rPr>
          <w:rFonts w:cs="Tahoma"/>
        </w:rPr>
        <w:t>Soukromé podnikání, podstata a formy podnikání.</w:t>
      </w:r>
    </w:p>
    <w:p w:rsidR="00E82A45" w:rsidRDefault="00E82A45">
      <w:pPr>
        <w:numPr>
          <w:ilvl w:val="0"/>
          <w:numId w:val="20"/>
        </w:numPr>
        <w:suppressAutoHyphens w:val="0"/>
        <w:jc w:val="both"/>
      </w:pPr>
      <w:r>
        <w:rPr>
          <w:rFonts w:cs="Tahoma"/>
        </w:rPr>
        <w:t>Podpora státu sféře zaměstnanosti, informační, poradenské a zprostředkovatelské služby v oblasti volby povolání, hledání zaměstnání a rekvalifikací, podpora nezaměstnaným.</w:t>
      </w:r>
    </w:p>
    <w:p w:rsidR="00E82A45" w:rsidRDefault="00E82A45">
      <w:pPr>
        <w:numPr>
          <w:ilvl w:val="0"/>
          <w:numId w:val="20"/>
        </w:numPr>
        <w:suppressAutoHyphens w:val="0"/>
        <w:jc w:val="both"/>
      </w:pPr>
      <w:r>
        <w:rPr>
          <w:rFonts w:cs="Tahoma"/>
        </w:rPr>
        <w:t>Práce s informačními médii při vyhledávání pracovních příležitostí.</w:t>
      </w:r>
    </w:p>
    <w:p w:rsidR="00E82A45" w:rsidRDefault="00E82A45">
      <w:pPr>
        <w:jc w:val="both"/>
        <w:rPr>
          <w:rFonts w:cs="Tahoma"/>
        </w:rPr>
      </w:pPr>
    </w:p>
    <w:p w:rsidR="00E82A45" w:rsidRDefault="00E82A45">
      <w:pPr>
        <w:jc w:val="both"/>
      </w:pPr>
      <w:r>
        <w:rPr>
          <w:rFonts w:cs="Tahoma"/>
          <w:b/>
        </w:rPr>
        <w:t>Informační a komunikační technologie</w:t>
      </w:r>
    </w:p>
    <w:p w:rsidR="00E82A45" w:rsidRDefault="00E82A45">
      <w:pPr>
        <w:jc w:val="both"/>
      </w:pPr>
      <w:r>
        <w:rPr>
          <w:rFonts w:cs="Tahoma"/>
        </w:rPr>
        <w:t xml:space="preserve">Stěžejní formou výuky je cvičení v odborné učebně v předmětu Výpočetní technika a proniká i do ostatních předmětů. Učebny jsou vybaveny tak, aby počet stanic odpovídal počtu žáků.  Těžištěm výuky je provádění praktických úkolů zaměřených zejména </w:t>
      </w:r>
      <w:proofErr w:type="gramStart"/>
      <w:r>
        <w:rPr>
          <w:rFonts w:cs="Tahoma"/>
        </w:rPr>
        <w:t>na</w:t>
      </w:r>
      <w:proofErr w:type="gramEnd"/>
      <w:r>
        <w:rPr>
          <w:rFonts w:cs="Tahoma"/>
        </w:rPr>
        <w:t>:</w:t>
      </w:r>
    </w:p>
    <w:p w:rsidR="00E82A45" w:rsidRDefault="00E82A45">
      <w:pPr>
        <w:numPr>
          <w:ilvl w:val="0"/>
          <w:numId w:val="21"/>
        </w:numPr>
        <w:suppressAutoHyphens w:val="0"/>
        <w:jc w:val="both"/>
      </w:pPr>
      <w:r>
        <w:rPr>
          <w:rFonts w:cs="Tahoma"/>
        </w:rPr>
        <w:t>Praktické úkoly. Cvičení, samostatné práce.</w:t>
      </w:r>
    </w:p>
    <w:p w:rsidR="00E82A45" w:rsidRDefault="00E82A45">
      <w:pPr>
        <w:numPr>
          <w:ilvl w:val="0"/>
          <w:numId w:val="21"/>
        </w:numPr>
        <w:suppressAutoHyphens w:val="0"/>
        <w:jc w:val="both"/>
      </w:pPr>
      <w:r>
        <w:rPr>
          <w:rFonts w:cs="Tahoma"/>
        </w:rPr>
        <w:t>Práce s informacemi.</w:t>
      </w:r>
    </w:p>
    <w:p w:rsidR="00E82A45" w:rsidRDefault="00E82A45">
      <w:pPr>
        <w:numPr>
          <w:ilvl w:val="0"/>
          <w:numId w:val="21"/>
        </w:numPr>
        <w:suppressAutoHyphens w:val="0"/>
        <w:jc w:val="both"/>
      </w:pPr>
      <w:r>
        <w:rPr>
          <w:rFonts w:cs="Tahoma"/>
        </w:rPr>
        <w:t>Testy.</w:t>
      </w:r>
    </w:p>
    <w:p w:rsidR="00E82A45" w:rsidRDefault="00E82A45">
      <w:pPr>
        <w:numPr>
          <w:ilvl w:val="0"/>
          <w:numId w:val="21"/>
        </w:numPr>
        <w:suppressAutoHyphens w:val="0"/>
        <w:jc w:val="both"/>
      </w:pPr>
      <w:r>
        <w:rPr>
          <w:rFonts w:cs="Tahoma"/>
        </w:rPr>
        <w:t>Používání výukového programu.</w:t>
      </w:r>
    </w:p>
    <w:p w:rsidR="00E82A45" w:rsidRDefault="00E82A45">
      <w:pPr>
        <w:numPr>
          <w:ilvl w:val="0"/>
          <w:numId w:val="21"/>
        </w:numPr>
        <w:suppressAutoHyphens w:val="0"/>
        <w:jc w:val="both"/>
      </w:pPr>
      <w:r>
        <w:rPr>
          <w:rFonts w:cs="Tahoma"/>
        </w:rPr>
        <w:t>Projekty.</w:t>
      </w:r>
    </w:p>
    <w:p w:rsidR="00E82A45" w:rsidRDefault="00E82A45"/>
    <w:p w:rsidR="00E82A45" w:rsidRDefault="00E82A45"/>
    <w:p w:rsidR="00E82A45" w:rsidRDefault="00E82A45">
      <w:pPr>
        <w:tabs>
          <w:tab w:val="left" w:pos="360"/>
        </w:tabs>
        <w:jc w:val="both"/>
      </w:pPr>
      <w:r>
        <w:rPr>
          <w:b/>
          <w:bCs/>
        </w:rPr>
        <w:t>3.7 Způsob hodnocení žáků</w:t>
      </w:r>
    </w:p>
    <w:p w:rsidR="00E82A45" w:rsidRDefault="00E82A45">
      <w:pPr>
        <w:tabs>
          <w:tab w:val="left" w:pos="360"/>
        </w:tabs>
        <w:jc w:val="both"/>
      </w:pPr>
      <w:r>
        <w:t>Hodnocení žáků se řídí Hodnocením výsledků vzdělávání žáků, které uvádí kritéria hodnocení chování žáků, opatření k upevnění kázně, kritéria hodnocení výsledků vzdělávání a podmínky opravných zkoušek. Při hodnocení žáků je používané numerické hodnocení.</w:t>
      </w:r>
    </w:p>
    <w:p w:rsidR="00E82A45" w:rsidRDefault="00E82A45">
      <w:pPr>
        <w:tabs>
          <w:tab w:val="left" w:pos="360"/>
        </w:tabs>
        <w:jc w:val="both"/>
      </w:pPr>
      <w:r>
        <w:t>Hodnocení žáků vyplývá z dílčí klasifikace žáka během pololetí. Příslušný vyučující využívá k hodnocení znalostí žáka různé druhy zkoušek, písemné práce vypracované jednotlivci i výsledky skupinové práce, praktické práce nebo ústní zkoušení, prezentace projektů aj., sleduje průběžně výkon žáka, jeho aktivity při vyučování a připravenost na vyučování.</w:t>
      </w:r>
    </w:p>
    <w:p w:rsidR="00E82A45" w:rsidRDefault="00E82A45">
      <w:pPr>
        <w:tabs>
          <w:tab w:val="left" w:pos="360"/>
        </w:tabs>
        <w:jc w:val="both"/>
      </w:pPr>
      <w:r>
        <w:t xml:space="preserve">Při klasifikaci je hodnocena ucelenost, přesnost a trvalost osvojení požadovaných poznatků, kvalita a rozsah získaných dovedností, schopnost uplatňovat osvojené </w:t>
      </w:r>
      <w:r>
        <w:lastRenderedPageBreak/>
        <w:t>poznatky a dovednosti, samostatnost při řešení teoretických a praktických úkolů, schopnost využívat a zobecňovat zkušenosti a poznatky získané při praktických činnostech, samostatnost a tvořivost.</w:t>
      </w:r>
    </w:p>
    <w:p w:rsidR="00E82A45" w:rsidRDefault="00E82A45">
      <w:pPr>
        <w:tabs>
          <w:tab w:val="left" w:pos="360"/>
        </w:tabs>
        <w:jc w:val="both"/>
      </w:pPr>
      <w:r>
        <w:t>V předmětech praktického zaměření se hodnotí také vztah k práci, k pracovnímu kolektivu a k praktickým činnostem, osvojení si praktických dovedností a návyků, využití získaných teoretických vědomostí v praktických činnostech, aktivita, samostatnost, tvořivost, iniciativa.</w:t>
      </w:r>
    </w:p>
    <w:p w:rsidR="00E82A45" w:rsidRDefault="00E82A45">
      <w:pPr>
        <w:tabs>
          <w:tab w:val="left" w:pos="360"/>
        </w:tabs>
        <w:jc w:val="both"/>
      </w:pPr>
      <w:r>
        <w:t>Součástí hodnocení žáků je i hodnocení chování a vystupování žáků a prezentování školy, výsledky žáků při soutěžích, výsledky skupinových projektů apod.</w:t>
      </w:r>
    </w:p>
    <w:p w:rsidR="00E82A45" w:rsidRDefault="00E82A45"/>
    <w:p w:rsidR="00CA4CA7" w:rsidRDefault="00CA4CA7"/>
    <w:p w:rsidR="00E82A45" w:rsidRDefault="00E82A45">
      <w:pPr>
        <w:jc w:val="both"/>
      </w:pPr>
      <w:r>
        <w:rPr>
          <w:rFonts w:cs="Tahoma"/>
          <w:b/>
          <w:lang w:eastAsia="zh-CN"/>
        </w:rPr>
        <w:t xml:space="preserve">3.8 Ukončení vzdělávání </w:t>
      </w:r>
    </w:p>
    <w:p w:rsidR="00E82A45" w:rsidRDefault="00E82A45">
      <w:pPr>
        <w:widowControl w:val="0"/>
        <w:jc w:val="both"/>
      </w:pPr>
      <w:r>
        <w:rPr>
          <w:rFonts w:cs="Tahoma"/>
          <w:lang w:eastAsia="zh-CN"/>
        </w:rPr>
        <w:t xml:space="preserve">Obsah a organizace závěrečné zkoušky se řídí platnými předpisy. Žák může konat závěrečnou zkoušku, pokud úspěšně ukončil poslední ročník středního vzdělávání. </w:t>
      </w:r>
    </w:p>
    <w:p w:rsidR="00E82A45" w:rsidRDefault="00E82A45">
      <w:pPr>
        <w:widowControl w:val="0"/>
        <w:jc w:val="both"/>
      </w:pPr>
      <w:r>
        <w:rPr>
          <w:rFonts w:eastAsia="Calibri" w:cs="Tahoma"/>
          <w:bCs/>
          <w:lang w:eastAsia="zh-CN"/>
        </w:rPr>
        <w:t xml:space="preserve">Dosažený stupeň vzdělání: </w:t>
      </w:r>
      <w:r>
        <w:rPr>
          <w:rFonts w:eastAsia="Calibri" w:cs="Tahoma"/>
          <w:lang w:eastAsia="zh-CN"/>
        </w:rPr>
        <w:t>Střední vzdělání s výučním listem.</w:t>
      </w:r>
    </w:p>
    <w:p w:rsidR="00E82A45" w:rsidRDefault="00E82A45">
      <w:pPr>
        <w:tabs>
          <w:tab w:val="left" w:pos="360"/>
        </w:tabs>
        <w:jc w:val="both"/>
      </w:pPr>
      <w:r>
        <w:rPr>
          <w:rFonts w:cs="Tahoma"/>
          <w:color w:val="000000"/>
          <w:lang w:eastAsia="zh-CN"/>
        </w:rPr>
        <w:t>Vzdělávání se ukončuje závěrečnou zkouškou, která se řídí pokyny danými jednotným zadáním závěrečných zkoušek. Závěrečná zkouška se skládá z písemné části zkoušky, ústní části zkoušky a z praktické části.</w:t>
      </w:r>
    </w:p>
    <w:p w:rsidR="00E82A45" w:rsidRDefault="00E82A45">
      <w:pPr>
        <w:jc w:val="both"/>
      </w:pPr>
      <w:r>
        <w:rPr>
          <w:rFonts w:cs="Tahoma"/>
          <w:i/>
          <w:iCs/>
          <w:lang w:eastAsia="zh-CN"/>
        </w:rPr>
        <w:t>Písemná část závěrečné zkoušky:</w:t>
      </w:r>
    </w:p>
    <w:p w:rsidR="00E82A45" w:rsidRDefault="00E82A45">
      <w:pPr>
        <w:jc w:val="both"/>
      </w:pPr>
      <w:r>
        <w:rPr>
          <w:rFonts w:cs="Tahoma"/>
          <w:bCs/>
          <w:lang w:eastAsia="zh-CN"/>
        </w:rPr>
        <w:t>Technické kreslení</w:t>
      </w:r>
    </w:p>
    <w:p w:rsidR="00E82A45" w:rsidRDefault="00E82A45">
      <w:pPr>
        <w:jc w:val="both"/>
      </w:pPr>
      <w:r>
        <w:rPr>
          <w:rFonts w:cs="Tahoma"/>
          <w:bCs/>
          <w:lang w:eastAsia="zh-CN"/>
        </w:rPr>
        <w:t>Plynárenství</w:t>
      </w:r>
    </w:p>
    <w:p w:rsidR="00E82A45" w:rsidRDefault="00E82A45">
      <w:pPr>
        <w:jc w:val="both"/>
      </w:pPr>
      <w:r>
        <w:rPr>
          <w:rFonts w:cs="Tahoma"/>
          <w:bCs/>
          <w:lang w:eastAsia="zh-CN"/>
        </w:rPr>
        <w:t>Instalace vody a kanalizace</w:t>
      </w:r>
    </w:p>
    <w:p w:rsidR="00E82A45" w:rsidRDefault="00E82A45">
      <w:pPr>
        <w:jc w:val="both"/>
      </w:pPr>
      <w:r>
        <w:rPr>
          <w:rFonts w:cs="Tahoma"/>
          <w:bCs/>
          <w:lang w:eastAsia="zh-CN"/>
        </w:rPr>
        <w:t>Vytápění</w:t>
      </w:r>
    </w:p>
    <w:p w:rsidR="00E82A45" w:rsidRDefault="00E82A45">
      <w:pPr>
        <w:jc w:val="both"/>
      </w:pPr>
      <w:r>
        <w:rPr>
          <w:rFonts w:cs="Tahoma"/>
          <w:i/>
          <w:iCs/>
          <w:lang w:eastAsia="zh-CN"/>
        </w:rPr>
        <w:t>Ústní část závěrečné zkoušky:</w:t>
      </w:r>
    </w:p>
    <w:p w:rsidR="00E82A45" w:rsidRDefault="00E82A45">
      <w:pPr>
        <w:jc w:val="both"/>
      </w:pPr>
      <w:r>
        <w:rPr>
          <w:rFonts w:cs="Tahoma"/>
          <w:bCs/>
          <w:lang w:eastAsia="zh-CN"/>
        </w:rPr>
        <w:t>Plynárenství</w:t>
      </w:r>
    </w:p>
    <w:p w:rsidR="00E82A45" w:rsidRDefault="00E82A45">
      <w:pPr>
        <w:jc w:val="both"/>
      </w:pPr>
      <w:r>
        <w:rPr>
          <w:rFonts w:cs="Tahoma"/>
          <w:bCs/>
          <w:lang w:eastAsia="zh-CN"/>
        </w:rPr>
        <w:t>Instalace vody a kanalizace</w:t>
      </w:r>
    </w:p>
    <w:p w:rsidR="00E82A45" w:rsidRDefault="00E82A45">
      <w:pPr>
        <w:jc w:val="both"/>
      </w:pPr>
      <w:r>
        <w:rPr>
          <w:rFonts w:cs="Tahoma"/>
          <w:bCs/>
          <w:lang w:eastAsia="zh-CN"/>
        </w:rPr>
        <w:t>Vytápění</w:t>
      </w:r>
    </w:p>
    <w:p w:rsidR="00E82A45" w:rsidRDefault="00E82A45">
      <w:pPr>
        <w:jc w:val="both"/>
      </w:pPr>
      <w:r>
        <w:rPr>
          <w:rFonts w:cs="Tahoma"/>
          <w:i/>
          <w:iCs/>
          <w:lang w:eastAsia="zh-CN"/>
        </w:rPr>
        <w:t>Praktická část závěrečné zkoušky:</w:t>
      </w:r>
    </w:p>
    <w:p w:rsidR="00E82A45" w:rsidRDefault="00E82A45">
      <w:pPr>
        <w:jc w:val="both"/>
      </w:pPr>
      <w:r>
        <w:rPr>
          <w:rFonts w:cs="Tahoma"/>
          <w:bCs/>
          <w:lang w:eastAsia="zh-CN"/>
        </w:rPr>
        <w:t>Odborný výcvik</w:t>
      </w:r>
    </w:p>
    <w:p w:rsidR="00E82A45" w:rsidRDefault="00E82A45">
      <w:pPr>
        <w:tabs>
          <w:tab w:val="left" w:pos="360"/>
        </w:tabs>
        <w:jc w:val="both"/>
      </w:pPr>
      <w:r>
        <w:rPr>
          <w:rFonts w:cs="Tahoma"/>
          <w:color w:val="000000"/>
          <w:lang w:eastAsia="zh-CN"/>
        </w:rPr>
        <w:t xml:space="preserve">Praktická zkouška se skládá z přípravy technologického postupu a realizace úkonů dle zadání. Praktická část zkoušky trvá dva dny. </w:t>
      </w:r>
    </w:p>
    <w:p w:rsidR="00E82A45" w:rsidRDefault="00E82A45">
      <w:pPr>
        <w:tabs>
          <w:tab w:val="left" w:pos="360"/>
        </w:tabs>
        <w:jc w:val="both"/>
      </w:pPr>
      <w:r>
        <w:rPr>
          <w:rFonts w:cs="Tahoma"/>
          <w:color w:val="000000"/>
          <w:lang w:eastAsia="zh-CN"/>
        </w:rPr>
        <w:t xml:space="preserve">Obsah a organizace závěrečné zkoušky se řídí </w:t>
      </w:r>
      <w:r>
        <w:rPr>
          <w:rFonts w:cs="Tahoma"/>
          <w:lang w:eastAsia="zh-CN"/>
        </w:rPr>
        <w:t>jednotným zadáním závěrečné zkoušky.</w:t>
      </w:r>
    </w:p>
    <w:p w:rsidR="00E82A45" w:rsidRPr="00D447D3" w:rsidRDefault="00E82A45">
      <w:pPr>
        <w:rPr>
          <w:b/>
        </w:rPr>
      </w:pPr>
    </w:p>
    <w:p w:rsidR="00E82A45" w:rsidRPr="00D447D3" w:rsidRDefault="00E82A45">
      <w:pPr>
        <w:rPr>
          <w:b/>
        </w:rPr>
      </w:pPr>
      <w:r w:rsidRPr="00D447D3">
        <w:rPr>
          <w:b/>
        </w:rPr>
        <w:t>3.9 Vzdělávání žáků se speciálními vzdělávacími potřebami a žáků mimořádně nadaných</w:t>
      </w:r>
    </w:p>
    <w:p w:rsidR="00E82A45" w:rsidRDefault="00E82A45">
      <w:pPr>
        <w:jc w:val="both"/>
      </w:pPr>
      <w:r>
        <w:rPr>
          <w:color w:val="000000"/>
        </w:rPr>
        <w:t>Vzdělávání žáků se specifickými vzdělávacími potřebami probíhá v souladu se Školským zákonem č.561/2004Sb. a vyhláškou MŠMT č.73/2005 o vzdělávání dětí, žáků a studentů se speciálními vzdělávacími potřebami a dětí, žáků a studentů mimořádně nadaných.</w:t>
      </w:r>
    </w:p>
    <w:p w:rsidR="00E82A45" w:rsidRDefault="00E82A45">
      <w:pPr>
        <w:jc w:val="both"/>
      </w:pPr>
      <w:r>
        <w:rPr>
          <w:color w:val="000000"/>
        </w:rPr>
        <w:t>Ve škole se vzdělávají žáci se specifickými poruchami učení, žáci se zdravotním a sociálním znevýhodněním a žáci, kteří jsou ohroženi sociálně patologickými jevy. Žáci mimořádně nadaní se v současné době ve škole nevzdělávají.</w:t>
      </w:r>
    </w:p>
    <w:p w:rsidR="00E82A45" w:rsidRDefault="00E82A45">
      <w:pPr>
        <w:jc w:val="both"/>
      </w:pPr>
      <w:r>
        <w:rPr>
          <w:color w:val="000000"/>
        </w:rPr>
        <w:t xml:space="preserve">Již k přihlášce na střední školu, popř. dodatečně, rodiče žáků se specifickými poruchami učení přikládají odborný posudek zpracovaný speciálním pedagogem z pedagogicko-psychologické poradny. Tito žáci jsou integrováni do běžných tříd a </w:t>
      </w:r>
      <w:r>
        <w:rPr>
          <w:color w:val="000000"/>
        </w:rPr>
        <w:lastRenderedPageBreak/>
        <w:t>podle doporučení PPP je jim zpracován individuální vzdělávací program. Práce s nimi spočívá především ve volbě vhodných výukových a výchovných prostředků, metod a forem učení, v respektování druhu poruchy při hodnocení, ve stanovení individuálního tempa aj. Všichni vyučující jsou v potřebném rozsahu o žácích se SVP ve svých třídách informováni. Nejvhodnější přístup je konzultován s výchovným poradcem a školním psychologem. Nevyhnutelná je spolupráce  poradenských pracovníků školy (výchovný poradce, školní metodik prevence, školní psycholog), třídních učitelů, ostatních pedagogických pracovníků, rodičů a sociálních institucí.</w:t>
      </w:r>
    </w:p>
    <w:p w:rsidR="00E82A45" w:rsidRDefault="00E82A45"/>
    <w:p w:rsidR="003672E5" w:rsidRDefault="003672E5">
      <w:pPr>
        <w:pBdr>
          <w:top w:val="none" w:sz="0" w:space="0" w:color="auto"/>
          <w:left w:val="none" w:sz="0" w:space="0" w:color="auto"/>
          <w:bottom w:val="none" w:sz="0" w:space="0" w:color="auto"/>
          <w:right w:val="none" w:sz="0" w:space="0" w:color="auto"/>
        </w:pBdr>
        <w:suppressAutoHyphens w:val="0"/>
        <w:textAlignment w:val="auto"/>
      </w:pPr>
      <w:r>
        <w:br w:type="page"/>
      </w:r>
    </w:p>
    <w:tbl>
      <w:tblPr>
        <w:tblW w:w="5630" w:type="pct"/>
        <w:tblInd w:w="-426" w:type="dxa"/>
        <w:tblCellMar>
          <w:left w:w="70" w:type="dxa"/>
          <w:right w:w="70" w:type="dxa"/>
        </w:tblCellMar>
        <w:tblLook w:val="04A0" w:firstRow="1" w:lastRow="0" w:firstColumn="1" w:lastColumn="0" w:noHBand="0" w:noVBand="1"/>
      </w:tblPr>
      <w:tblGrid>
        <w:gridCol w:w="5445"/>
        <w:gridCol w:w="1134"/>
        <w:gridCol w:w="1134"/>
        <w:gridCol w:w="1360"/>
        <w:gridCol w:w="1134"/>
        <w:gridCol w:w="6"/>
      </w:tblGrid>
      <w:tr w:rsidR="000D43EA" w:rsidRPr="000D43EA" w:rsidTr="00003EDA">
        <w:trPr>
          <w:trHeight w:val="1200"/>
        </w:trPr>
        <w:tc>
          <w:tcPr>
            <w:tcW w:w="10213" w:type="dxa"/>
            <w:gridSpan w:val="6"/>
            <w:tcBorders>
              <w:top w:val="nil"/>
              <w:left w:val="nil"/>
              <w:bottom w:val="nil"/>
              <w:right w:val="nil"/>
            </w:tcBorders>
            <w:shd w:val="clear" w:color="auto" w:fill="auto"/>
            <w:noWrap/>
            <w:vAlign w:val="center"/>
            <w:hideMark/>
          </w:tcPr>
          <w:p w:rsidR="000D43EA" w:rsidRPr="000D43EA" w:rsidRDefault="00E82A45" w:rsidP="000D43EA">
            <w:pPr>
              <w:pStyle w:val="Nadpis1"/>
              <w:rPr>
                <w:color w:val="auto"/>
                <w:kern w:val="0"/>
                <w:sz w:val="32"/>
                <w:szCs w:val="32"/>
                <w:lang w:bidi="ar-SA"/>
              </w:rPr>
            </w:pPr>
            <w:bookmarkStart w:id="14" w:name="_Toc433744603"/>
            <w:bookmarkStart w:id="15" w:name="_Toc433820438"/>
            <w:bookmarkStart w:id="16" w:name="_Toc486357440"/>
            <w:r>
              <w:lastRenderedPageBreak/>
              <w:t>4. UČEBNÍ PLÁN</w:t>
            </w:r>
            <w:bookmarkEnd w:id="14"/>
            <w:bookmarkEnd w:id="15"/>
            <w:bookmarkEnd w:id="16"/>
          </w:p>
        </w:tc>
      </w:tr>
      <w:tr w:rsidR="000D43EA" w:rsidRPr="000D43EA" w:rsidTr="00003EDA">
        <w:trPr>
          <w:gridAfter w:val="1"/>
          <w:wAfter w:w="6" w:type="dxa"/>
          <w:trHeight w:val="690"/>
        </w:trPr>
        <w:tc>
          <w:tcPr>
            <w:tcW w:w="5445" w:type="dxa"/>
            <w:tcBorders>
              <w:top w:val="nil"/>
              <w:left w:val="nil"/>
              <w:bottom w:val="nil"/>
              <w:right w:val="nil"/>
            </w:tcBorders>
            <w:shd w:val="clear" w:color="auto" w:fill="auto"/>
            <w:noWrap/>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textAlignment w:val="auto"/>
              <w:rPr>
                <w:rFonts w:cs="Tahoma"/>
                <w:color w:val="auto"/>
                <w:kern w:val="0"/>
                <w:lang w:bidi="ar-SA"/>
              </w:rPr>
            </w:pPr>
            <w:r w:rsidRPr="000D43EA">
              <w:rPr>
                <w:rFonts w:cs="Tahoma"/>
                <w:color w:val="auto"/>
                <w:kern w:val="0"/>
                <w:lang w:bidi="ar-SA"/>
              </w:rPr>
              <w:t>Název instituce:</w:t>
            </w:r>
          </w:p>
        </w:tc>
        <w:tc>
          <w:tcPr>
            <w:tcW w:w="3628" w:type="dxa"/>
            <w:gridSpan w:val="3"/>
            <w:tcBorders>
              <w:top w:val="nil"/>
              <w:left w:val="nil"/>
              <w:bottom w:val="nil"/>
              <w:right w:val="nil"/>
            </w:tcBorders>
            <w:shd w:val="clear" w:color="auto" w:fill="auto"/>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textAlignment w:val="auto"/>
              <w:rPr>
                <w:rFonts w:cs="Tahoma"/>
                <w:color w:val="auto"/>
                <w:kern w:val="0"/>
                <w:lang w:bidi="ar-SA"/>
              </w:rPr>
            </w:pPr>
            <w:r w:rsidRPr="000D43EA">
              <w:rPr>
                <w:rFonts w:cs="Tahoma"/>
                <w:color w:val="auto"/>
                <w:kern w:val="0"/>
                <w:lang w:bidi="ar-SA"/>
              </w:rPr>
              <w:t>Střední odborná škola, Bruntál, příspěvková organizace</w:t>
            </w:r>
          </w:p>
        </w:tc>
        <w:tc>
          <w:tcPr>
            <w:tcW w:w="1134" w:type="dxa"/>
            <w:tcBorders>
              <w:top w:val="nil"/>
              <w:left w:val="nil"/>
              <w:bottom w:val="nil"/>
              <w:right w:val="nil"/>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textAlignment w:val="auto"/>
              <w:rPr>
                <w:rFonts w:cs="Tahoma"/>
                <w:color w:val="auto"/>
                <w:kern w:val="0"/>
                <w:lang w:bidi="ar-SA"/>
              </w:rPr>
            </w:pPr>
          </w:p>
        </w:tc>
      </w:tr>
      <w:tr w:rsidR="000D43EA" w:rsidRPr="000D43EA" w:rsidTr="00003EDA">
        <w:trPr>
          <w:trHeight w:val="345"/>
        </w:trPr>
        <w:tc>
          <w:tcPr>
            <w:tcW w:w="5445" w:type="dxa"/>
            <w:tcBorders>
              <w:top w:val="nil"/>
              <w:left w:val="nil"/>
              <w:bottom w:val="nil"/>
              <w:right w:val="nil"/>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textAlignment w:val="auto"/>
              <w:rPr>
                <w:rFonts w:cs="Tahoma"/>
                <w:color w:val="auto"/>
                <w:kern w:val="0"/>
                <w:lang w:bidi="ar-SA"/>
              </w:rPr>
            </w:pPr>
            <w:r w:rsidRPr="000D43EA">
              <w:rPr>
                <w:rFonts w:cs="Tahoma"/>
                <w:color w:val="auto"/>
                <w:kern w:val="0"/>
                <w:lang w:bidi="ar-SA"/>
              </w:rPr>
              <w:t>Název ŠVP:</w:t>
            </w:r>
          </w:p>
        </w:tc>
        <w:tc>
          <w:tcPr>
            <w:tcW w:w="4768" w:type="dxa"/>
            <w:gridSpan w:val="5"/>
            <w:tcBorders>
              <w:top w:val="nil"/>
              <w:left w:val="nil"/>
              <w:bottom w:val="nil"/>
              <w:right w:val="nil"/>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textAlignment w:val="auto"/>
              <w:rPr>
                <w:rFonts w:cs="Tahoma"/>
                <w:b/>
                <w:bCs/>
                <w:color w:val="auto"/>
                <w:kern w:val="0"/>
                <w:lang w:bidi="ar-SA"/>
              </w:rPr>
            </w:pPr>
            <w:r w:rsidRPr="000D43EA">
              <w:rPr>
                <w:rFonts w:cs="Tahoma"/>
                <w:b/>
                <w:bCs/>
                <w:color w:val="auto"/>
                <w:kern w:val="0"/>
                <w:lang w:bidi="ar-SA"/>
              </w:rPr>
              <w:t>INSTALATÉR</w:t>
            </w:r>
          </w:p>
        </w:tc>
      </w:tr>
      <w:tr w:rsidR="000D43EA" w:rsidRPr="000D43EA" w:rsidTr="00003EDA">
        <w:trPr>
          <w:trHeight w:val="420"/>
        </w:trPr>
        <w:tc>
          <w:tcPr>
            <w:tcW w:w="5445" w:type="dxa"/>
            <w:tcBorders>
              <w:top w:val="nil"/>
              <w:left w:val="nil"/>
              <w:bottom w:val="nil"/>
              <w:right w:val="nil"/>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textAlignment w:val="auto"/>
              <w:rPr>
                <w:rFonts w:cs="Tahoma"/>
                <w:color w:val="auto"/>
                <w:kern w:val="0"/>
                <w:lang w:bidi="ar-SA"/>
              </w:rPr>
            </w:pPr>
            <w:r w:rsidRPr="000D43EA">
              <w:rPr>
                <w:rFonts w:cs="Tahoma"/>
                <w:color w:val="auto"/>
                <w:kern w:val="0"/>
                <w:lang w:bidi="ar-SA"/>
              </w:rPr>
              <w:t>Kód a název oboru vzdělání:</w:t>
            </w:r>
          </w:p>
        </w:tc>
        <w:tc>
          <w:tcPr>
            <w:tcW w:w="4768" w:type="dxa"/>
            <w:gridSpan w:val="5"/>
            <w:tcBorders>
              <w:top w:val="nil"/>
              <w:left w:val="nil"/>
              <w:bottom w:val="nil"/>
              <w:right w:val="nil"/>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textAlignment w:val="auto"/>
              <w:rPr>
                <w:rFonts w:cs="Tahoma"/>
                <w:color w:val="auto"/>
                <w:kern w:val="0"/>
                <w:lang w:bidi="ar-SA"/>
              </w:rPr>
            </w:pPr>
            <w:r w:rsidRPr="000D43EA">
              <w:rPr>
                <w:rFonts w:cs="Tahoma"/>
                <w:color w:val="auto"/>
                <w:kern w:val="0"/>
                <w:lang w:bidi="ar-SA"/>
              </w:rPr>
              <w:t>36-52-H/01 Instalatér</w:t>
            </w:r>
          </w:p>
        </w:tc>
      </w:tr>
      <w:tr w:rsidR="000D43EA" w:rsidRPr="000D43EA" w:rsidTr="00003EDA">
        <w:trPr>
          <w:trHeight w:val="300"/>
        </w:trPr>
        <w:tc>
          <w:tcPr>
            <w:tcW w:w="5445" w:type="dxa"/>
            <w:tcBorders>
              <w:top w:val="nil"/>
              <w:left w:val="nil"/>
              <w:bottom w:val="nil"/>
              <w:right w:val="nil"/>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textAlignment w:val="auto"/>
              <w:rPr>
                <w:rFonts w:cs="Tahoma"/>
                <w:color w:val="auto"/>
                <w:kern w:val="0"/>
                <w:lang w:bidi="ar-SA"/>
              </w:rPr>
            </w:pPr>
            <w:r w:rsidRPr="000D43EA">
              <w:rPr>
                <w:rFonts w:cs="Tahoma"/>
                <w:color w:val="auto"/>
                <w:kern w:val="0"/>
                <w:lang w:bidi="ar-SA"/>
              </w:rPr>
              <w:t>Dosažený stupeň vzdělání:</w:t>
            </w:r>
          </w:p>
        </w:tc>
        <w:tc>
          <w:tcPr>
            <w:tcW w:w="4768" w:type="dxa"/>
            <w:gridSpan w:val="5"/>
            <w:tcBorders>
              <w:top w:val="nil"/>
              <w:left w:val="nil"/>
              <w:bottom w:val="nil"/>
              <w:right w:val="nil"/>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textAlignment w:val="auto"/>
              <w:rPr>
                <w:rFonts w:cs="Tahoma"/>
                <w:color w:val="auto"/>
                <w:kern w:val="0"/>
                <w:lang w:bidi="ar-SA"/>
              </w:rPr>
            </w:pPr>
            <w:r w:rsidRPr="000D43EA">
              <w:rPr>
                <w:rFonts w:cs="Tahoma"/>
                <w:color w:val="auto"/>
                <w:kern w:val="0"/>
                <w:lang w:bidi="ar-SA"/>
              </w:rPr>
              <w:t>střední vzdělání s výučním listem</w:t>
            </w:r>
          </w:p>
        </w:tc>
      </w:tr>
      <w:tr w:rsidR="000D43EA" w:rsidRPr="000D43EA" w:rsidTr="00003EDA">
        <w:trPr>
          <w:trHeight w:val="300"/>
        </w:trPr>
        <w:tc>
          <w:tcPr>
            <w:tcW w:w="5445" w:type="dxa"/>
            <w:tcBorders>
              <w:top w:val="nil"/>
              <w:left w:val="nil"/>
              <w:bottom w:val="nil"/>
              <w:right w:val="nil"/>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textAlignment w:val="auto"/>
              <w:rPr>
                <w:rFonts w:cs="Tahoma"/>
                <w:color w:val="auto"/>
                <w:kern w:val="0"/>
                <w:lang w:bidi="ar-SA"/>
              </w:rPr>
            </w:pPr>
            <w:r w:rsidRPr="000D43EA">
              <w:rPr>
                <w:rFonts w:cs="Tahoma"/>
                <w:color w:val="auto"/>
                <w:kern w:val="0"/>
                <w:lang w:bidi="ar-SA"/>
              </w:rPr>
              <w:t>Délka a forma studia:</w:t>
            </w:r>
          </w:p>
        </w:tc>
        <w:tc>
          <w:tcPr>
            <w:tcW w:w="4768" w:type="dxa"/>
            <w:gridSpan w:val="5"/>
            <w:tcBorders>
              <w:top w:val="nil"/>
              <w:left w:val="nil"/>
              <w:bottom w:val="nil"/>
              <w:right w:val="nil"/>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textAlignment w:val="auto"/>
              <w:rPr>
                <w:rFonts w:cs="Tahoma"/>
                <w:color w:val="auto"/>
                <w:kern w:val="0"/>
                <w:lang w:bidi="ar-SA"/>
              </w:rPr>
            </w:pPr>
            <w:r w:rsidRPr="000D43EA">
              <w:rPr>
                <w:rFonts w:cs="Tahoma"/>
                <w:color w:val="auto"/>
                <w:kern w:val="0"/>
                <w:lang w:bidi="ar-SA"/>
              </w:rPr>
              <w:t>3 roky, denní</w:t>
            </w:r>
          </w:p>
        </w:tc>
      </w:tr>
      <w:tr w:rsidR="000D43EA" w:rsidRPr="000D43EA" w:rsidTr="00003EDA">
        <w:trPr>
          <w:trHeight w:val="300"/>
        </w:trPr>
        <w:tc>
          <w:tcPr>
            <w:tcW w:w="5445" w:type="dxa"/>
            <w:tcBorders>
              <w:top w:val="nil"/>
              <w:left w:val="nil"/>
              <w:bottom w:val="nil"/>
              <w:right w:val="nil"/>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textAlignment w:val="auto"/>
              <w:rPr>
                <w:rFonts w:cs="Tahoma"/>
                <w:color w:val="auto"/>
                <w:kern w:val="0"/>
                <w:lang w:bidi="ar-SA"/>
              </w:rPr>
            </w:pPr>
            <w:r w:rsidRPr="000D43EA">
              <w:rPr>
                <w:rFonts w:cs="Tahoma"/>
                <w:color w:val="auto"/>
                <w:kern w:val="0"/>
                <w:lang w:bidi="ar-SA"/>
              </w:rPr>
              <w:t>Datum platnosti:</w:t>
            </w:r>
          </w:p>
        </w:tc>
        <w:tc>
          <w:tcPr>
            <w:tcW w:w="4768" w:type="dxa"/>
            <w:gridSpan w:val="5"/>
            <w:tcBorders>
              <w:top w:val="nil"/>
              <w:left w:val="nil"/>
              <w:bottom w:val="nil"/>
              <w:right w:val="nil"/>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textAlignment w:val="auto"/>
              <w:rPr>
                <w:rFonts w:cs="Tahoma"/>
                <w:color w:val="auto"/>
                <w:kern w:val="0"/>
                <w:lang w:bidi="ar-SA"/>
              </w:rPr>
            </w:pPr>
            <w:r>
              <w:rPr>
                <w:rFonts w:cs="Tahoma"/>
                <w:color w:val="auto"/>
                <w:kern w:val="0"/>
                <w:lang w:bidi="ar-SA"/>
              </w:rPr>
              <w:t xml:space="preserve">1. </w:t>
            </w:r>
            <w:r w:rsidRPr="000D43EA">
              <w:rPr>
                <w:rFonts w:cs="Tahoma"/>
                <w:color w:val="auto"/>
                <w:kern w:val="0"/>
                <w:lang w:bidi="ar-SA"/>
              </w:rPr>
              <w:t>9.</w:t>
            </w:r>
            <w:r>
              <w:rPr>
                <w:rFonts w:cs="Tahoma"/>
                <w:color w:val="auto"/>
                <w:kern w:val="0"/>
                <w:lang w:bidi="ar-SA"/>
              </w:rPr>
              <w:t xml:space="preserve"> </w:t>
            </w:r>
            <w:r w:rsidRPr="000D43EA">
              <w:rPr>
                <w:rFonts w:cs="Tahoma"/>
                <w:color w:val="auto"/>
                <w:kern w:val="0"/>
                <w:lang w:bidi="ar-SA"/>
              </w:rPr>
              <w:t>2016</w:t>
            </w:r>
          </w:p>
        </w:tc>
      </w:tr>
      <w:tr w:rsidR="000D43EA" w:rsidRPr="000D43EA" w:rsidTr="00003EDA">
        <w:trPr>
          <w:gridAfter w:val="1"/>
          <w:wAfter w:w="6" w:type="dxa"/>
          <w:trHeight w:val="315"/>
        </w:trPr>
        <w:tc>
          <w:tcPr>
            <w:tcW w:w="5445" w:type="dxa"/>
            <w:tcBorders>
              <w:top w:val="nil"/>
              <w:left w:val="nil"/>
              <w:bottom w:val="nil"/>
              <w:right w:val="nil"/>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textAlignment w:val="auto"/>
              <w:rPr>
                <w:rFonts w:cs="Tahoma"/>
                <w:color w:val="auto"/>
                <w:kern w:val="0"/>
                <w:lang w:bidi="ar-SA"/>
              </w:rPr>
            </w:pPr>
          </w:p>
        </w:tc>
        <w:tc>
          <w:tcPr>
            <w:tcW w:w="1134" w:type="dxa"/>
            <w:tcBorders>
              <w:top w:val="nil"/>
              <w:left w:val="nil"/>
              <w:bottom w:val="single" w:sz="8" w:space="0" w:color="000000"/>
              <w:right w:val="nil"/>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textAlignment w:val="auto"/>
              <w:rPr>
                <w:rFonts w:cs="Tahoma"/>
                <w:color w:val="auto"/>
                <w:kern w:val="0"/>
                <w:lang w:bidi="ar-SA"/>
              </w:rPr>
            </w:pPr>
            <w:r w:rsidRPr="000D43EA">
              <w:rPr>
                <w:rFonts w:cs="Tahoma"/>
                <w:color w:val="auto"/>
                <w:kern w:val="0"/>
                <w:lang w:bidi="ar-SA"/>
              </w:rPr>
              <w:t> </w:t>
            </w:r>
          </w:p>
        </w:tc>
        <w:tc>
          <w:tcPr>
            <w:tcW w:w="1134" w:type="dxa"/>
            <w:tcBorders>
              <w:top w:val="nil"/>
              <w:left w:val="nil"/>
              <w:bottom w:val="single" w:sz="8" w:space="0" w:color="000000"/>
              <w:right w:val="nil"/>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textAlignment w:val="auto"/>
              <w:rPr>
                <w:rFonts w:cs="Tahoma"/>
                <w:color w:val="auto"/>
                <w:kern w:val="0"/>
                <w:lang w:bidi="ar-SA"/>
              </w:rPr>
            </w:pPr>
            <w:r w:rsidRPr="000D43EA">
              <w:rPr>
                <w:rFonts w:cs="Tahoma"/>
                <w:color w:val="auto"/>
                <w:kern w:val="0"/>
                <w:lang w:bidi="ar-SA"/>
              </w:rPr>
              <w:t> </w:t>
            </w:r>
          </w:p>
        </w:tc>
        <w:tc>
          <w:tcPr>
            <w:tcW w:w="1360" w:type="dxa"/>
            <w:tcBorders>
              <w:top w:val="nil"/>
              <w:left w:val="nil"/>
              <w:bottom w:val="single" w:sz="8" w:space="0" w:color="000000"/>
              <w:right w:val="nil"/>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textAlignment w:val="auto"/>
              <w:rPr>
                <w:rFonts w:cs="Tahoma"/>
                <w:color w:val="auto"/>
                <w:kern w:val="0"/>
                <w:lang w:bidi="ar-SA"/>
              </w:rPr>
            </w:pPr>
            <w:r w:rsidRPr="000D43EA">
              <w:rPr>
                <w:rFonts w:cs="Tahoma"/>
                <w:color w:val="auto"/>
                <w:kern w:val="0"/>
                <w:lang w:bidi="ar-SA"/>
              </w:rPr>
              <w:t> </w:t>
            </w:r>
          </w:p>
        </w:tc>
        <w:tc>
          <w:tcPr>
            <w:tcW w:w="1134" w:type="dxa"/>
            <w:tcBorders>
              <w:top w:val="nil"/>
              <w:left w:val="nil"/>
              <w:bottom w:val="single" w:sz="8" w:space="0" w:color="000000"/>
              <w:right w:val="nil"/>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textAlignment w:val="auto"/>
              <w:rPr>
                <w:rFonts w:cs="Tahoma"/>
                <w:color w:val="auto"/>
                <w:kern w:val="0"/>
                <w:lang w:bidi="ar-SA"/>
              </w:rPr>
            </w:pPr>
            <w:r w:rsidRPr="000D43EA">
              <w:rPr>
                <w:rFonts w:cs="Tahoma"/>
                <w:color w:val="auto"/>
                <w:kern w:val="0"/>
                <w:lang w:bidi="ar-SA"/>
              </w:rPr>
              <w:t> </w:t>
            </w:r>
          </w:p>
        </w:tc>
      </w:tr>
      <w:tr w:rsidR="000D43EA" w:rsidRPr="000D43EA" w:rsidTr="00003EDA">
        <w:trPr>
          <w:gridAfter w:val="1"/>
          <w:wAfter w:w="6" w:type="dxa"/>
          <w:trHeight w:val="675"/>
        </w:trPr>
        <w:tc>
          <w:tcPr>
            <w:tcW w:w="5445" w:type="dxa"/>
            <w:vMerge w:val="restart"/>
            <w:tcBorders>
              <w:top w:val="single" w:sz="8" w:space="0" w:color="000000"/>
              <w:left w:val="single" w:sz="8" w:space="0" w:color="000000"/>
              <w:bottom w:val="single" w:sz="8" w:space="0" w:color="000000"/>
              <w:right w:val="single" w:sz="4" w:space="0" w:color="000000"/>
            </w:tcBorders>
            <w:shd w:val="clear" w:color="auto" w:fill="auto"/>
            <w:vAlign w:val="center"/>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sidRPr="000D43EA">
              <w:rPr>
                <w:rFonts w:cs="Tahoma"/>
                <w:color w:val="auto"/>
                <w:kern w:val="0"/>
                <w:lang w:bidi="ar-SA"/>
              </w:rPr>
              <w:t>Kategorie a názvy vyučovacích předmětů</w:t>
            </w:r>
          </w:p>
        </w:tc>
        <w:tc>
          <w:tcPr>
            <w:tcW w:w="3628" w:type="dxa"/>
            <w:gridSpan w:val="3"/>
            <w:tcBorders>
              <w:top w:val="single" w:sz="8" w:space="0" w:color="000000"/>
              <w:left w:val="nil"/>
              <w:bottom w:val="single" w:sz="4" w:space="0" w:color="000000"/>
              <w:right w:val="single" w:sz="4" w:space="0" w:color="000000"/>
            </w:tcBorders>
            <w:shd w:val="clear" w:color="auto" w:fill="auto"/>
            <w:vAlign w:val="center"/>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sidRPr="000D43EA">
              <w:rPr>
                <w:rFonts w:cs="Tahoma"/>
                <w:color w:val="auto"/>
                <w:kern w:val="0"/>
                <w:lang w:bidi="ar-SA"/>
              </w:rPr>
              <w:t>Počet týdenních vyučovacích hodin v ročníku</w:t>
            </w:r>
          </w:p>
        </w:tc>
        <w:tc>
          <w:tcPr>
            <w:tcW w:w="1134" w:type="dxa"/>
            <w:vMerge w:val="restart"/>
            <w:tcBorders>
              <w:top w:val="nil"/>
              <w:left w:val="single" w:sz="4" w:space="0" w:color="000000"/>
              <w:bottom w:val="single" w:sz="8" w:space="0" w:color="000000"/>
              <w:right w:val="single" w:sz="8" w:space="0" w:color="000000"/>
            </w:tcBorders>
            <w:shd w:val="clear" w:color="auto" w:fill="auto"/>
            <w:noWrap/>
            <w:vAlign w:val="center"/>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sidRPr="000D43EA">
              <w:rPr>
                <w:rFonts w:cs="Tahoma"/>
                <w:color w:val="auto"/>
                <w:kern w:val="0"/>
                <w:lang w:bidi="ar-SA"/>
              </w:rPr>
              <w:t>Celkem</w:t>
            </w:r>
          </w:p>
        </w:tc>
      </w:tr>
      <w:tr w:rsidR="000D43EA" w:rsidRPr="000D43EA" w:rsidTr="00003EDA">
        <w:trPr>
          <w:gridAfter w:val="1"/>
          <w:wAfter w:w="6" w:type="dxa"/>
          <w:trHeight w:val="450"/>
        </w:trPr>
        <w:tc>
          <w:tcPr>
            <w:tcW w:w="5445" w:type="dxa"/>
            <w:vMerge/>
            <w:tcBorders>
              <w:top w:val="single" w:sz="8" w:space="0" w:color="000000"/>
              <w:left w:val="single" w:sz="8" w:space="0" w:color="000000"/>
              <w:bottom w:val="single" w:sz="8" w:space="0" w:color="000000"/>
              <w:right w:val="single" w:sz="4" w:space="0" w:color="000000"/>
            </w:tcBorders>
            <w:vAlign w:val="center"/>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textAlignment w:val="auto"/>
              <w:rPr>
                <w:rFonts w:cs="Tahoma"/>
                <w:color w:val="auto"/>
                <w:kern w:val="0"/>
                <w:lang w:bidi="ar-SA"/>
              </w:rPr>
            </w:pPr>
          </w:p>
        </w:tc>
        <w:tc>
          <w:tcPr>
            <w:tcW w:w="1134" w:type="dxa"/>
            <w:tcBorders>
              <w:top w:val="nil"/>
              <w:left w:val="nil"/>
              <w:bottom w:val="single" w:sz="8" w:space="0" w:color="000000"/>
              <w:right w:val="single" w:sz="4" w:space="0" w:color="000000"/>
            </w:tcBorders>
            <w:shd w:val="clear" w:color="auto" w:fill="auto"/>
            <w:noWrap/>
            <w:vAlign w:val="center"/>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sidRPr="000D43EA">
              <w:rPr>
                <w:rFonts w:cs="Tahoma"/>
                <w:color w:val="auto"/>
                <w:kern w:val="0"/>
                <w:lang w:bidi="ar-SA"/>
              </w:rPr>
              <w:t>1.</w:t>
            </w:r>
          </w:p>
        </w:tc>
        <w:tc>
          <w:tcPr>
            <w:tcW w:w="1134" w:type="dxa"/>
            <w:tcBorders>
              <w:top w:val="nil"/>
              <w:left w:val="nil"/>
              <w:bottom w:val="single" w:sz="8" w:space="0" w:color="000000"/>
              <w:right w:val="single" w:sz="4" w:space="0" w:color="000000"/>
            </w:tcBorders>
            <w:shd w:val="clear" w:color="auto" w:fill="auto"/>
            <w:noWrap/>
            <w:vAlign w:val="center"/>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sidRPr="000D43EA">
              <w:rPr>
                <w:rFonts w:cs="Tahoma"/>
                <w:color w:val="auto"/>
                <w:kern w:val="0"/>
                <w:lang w:bidi="ar-SA"/>
              </w:rPr>
              <w:t>2.</w:t>
            </w:r>
          </w:p>
        </w:tc>
        <w:tc>
          <w:tcPr>
            <w:tcW w:w="1360" w:type="dxa"/>
            <w:tcBorders>
              <w:top w:val="nil"/>
              <w:left w:val="nil"/>
              <w:bottom w:val="single" w:sz="8" w:space="0" w:color="000000"/>
              <w:right w:val="single" w:sz="4" w:space="0" w:color="000000"/>
            </w:tcBorders>
            <w:shd w:val="clear" w:color="auto" w:fill="auto"/>
            <w:noWrap/>
            <w:vAlign w:val="center"/>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sidRPr="000D43EA">
              <w:rPr>
                <w:rFonts w:cs="Tahoma"/>
                <w:color w:val="auto"/>
                <w:kern w:val="0"/>
                <w:lang w:bidi="ar-SA"/>
              </w:rPr>
              <w:t>3.</w:t>
            </w:r>
          </w:p>
        </w:tc>
        <w:tc>
          <w:tcPr>
            <w:tcW w:w="1134" w:type="dxa"/>
            <w:vMerge/>
            <w:tcBorders>
              <w:top w:val="nil"/>
              <w:left w:val="single" w:sz="4" w:space="0" w:color="000000"/>
              <w:bottom w:val="single" w:sz="8" w:space="0" w:color="000000"/>
              <w:right w:val="single" w:sz="8" w:space="0" w:color="000000"/>
            </w:tcBorders>
            <w:vAlign w:val="center"/>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textAlignment w:val="auto"/>
              <w:rPr>
                <w:rFonts w:cs="Tahoma"/>
                <w:color w:val="auto"/>
                <w:kern w:val="0"/>
                <w:lang w:bidi="ar-SA"/>
              </w:rPr>
            </w:pPr>
          </w:p>
        </w:tc>
      </w:tr>
      <w:tr w:rsidR="000D43EA" w:rsidRPr="000D43EA" w:rsidTr="00003EDA">
        <w:trPr>
          <w:gridAfter w:val="1"/>
          <w:wAfter w:w="6" w:type="dxa"/>
          <w:trHeight w:val="315"/>
        </w:trPr>
        <w:tc>
          <w:tcPr>
            <w:tcW w:w="5445" w:type="dxa"/>
            <w:tcBorders>
              <w:top w:val="nil"/>
              <w:left w:val="single" w:sz="8" w:space="0" w:color="000000"/>
              <w:bottom w:val="single" w:sz="8" w:space="0" w:color="000000"/>
              <w:right w:val="single" w:sz="4"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textAlignment w:val="auto"/>
              <w:rPr>
                <w:rFonts w:cs="Tahoma"/>
                <w:b/>
                <w:bCs/>
                <w:color w:val="auto"/>
                <w:kern w:val="0"/>
                <w:lang w:bidi="ar-SA"/>
              </w:rPr>
            </w:pPr>
            <w:r w:rsidRPr="000D43EA">
              <w:rPr>
                <w:rFonts w:cs="Tahoma"/>
                <w:b/>
                <w:bCs/>
                <w:color w:val="auto"/>
                <w:kern w:val="0"/>
                <w:lang w:bidi="ar-SA"/>
              </w:rPr>
              <w:t>A. Povinné vyučovací předměty</w:t>
            </w:r>
          </w:p>
        </w:tc>
        <w:tc>
          <w:tcPr>
            <w:tcW w:w="1134" w:type="dxa"/>
            <w:tcBorders>
              <w:top w:val="nil"/>
              <w:left w:val="nil"/>
              <w:bottom w:val="single" w:sz="8" w:space="0" w:color="000000"/>
              <w:right w:val="single" w:sz="4"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jc w:val="center"/>
              <w:textAlignment w:val="auto"/>
              <w:rPr>
                <w:rFonts w:cs="Tahoma"/>
                <w:b/>
                <w:bCs/>
                <w:color w:val="auto"/>
                <w:kern w:val="0"/>
                <w:lang w:bidi="ar-SA"/>
              </w:rPr>
            </w:pPr>
            <w:r w:rsidRPr="000D43EA">
              <w:rPr>
                <w:rFonts w:cs="Tahoma"/>
                <w:b/>
                <w:bCs/>
                <w:color w:val="auto"/>
                <w:kern w:val="0"/>
                <w:lang w:bidi="ar-SA"/>
              </w:rPr>
              <w:t>11</w:t>
            </w:r>
          </w:p>
        </w:tc>
        <w:tc>
          <w:tcPr>
            <w:tcW w:w="1134" w:type="dxa"/>
            <w:tcBorders>
              <w:top w:val="nil"/>
              <w:left w:val="nil"/>
              <w:bottom w:val="single" w:sz="8" w:space="0" w:color="000000"/>
              <w:right w:val="single" w:sz="4"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jc w:val="center"/>
              <w:textAlignment w:val="auto"/>
              <w:rPr>
                <w:rFonts w:cs="Tahoma"/>
                <w:b/>
                <w:bCs/>
                <w:color w:val="auto"/>
                <w:kern w:val="0"/>
                <w:lang w:bidi="ar-SA"/>
              </w:rPr>
            </w:pPr>
            <w:r w:rsidRPr="000D43EA">
              <w:rPr>
                <w:rFonts w:cs="Tahoma"/>
                <w:b/>
                <w:bCs/>
                <w:color w:val="auto"/>
                <w:kern w:val="0"/>
                <w:lang w:bidi="ar-SA"/>
              </w:rPr>
              <w:t>11</w:t>
            </w:r>
          </w:p>
        </w:tc>
        <w:tc>
          <w:tcPr>
            <w:tcW w:w="1360" w:type="dxa"/>
            <w:tcBorders>
              <w:top w:val="nil"/>
              <w:left w:val="nil"/>
              <w:bottom w:val="single" w:sz="8" w:space="0" w:color="000000"/>
              <w:right w:val="single" w:sz="4"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jc w:val="center"/>
              <w:textAlignment w:val="auto"/>
              <w:rPr>
                <w:rFonts w:cs="Tahoma"/>
                <w:b/>
                <w:bCs/>
                <w:color w:val="auto"/>
                <w:kern w:val="0"/>
                <w:lang w:bidi="ar-SA"/>
              </w:rPr>
            </w:pPr>
            <w:r w:rsidRPr="000D43EA">
              <w:rPr>
                <w:rFonts w:cs="Tahoma"/>
                <w:b/>
                <w:bCs/>
                <w:color w:val="auto"/>
                <w:kern w:val="0"/>
                <w:lang w:bidi="ar-SA"/>
              </w:rPr>
              <w:t>9</w:t>
            </w:r>
          </w:p>
        </w:tc>
        <w:tc>
          <w:tcPr>
            <w:tcW w:w="1134" w:type="dxa"/>
            <w:tcBorders>
              <w:top w:val="nil"/>
              <w:left w:val="nil"/>
              <w:bottom w:val="single" w:sz="8" w:space="0" w:color="000000"/>
              <w:right w:val="single" w:sz="8"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jc w:val="center"/>
              <w:textAlignment w:val="auto"/>
              <w:rPr>
                <w:rFonts w:cs="Tahoma"/>
                <w:b/>
                <w:bCs/>
                <w:color w:val="auto"/>
                <w:kern w:val="0"/>
                <w:lang w:bidi="ar-SA"/>
              </w:rPr>
            </w:pPr>
            <w:r w:rsidRPr="000D43EA">
              <w:rPr>
                <w:rFonts w:cs="Tahoma"/>
                <w:b/>
                <w:bCs/>
                <w:color w:val="auto"/>
                <w:kern w:val="0"/>
                <w:lang w:bidi="ar-SA"/>
              </w:rPr>
              <w:t>31</w:t>
            </w:r>
          </w:p>
        </w:tc>
      </w:tr>
      <w:tr w:rsidR="000D43EA" w:rsidRPr="000D43EA" w:rsidTr="00003EDA">
        <w:trPr>
          <w:gridAfter w:val="1"/>
          <w:wAfter w:w="6" w:type="dxa"/>
          <w:trHeight w:val="300"/>
        </w:trPr>
        <w:tc>
          <w:tcPr>
            <w:tcW w:w="5445" w:type="dxa"/>
            <w:tcBorders>
              <w:top w:val="single" w:sz="4" w:space="0" w:color="000000"/>
              <w:left w:val="single" w:sz="8" w:space="0" w:color="000000"/>
              <w:bottom w:val="single" w:sz="4" w:space="0" w:color="000000"/>
              <w:right w:val="single" w:sz="4"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textAlignment w:val="auto"/>
              <w:rPr>
                <w:rFonts w:cs="Tahoma"/>
                <w:color w:val="auto"/>
                <w:kern w:val="0"/>
                <w:lang w:bidi="ar-SA"/>
              </w:rPr>
            </w:pPr>
            <w:r w:rsidRPr="000D43EA">
              <w:rPr>
                <w:rFonts w:cs="Tahoma"/>
                <w:color w:val="auto"/>
                <w:kern w:val="0"/>
                <w:lang w:bidi="ar-SA"/>
              </w:rPr>
              <w:t>Český jazyk a literatura</w:t>
            </w:r>
          </w:p>
        </w:tc>
        <w:tc>
          <w:tcPr>
            <w:tcW w:w="1134" w:type="dxa"/>
            <w:tcBorders>
              <w:top w:val="single" w:sz="4" w:space="0" w:color="000000"/>
              <w:left w:val="nil"/>
              <w:bottom w:val="single" w:sz="4" w:space="0" w:color="000000"/>
              <w:right w:val="single" w:sz="4"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sidRPr="000D43EA">
              <w:rPr>
                <w:rFonts w:cs="Tahoma"/>
                <w:color w:val="auto"/>
                <w:kern w:val="0"/>
                <w:lang w:bidi="ar-SA"/>
              </w:rPr>
              <w:t>2</w:t>
            </w:r>
          </w:p>
        </w:tc>
        <w:tc>
          <w:tcPr>
            <w:tcW w:w="1134" w:type="dxa"/>
            <w:tcBorders>
              <w:top w:val="single" w:sz="4" w:space="0" w:color="000000"/>
              <w:left w:val="nil"/>
              <w:bottom w:val="single" w:sz="4" w:space="0" w:color="000000"/>
              <w:right w:val="single" w:sz="4"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sidRPr="000D43EA">
              <w:rPr>
                <w:rFonts w:cs="Tahoma"/>
                <w:color w:val="auto"/>
                <w:kern w:val="0"/>
                <w:lang w:bidi="ar-SA"/>
              </w:rPr>
              <w:t>2</w:t>
            </w:r>
          </w:p>
        </w:tc>
        <w:tc>
          <w:tcPr>
            <w:tcW w:w="1360" w:type="dxa"/>
            <w:tcBorders>
              <w:top w:val="single" w:sz="4" w:space="0" w:color="000000"/>
              <w:left w:val="nil"/>
              <w:bottom w:val="single" w:sz="4" w:space="0" w:color="000000"/>
              <w:right w:val="single" w:sz="4"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sidRPr="000D43EA">
              <w:rPr>
                <w:rFonts w:cs="Tahoma"/>
                <w:color w:val="auto"/>
                <w:kern w:val="0"/>
                <w:lang w:bidi="ar-SA"/>
              </w:rPr>
              <w:t>1</w:t>
            </w:r>
          </w:p>
        </w:tc>
        <w:tc>
          <w:tcPr>
            <w:tcW w:w="1134" w:type="dxa"/>
            <w:tcBorders>
              <w:top w:val="single" w:sz="4" w:space="0" w:color="000000"/>
              <w:left w:val="nil"/>
              <w:bottom w:val="single" w:sz="4" w:space="0" w:color="000000"/>
              <w:right w:val="single" w:sz="8"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sidRPr="000D43EA">
              <w:rPr>
                <w:rFonts w:cs="Tahoma"/>
                <w:color w:val="auto"/>
                <w:kern w:val="0"/>
                <w:lang w:bidi="ar-SA"/>
              </w:rPr>
              <w:t>5</w:t>
            </w:r>
          </w:p>
        </w:tc>
      </w:tr>
      <w:tr w:rsidR="000D43EA" w:rsidRPr="000D43EA" w:rsidTr="00003EDA">
        <w:trPr>
          <w:gridAfter w:val="1"/>
          <w:wAfter w:w="6" w:type="dxa"/>
          <w:trHeight w:val="300"/>
        </w:trPr>
        <w:tc>
          <w:tcPr>
            <w:tcW w:w="5445" w:type="dxa"/>
            <w:tcBorders>
              <w:top w:val="nil"/>
              <w:left w:val="single" w:sz="8" w:space="0" w:color="000000"/>
              <w:bottom w:val="single" w:sz="4" w:space="0" w:color="000000"/>
              <w:right w:val="single" w:sz="4"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textAlignment w:val="auto"/>
              <w:rPr>
                <w:rFonts w:cs="Tahoma"/>
                <w:color w:val="auto"/>
                <w:kern w:val="0"/>
                <w:lang w:bidi="ar-SA"/>
              </w:rPr>
            </w:pPr>
            <w:r w:rsidRPr="000D43EA">
              <w:rPr>
                <w:rFonts w:cs="Tahoma"/>
                <w:color w:val="auto"/>
                <w:kern w:val="0"/>
                <w:lang w:bidi="ar-SA"/>
              </w:rPr>
              <w:t>Cizí jazyk</w:t>
            </w:r>
          </w:p>
        </w:tc>
        <w:tc>
          <w:tcPr>
            <w:tcW w:w="1134" w:type="dxa"/>
            <w:tcBorders>
              <w:top w:val="nil"/>
              <w:left w:val="nil"/>
              <w:bottom w:val="single" w:sz="4" w:space="0" w:color="000000"/>
              <w:right w:val="single" w:sz="4"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sidRPr="000D43EA">
              <w:rPr>
                <w:rFonts w:cs="Tahoma"/>
                <w:color w:val="auto"/>
                <w:kern w:val="0"/>
                <w:lang w:bidi="ar-SA"/>
              </w:rPr>
              <w:t>2</w:t>
            </w:r>
          </w:p>
        </w:tc>
        <w:tc>
          <w:tcPr>
            <w:tcW w:w="1134" w:type="dxa"/>
            <w:tcBorders>
              <w:top w:val="nil"/>
              <w:left w:val="nil"/>
              <w:bottom w:val="single" w:sz="4" w:space="0" w:color="000000"/>
              <w:right w:val="single" w:sz="4"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sidRPr="000D43EA">
              <w:rPr>
                <w:rFonts w:cs="Tahoma"/>
                <w:color w:val="auto"/>
                <w:kern w:val="0"/>
                <w:lang w:bidi="ar-SA"/>
              </w:rPr>
              <w:t>2</w:t>
            </w:r>
          </w:p>
        </w:tc>
        <w:tc>
          <w:tcPr>
            <w:tcW w:w="1360" w:type="dxa"/>
            <w:tcBorders>
              <w:top w:val="nil"/>
              <w:left w:val="nil"/>
              <w:bottom w:val="single" w:sz="4" w:space="0" w:color="000000"/>
              <w:right w:val="single" w:sz="4"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sidRPr="000D43EA">
              <w:rPr>
                <w:rFonts w:cs="Tahoma"/>
                <w:color w:val="auto"/>
                <w:kern w:val="0"/>
                <w:lang w:bidi="ar-SA"/>
              </w:rPr>
              <w:t>2</w:t>
            </w:r>
          </w:p>
        </w:tc>
        <w:tc>
          <w:tcPr>
            <w:tcW w:w="1134" w:type="dxa"/>
            <w:tcBorders>
              <w:top w:val="nil"/>
              <w:left w:val="nil"/>
              <w:bottom w:val="single" w:sz="4" w:space="0" w:color="000000"/>
              <w:right w:val="single" w:sz="8"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sidRPr="000D43EA">
              <w:rPr>
                <w:rFonts w:cs="Tahoma"/>
                <w:color w:val="auto"/>
                <w:kern w:val="0"/>
                <w:lang w:bidi="ar-SA"/>
              </w:rPr>
              <w:t>6</w:t>
            </w:r>
          </w:p>
        </w:tc>
      </w:tr>
      <w:tr w:rsidR="000D43EA" w:rsidRPr="000D43EA" w:rsidTr="00003EDA">
        <w:trPr>
          <w:gridAfter w:val="1"/>
          <w:wAfter w:w="6" w:type="dxa"/>
          <w:trHeight w:val="300"/>
        </w:trPr>
        <w:tc>
          <w:tcPr>
            <w:tcW w:w="5445" w:type="dxa"/>
            <w:tcBorders>
              <w:top w:val="nil"/>
              <w:left w:val="single" w:sz="8" w:space="0" w:color="000000"/>
              <w:bottom w:val="single" w:sz="4" w:space="0" w:color="000000"/>
              <w:right w:val="single" w:sz="4"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textAlignment w:val="auto"/>
              <w:rPr>
                <w:rFonts w:cs="Tahoma"/>
                <w:color w:val="auto"/>
                <w:kern w:val="0"/>
                <w:lang w:bidi="ar-SA"/>
              </w:rPr>
            </w:pPr>
            <w:r w:rsidRPr="000D43EA">
              <w:rPr>
                <w:rFonts w:cs="Tahoma"/>
                <w:color w:val="auto"/>
                <w:kern w:val="0"/>
                <w:lang w:bidi="ar-SA"/>
              </w:rPr>
              <w:t>Občanská nauka</w:t>
            </w:r>
          </w:p>
        </w:tc>
        <w:tc>
          <w:tcPr>
            <w:tcW w:w="1134" w:type="dxa"/>
            <w:tcBorders>
              <w:top w:val="nil"/>
              <w:left w:val="nil"/>
              <w:bottom w:val="single" w:sz="4" w:space="0" w:color="000000"/>
              <w:right w:val="single" w:sz="4"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sidRPr="000D43EA">
              <w:rPr>
                <w:rFonts w:cs="Tahoma"/>
                <w:color w:val="auto"/>
                <w:kern w:val="0"/>
                <w:lang w:bidi="ar-SA"/>
              </w:rPr>
              <w:t>1</w:t>
            </w:r>
          </w:p>
        </w:tc>
        <w:tc>
          <w:tcPr>
            <w:tcW w:w="1134" w:type="dxa"/>
            <w:tcBorders>
              <w:top w:val="nil"/>
              <w:left w:val="nil"/>
              <w:bottom w:val="single" w:sz="4" w:space="0" w:color="000000"/>
              <w:right w:val="single" w:sz="4"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sidRPr="000D43EA">
              <w:rPr>
                <w:rFonts w:cs="Tahoma"/>
                <w:color w:val="auto"/>
                <w:kern w:val="0"/>
                <w:lang w:bidi="ar-SA"/>
              </w:rPr>
              <w:t>1</w:t>
            </w:r>
          </w:p>
        </w:tc>
        <w:tc>
          <w:tcPr>
            <w:tcW w:w="1360" w:type="dxa"/>
            <w:tcBorders>
              <w:top w:val="nil"/>
              <w:left w:val="nil"/>
              <w:bottom w:val="single" w:sz="4" w:space="0" w:color="000000"/>
              <w:right w:val="single" w:sz="4"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sidRPr="000D43EA">
              <w:rPr>
                <w:rFonts w:cs="Tahoma"/>
                <w:color w:val="auto"/>
                <w:kern w:val="0"/>
                <w:lang w:bidi="ar-SA"/>
              </w:rPr>
              <w:t>1</w:t>
            </w:r>
          </w:p>
        </w:tc>
        <w:tc>
          <w:tcPr>
            <w:tcW w:w="1134" w:type="dxa"/>
            <w:tcBorders>
              <w:top w:val="nil"/>
              <w:left w:val="nil"/>
              <w:bottom w:val="single" w:sz="4" w:space="0" w:color="000000"/>
              <w:right w:val="single" w:sz="8"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sidRPr="000D43EA">
              <w:rPr>
                <w:rFonts w:cs="Tahoma"/>
                <w:color w:val="auto"/>
                <w:kern w:val="0"/>
                <w:lang w:bidi="ar-SA"/>
              </w:rPr>
              <w:t>3</w:t>
            </w:r>
          </w:p>
        </w:tc>
      </w:tr>
      <w:tr w:rsidR="000D43EA" w:rsidRPr="000D43EA" w:rsidTr="00003EDA">
        <w:trPr>
          <w:gridAfter w:val="1"/>
          <w:wAfter w:w="6" w:type="dxa"/>
          <w:trHeight w:val="300"/>
        </w:trPr>
        <w:tc>
          <w:tcPr>
            <w:tcW w:w="5445" w:type="dxa"/>
            <w:tcBorders>
              <w:top w:val="nil"/>
              <w:left w:val="single" w:sz="8" w:space="0" w:color="000000"/>
              <w:bottom w:val="single" w:sz="4" w:space="0" w:color="000000"/>
              <w:right w:val="single" w:sz="4"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textAlignment w:val="auto"/>
              <w:rPr>
                <w:rFonts w:cs="Tahoma"/>
                <w:color w:val="auto"/>
                <w:kern w:val="0"/>
                <w:lang w:bidi="ar-SA"/>
              </w:rPr>
            </w:pPr>
            <w:r w:rsidRPr="000D43EA">
              <w:rPr>
                <w:rFonts w:cs="Tahoma"/>
                <w:color w:val="auto"/>
                <w:kern w:val="0"/>
                <w:lang w:bidi="ar-SA"/>
              </w:rPr>
              <w:t>Matematika</w:t>
            </w:r>
          </w:p>
        </w:tc>
        <w:tc>
          <w:tcPr>
            <w:tcW w:w="1134" w:type="dxa"/>
            <w:tcBorders>
              <w:top w:val="nil"/>
              <w:left w:val="nil"/>
              <w:bottom w:val="single" w:sz="4" w:space="0" w:color="000000"/>
              <w:right w:val="single" w:sz="4"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sidRPr="000D43EA">
              <w:rPr>
                <w:rFonts w:cs="Tahoma"/>
                <w:color w:val="auto"/>
                <w:kern w:val="0"/>
                <w:lang w:bidi="ar-SA"/>
              </w:rPr>
              <w:t>2</w:t>
            </w:r>
          </w:p>
        </w:tc>
        <w:tc>
          <w:tcPr>
            <w:tcW w:w="1134" w:type="dxa"/>
            <w:tcBorders>
              <w:top w:val="nil"/>
              <w:left w:val="nil"/>
              <w:bottom w:val="single" w:sz="4" w:space="0" w:color="000000"/>
              <w:right w:val="single" w:sz="4"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sidRPr="000D43EA">
              <w:rPr>
                <w:rFonts w:cs="Tahoma"/>
                <w:color w:val="auto"/>
                <w:kern w:val="0"/>
                <w:lang w:bidi="ar-SA"/>
              </w:rPr>
              <w:t>1</w:t>
            </w:r>
          </w:p>
        </w:tc>
        <w:tc>
          <w:tcPr>
            <w:tcW w:w="1360" w:type="dxa"/>
            <w:tcBorders>
              <w:top w:val="nil"/>
              <w:left w:val="nil"/>
              <w:bottom w:val="single" w:sz="4" w:space="0" w:color="000000"/>
              <w:right w:val="single" w:sz="4"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sidRPr="000D43EA">
              <w:rPr>
                <w:rFonts w:cs="Tahoma"/>
                <w:color w:val="auto"/>
                <w:kern w:val="0"/>
                <w:lang w:bidi="ar-SA"/>
              </w:rPr>
              <w:t>1</w:t>
            </w:r>
          </w:p>
        </w:tc>
        <w:tc>
          <w:tcPr>
            <w:tcW w:w="1134" w:type="dxa"/>
            <w:tcBorders>
              <w:top w:val="nil"/>
              <w:left w:val="nil"/>
              <w:bottom w:val="single" w:sz="4" w:space="0" w:color="000000"/>
              <w:right w:val="single" w:sz="8"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sidRPr="000D43EA">
              <w:rPr>
                <w:rFonts w:cs="Tahoma"/>
                <w:color w:val="auto"/>
                <w:kern w:val="0"/>
                <w:lang w:bidi="ar-SA"/>
              </w:rPr>
              <w:t>4</w:t>
            </w:r>
          </w:p>
        </w:tc>
      </w:tr>
      <w:tr w:rsidR="000D43EA" w:rsidRPr="000D43EA" w:rsidTr="00003EDA">
        <w:trPr>
          <w:gridAfter w:val="1"/>
          <w:wAfter w:w="6" w:type="dxa"/>
          <w:trHeight w:val="300"/>
        </w:trPr>
        <w:tc>
          <w:tcPr>
            <w:tcW w:w="5445" w:type="dxa"/>
            <w:tcBorders>
              <w:top w:val="nil"/>
              <w:left w:val="single" w:sz="8" w:space="0" w:color="000000"/>
              <w:bottom w:val="single" w:sz="4" w:space="0" w:color="000000"/>
              <w:right w:val="single" w:sz="4"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textAlignment w:val="auto"/>
              <w:rPr>
                <w:rFonts w:cs="Tahoma"/>
                <w:color w:val="auto"/>
                <w:kern w:val="0"/>
                <w:lang w:bidi="ar-SA"/>
              </w:rPr>
            </w:pPr>
            <w:r w:rsidRPr="000D43EA">
              <w:rPr>
                <w:rFonts w:cs="Tahoma"/>
                <w:color w:val="auto"/>
                <w:kern w:val="0"/>
                <w:lang w:bidi="ar-SA"/>
              </w:rPr>
              <w:t>Oborová matematika</w:t>
            </w:r>
          </w:p>
        </w:tc>
        <w:tc>
          <w:tcPr>
            <w:tcW w:w="1134" w:type="dxa"/>
            <w:tcBorders>
              <w:top w:val="nil"/>
              <w:left w:val="nil"/>
              <w:bottom w:val="single" w:sz="4" w:space="0" w:color="000000"/>
              <w:right w:val="single" w:sz="4"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sidRPr="000D43EA">
              <w:rPr>
                <w:rFonts w:cs="Tahoma"/>
                <w:color w:val="auto"/>
                <w:kern w:val="0"/>
                <w:lang w:bidi="ar-SA"/>
              </w:rPr>
              <w:t>0</w:t>
            </w:r>
          </w:p>
        </w:tc>
        <w:tc>
          <w:tcPr>
            <w:tcW w:w="1134" w:type="dxa"/>
            <w:tcBorders>
              <w:top w:val="nil"/>
              <w:left w:val="nil"/>
              <w:bottom w:val="single" w:sz="4" w:space="0" w:color="000000"/>
              <w:right w:val="single" w:sz="4"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sidRPr="000D43EA">
              <w:rPr>
                <w:rFonts w:cs="Tahoma"/>
                <w:color w:val="auto"/>
                <w:kern w:val="0"/>
                <w:lang w:bidi="ar-SA"/>
              </w:rPr>
              <w:t>1</w:t>
            </w:r>
          </w:p>
        </w:tc>
        <w:tc>
          <w:tcPr>
            <w:tcW w:w="1360" w:type="dxa"/>
            <w:tcBorders>
              <w:top w:val="nil"/>
              <w:left w:val="nil"/>
              <w:bottom w:val="single" w:sz="4" w:space="0" w:color="000000"/>
              <w:right w:val="single" w:sz="4"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sidRPr="000D43EA">
              <w:rPr>
                <w:rFonts w:cs="Tahoma"/>
                <w:color w:val="auto"/>
                <w:kern w:val="0"/>
                <w:lang w:bidi="ar-SA"/>
              </w:rPr>
              <w:t>0</w:t>
            </w:r>
          </w:p>
        </w:tc>
        <w:tc>
          <w:tcPr>
            <w:tcW w:w="1134" w:type="dxa"/>
            <w:tcBorders>
              <w:top w:val="nil"/>
              <w:left w:val="nil"/>
              <w:bottom w:val="single" w:sz="4" w:space="0" w:color="000000"/>
              <w:right w:val="single" w:sz="8"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sidRPr="000D43EA">
              <w:rPr>
                <w:rFonts w:cs="Tahoma"/>
                <w:color w:val="auto"/>
                <w:kern w:val="0"/>
                <w:lang w:bidi="ar-SA"/>
              </w:rPr>
              <w:t>1</w:t>
            </w:r>
          </w:p>
        </w:tc>
      </w:tr>
      <w:tr w:rsidR="000D43EA" w:rsidRPr="000D43EA" w:rsidTr="00003EDA">
        <w:trPr>
          <w:gridAfter w:val="1"/>
          <w:wAfter w:w="6" w:type="dxa"/>
          <w:trHeight w:val="300"/>
        </w:trPr>
        <w:tc>
          <w:tcPr>
            <w:tcW w:w="5445" w:type="dxa"/>
            <w:tcBorders>
              <w:top w:val="nil"/>
              <w:left w:val="single" w:sz="8" w:space="0" w:color="000000"/>
              <w:bottom w:val="single" w:sz="4" w:space="0" w:color="000000"/>
              <w:right w:val="single" w:sz="4"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textAlignment w:val="auto"/>
              <w:rPr>
                <w:rFonts w:cs="Tahoma"/>
                <w:color w:val="auto"/>
                <w:kern w:val="0"/>
                <w:lang w:bidi="ar-SA"/>
              </w:rPr>
            </w:pPr>
            <w:r w:rsidRPr="000D43EA">
              <w:rPr>
                <w:rFonts w:cs="Tahoma"/>
                <w:color w:val="auto"/>
                <w:kern w:val="0"/>
                <w:lang w:bidi="ar-SA"/>
              </w:rPr>
              <w:t>Fyzika</w:t>
            </w:r>
          </w:p>
        </w:tc>
        <w:tc>
          <w:tcPr>
            <w:tcW w:w="1134" w:type="dxa"/>
            <w:tcBorders>
              <w:top w:val="nil"/>
              <w:left w:val="nil"/>
              <w:bottom w:val="single" w:sz="4" w:space="0" w:color="000000"/>
              <w:right w:val="single" w:sz="4"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sidRPr="000D43EA">
              <w:rPr>
                <w:rFonts w:cs="Tahoma"/>
                <w:color w:val="auto"/>
                <w:kern w:val="0"/>
                <w:lang w:bidi="ar-SA"/>
              </w:rPr>
              <w:t>1</w:t>
            </w:r>
          </w:p>
        </w:tc>
        <w:tc>
          <w:tcPr>
            <w:tcW w:w="1134" w:type="dxa"/>
            <w:tcBorders>
              <w:top w:val="nil"/>
              <w:left w:val="nil"/>
              <w:bottom w:val="single" w:sz="4" w:space="0" w:color="000000"/>
              <w:right w:val="single" w:sz="4"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sidRPr="000D43EA">
              <w:rPr>
                <w:rFonts w:cs="Tahoma"/>
                <w:color w:val="auto"/>
                <w:kern w:val="0"/>
                <w:lang w:bidi="ar-SA"/>
              </w:rPr>
              <w:t>1</w:t>
            </w:r>
          </w:p>
        </w:tc>
        <w:tc>
          <w:tcPr>
            <w:tcW w:w="1360" w:type="dxa"/>
            <w:tcBorders>
              <w:top w:val="nil"/>
              <w:left w:val="nil"/>
              <w:bottom w:val="single" w:sz="4" w:space="0" w:color="000000"/>
              <w:right w:val="single" w:sz="4"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sidRPr="000D43EA">
              <w:rPr>
                <w:rFonts w:cs="Tahoma"/>
                <w:color w:val="auto"/>
                <w:kern w:val="0"/>
                <w:lang w:bidi="ar-SA"/>
              </w:rPr>
              <w:t>1</w:t>
            </w:r>
          </w:p>
        </w:tc>
        <w:tc>
          <w:tcPr>
            <w:tcW w:w="1134" w:type="dxa"/>
            <w:tcBorders>
              <w:top w:val="nil"/>
              <w:left w:val="nil"/>
              <w:bottom w:val="single" w:sz="4" w:space="0" w:color="000000"/>
              <w:right w:val="single" w:sz="8"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sidRPr="000D43EA">
              <w:rPr>
                <w:rFonts w:cs="Tahoma"/>
                <w:color w:val="auto"/>
                <w:kern w:val="0"/>
                <w:lang w:bidi="ar-SA"/>
              </w:rPr>
              <w:t>3</w:t>
            </w:r>
          </w:p>
        </w:tc>
      </w:tr>
      <w:tr w:rsidR="000D43EA" w:rsidRPr="000D43EA" w:rsidTr="00003EDA">
        <w:trPr>
          <w:gridAfter w:val="1"/>
          <w:wAfter w:w="6" w:type="dxa"/>
          <w:trHeight w:val="300"/>
        </w:trPr>
        <w:tc>
          <w:tcPr>
            <w:tcW w:w="5445" w:type="dxa"/>
            <w:tcBorders>
              <w:top w:val="nil"/>
              <w:left w:val="single" w:sz="8" w:space="0" w:color="000000"/>
              <w:bottom w:val="single" w:sz="4" w:space="0" w:color="000000"/>
              <w:right w:val="single" w:sz="4"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textAlignment w:val="auto"/>
              <w:rPr>
                <w:rFonts w:cs="Tahoma"/>
                <w:color w:val="auto"/>
                <w:kern w:val="0"/>
                <w:lang w:bidi="ar-SA"/>
              </w:rPr>
            </w:pPr>
            <w:r w:rsidRPr="000D43EA">
              <w:rPr>
                <w:rFonts w:cs="Tahoma"/>
                <w:color w:val="auto"/>
                <w:kern w:val="0"/>
                <w:lang w:bidi="ar-SA"/>
              </w:rPr>
              <w:t>Ekologie a  zdraví</w:t>
            </w:r>
          </w:p>
        </w:tc>
        <w:tc>
          <w:tcPr>
            <w:tcW w:w="1134" w:type="dxa"/>
            <w:tcBorders>
              <w:top w:val="nil"/>
              <w:left w:val="nil"/>
              <w:bottom w:val="single" w:sz="4" w:space="0" w:color="000000"/>
              <w:right w:val="single" w:sz="4"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sidRPr="000D43EA">
              <w:rPr>
                <w:rFonts w:cs="Tahoma"/>
                <w:color w:val="auto"/>
                <w:kern w:val="0"/>
                <w:lang w:bidi="ar-SA"/>
              </w:rPr>
              <w:t>1</w:t>
            </w:r>
          </w:p>
        </w:tc>
        <w:tc>
          <w:tcPr>
            <w:tcW w:w="1134" w:type="dxa"/>
            <w:tcBorders>
              <w:top w:val="nil"/>
              <w:left w:val="nil"/>
              <w:bottom w:val="single" w:sz="4" w:space="0" w:color="000000"/>
              <w:right w:val="single" w:sz="4"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sidRPr="000D43EA">
              <w:rPr>
                <w:rFonts w:cs="Tahoma"/>
                <w:color w:val="auto"/>
                <w:kern w:val="0"/>
                <w:lang w:bidi="ar-SA"/>
              </w:rPr>
              <w:t>0</w:t>
            </w:r>
          </w:p>
        </w:tc>
        <w:tc>
          <w:tcPr>
            <w:tcW w:w="1360" w:type="dxa"/>
            <w:tcBorders>
              <w:top w:val="nil"/>
              <w:left w:val="nil"/>
              <w:bottom w:val="single" w:sz="4" w:space="0" w:color="000000"/>
              <w:right w:val="single" w:sz="4"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sidRPr="000D43EA">
              <w:rPr>
                <w:rFonts w:cs="Tahoma"/>
                <w:color w:val="auto"/>
                <w:kern w:val="0"/>
                <w:lang w:bidi="ar-SA"/>
              </w:rPr>
              <w:t>0</w:t>
            </w:r>
          </w:p>
        </w:tc>
        <w:tc>
          <w:tcPr>
            <w:tcW w:w="1134" w:type="dxa"/>
            <w:tcBorders>
              <w:top w:val="nil"/>
              <w:left w:val="nil"/>
              <w:bottom w:val="single" w:sz="4" w:space="0" w:color="000000"/>
              <w:right w:val="single" w:sz="8"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sidRPr="000D43EA">
              <w:rPr>
                <w:rFonts w:cs="Tahoma"/>
                <w:color w:val="auto"/>
                <w:kern w:val="0"/>
                <w:lang w:bidi="ar-SA"/>
              </w:rPr>
              <w:t>1</w:t>
            </w:r>
          </w:p>
        </w:tc>
      </w:tr>
      <w:tr w:rsidR="000D43EA" w:rsidRPr="000D43EA" w:rsidTr="00003EDA">
        <w:trPr>
          <w:gridAfter w:val="1"/>
          <w:wAfter w:w="6" w:type="dxa"/>
          <w:trHeight w:val="300"/>
        </w:trPr>
        <w:tc>
          <w:tcPr>
            <w:tcW w:w="5445" w:type="dxa"/>
            <w:tcBorders>
              <w:top w:val="nil"/>
              <w:left w:val="single" w:sz="8" w:space="0" w:color="000000"/>
              <w:bottom w:val="single" w:sz="4" w:space="0" w:color="000000"/>
              <w:right w:val="single" w:sz="4"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textAlignment w:val="auto"/>
              <w:rPr>
                <w:rFonts w:cs="Tahoma"/>
                <w:color w:val="auto"/>
                <w:kern w:val="0"/>
                <w:lang w:bidi="ar-SA"/>
              </w:rPr>
            </w:pPr>
            <w:r w:rsidRPr="000D43EA">
              <w:rPr>
                <w:rFonts w:cs="Tahoma"/>
                <w:color w:val="auto"/>
                <w:kern w:val="0"/>
                <w:lang w:bidi="ar-SA"/>
              </w:rPr>
              <w:t>Tělesná výchova</w:t>
            </w:r>
          </w:p>
        </w:tc>
        <w:tc>
          <w:tcPr>
            <w:tcW w:w="1134" w:type="dxa"/>
            <w:tcBorders>
              <w:top w:val="nil"/>
              <w:left w:val="nil"/>
              <w:bottom w:val="single" w:sz="4" w:space="0" w:color="000000"/>
              <w:right w:val="single" w:sz="4"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sidRPr="000D43EA">
              <w:rPr>
                <w:rFonts w:cs="Tahoma"/>
                <w:color w:val="auto"/>
                <w:kern w:val="0"/>
                <w:lang w:bidi="ar-SA"/>
              </w:rPr>
              <w:t>1</w:t>
            </w:r>
          </w:p>
        </w:tc>
        <w:tc>
          <w:tcPr>
            <w:tcW w:w="1134" w:type="dxa"/>
            <w:tcBorders>
              <w:top w:val="nil"/>
              <w:left w:val="nil"/>
              <w:bottom w:val="single" w:sz="4" w:space="0" w:color="000000"/>
              <w:right w:val="single" w:sz="4"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sidRPr="000D43EA">
              <w:rPr>
                <w:rFonts w:cs="Tahoma"/>
                <w:color w:val="auto"/>
                <w:kern w:val="0"/>
                <w:lang w:bidi="ar-SA"/>
              </w:rPr>
              <w:t>1</w:t>
            </w:r>
          </w:p>
        </w:tc>
        <w:tc>
          <w:tcPr>
            <w:tcW w:w="1360" w:type="dxa"/>
            <w:tcBorders>
              <w:top w:val="nil"/>
              <w:left w:val="nil"/>
              <w:bottom w:val="single" w:sz="4" w:space="0" w:color="000000"/>
              <w:right w:val="single" w:sz="4"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sidRPr="000D43EA">
              <w:rPr>
                <w:rFonts w:cs="Tahoma"/>
                <w:color w:val="auto"/>
                <w:kern w:val="0"/>
                <w:lang w:bidi="ar-SA"/>
              </w:rPr>
              <w:t>1</w:t>
            </w:r>
          </w:p>
        </w:tc>
        <w:tc>
          <w:tcPr>
            <w:tcW w:w="1134" w:type="dxa"/>
            <w:tcBorders>
              <w:top w:val="nil"/>
              <w:left w:val="nil"/>
              <w:bottom w:val="single" w:sz="4" w:space="0" w:color="000000"/>
              <w:right w:val="single" w:sz="8"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sidRPr="000D43EA">
              <w:rPr>
                <w:rFonts w:cs="Tahoma"/>
                <w:color w:val="auto"/>
                <w:kern w:val="0"/>
                <w:lang w:bidi="ar-SA"/>
              </w:rPr>
              <w:t>3</w:t>
            </w:r>
          </w:p>
        </w:tc>
      </w:tr>
      <w:tr w:rsidR="000D43EA" w:rsidRPr="000D43EA" w:rsidTr="00003EDA">
        <w:trPr>
          <w:gridAfter w:val="1"/>
          <w:wAfter w:w="6" w:type="dxa"/>
          <w:trHeight w:val="300"/>
        </w:trPr>
        <w:tc>
          <w:tcPr>
            <w:tcW w:w="5445" w:type="dxa"/>
            <w:tcBorders>
              <w:top w:val="nil"/>
              <w:left w:val="single" w:sz="8" w:space="0" w:color="000000"/>
              <w:bottom w:val="single" w:sz="4" w:space="0" w:color="000000"/>
              <w:right w:val="single" w:sz="4"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textAlignment w:val="auto"/>
              <w:rPr>
                <w:rFonts w:cs="Tahoma"/>
                <w:color w:val="auto"/>
                <w:kern w:val="0"/>
                <w:lang w:bidi="ar-SA"/>
              </w:rPr>
            </w:pPr>
            <w:r w:rsidRPr="000D43EA">
              <w:rPr>
                <w:rFonts w:cs="Tahoma"/>
                <w:color w:val="auto"/>
                <w:kern w:val="0"/>
                <w:lang w:bidi="ar-SA"/>
              </w:rPr>
              <w:t>Výpočetní technika</w:t>
            </w:r>
          </w:p>
        </w:tc>
        <w:tc>
          <w:tcPr>
            <w:tcW w:w="1134" w:type="dxa"/>
            <w:tcBorders>
              <w:top w:val="nil"/>
              <w:left w:val="nil"/>
              <w:bottom w:val="single" w:sz="4" w:space="0" w:color="000000"/>
              <w:right w:val="single" w:sz="4"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sidRPr="000D43EA">
              <w:rPr>
                <w:rFonts w:cs="Tahoma"/>
                <w:color w:val="auto"/>
                <w:kern w:val="0"/>
                <w:lang w:bidi="ar-SA"/>
              </w:rPr>
              <w:t>1</w:t>
            </w:r>
          </w:p>
        </w:tc>
        <w:tc>
          <w:tcPr>
            <w:tcW w:w="1134" w:type="dxa"/>
            <w:tcBorders>
              <w:top w:val="nil"/>
              <w:left w:val="nil"/>
              <w:bottom w:val="single" w:sz="4" w:space="0" w:color="000000"/>
              <w:right w:val="single" w:sz="4"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sidRPr="000D43EA">
              <w:rPr>
                <w:rFonts w:cs="Tahoma"/>
                <w:color w:val="auto"/>
                <w:kern w:val="0"/>
                <w:lang w:bidi="ar-SA"/>
              </w:rPr>
              <w:t>1</w:t>
            </w:r>
          </w:p>
        </w:tc>
        <w:tc>
          <w:tcPr>
            <w:tcW w:w="1360" w:type="dxa"/>
            <w:tcBorders>
              <w:top w:val="nil"/>
              <w:left w:val="nil"/>
              <w:bottom w:val="single" w:sz="4" w:space="0" w:color="000000"/>
              <w:right w:val="single" w:sz="4"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sidRPr="000D43EA">
              <w:rPr>
                <w:rFonts w:cs="Tahoma"/>
                <w:color w:val="auto"/>
                <w:kern w:val="0"/>
                <w:lang w:bidi="ar-SA"/>
              </w:rPr>
              <w:t>1</w:t>
            </w:r>
          </w:p>
        </w:tc>
        <w:tc>
          <w:tcPr>
            <w:tcW w:w="1134" w:type="dxa"/>
            <w:tcBorders>
              <w:top w:val="nil"/>
              <w:left w:val="nil"/>
              <w:bottom w:val="single" w:sz="4" w:space="0" w:color="000000"/>
              <w:right w:val="single" w:sz="8"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sidRPr="000D43EA">
              <w:rPr>
                <w:rFonts w:cs="Tahoma"/>
                <w:color w:val="auto"/>
                <w:kern w:val="0"/>
                <w:lang w:bidi="ar-SA"/>
              </w:rPr>
              <w:t>3</w:t>
            </w:r>
          </w:p>
        </w:tc>
      </w:tr>
      <w:tr w:rsidR="000D43EA" w:rsidRPr="000D43EA" w:rsidTr="00003EDA">
        <w:trPr>
          <w:gridAfter w:val="1"/>
          <w:wAfter w:w="6" w:type="dxa"/>
          <w:trHeight w:val="315"/>
        </w:trPr>
        <w:tc>
          <w:tcPr>
            <w:tcW w:w="5445" w:type="dxa"/>
            <w:tcBorders>
              <w:top w:val="nil"/>
              <w:left w:val="single" w:sz="8" w:space="0" w:color="000000"/>
              <w:bottom w:val="nil"/>
              <w:right w:val="single" w:sz="4"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textAlignment w:val="auto"/>
              <w:rPr>
                <w:rFonts w:cs="Tahoma"/>
                <w:color w:val="auto"/>
                <w:kern w:val="0"/>
                <w:lang w:bidi="ar-SA"/>
              </w:rPr>
            </w:pPr>
            <w:r w:rsidRPr="000D43EA">
              <w:rPr>
                <w:rFonts w:cs="Tahoma"/>
                <w:color w:val="auto"/>
                <w:kern w:val="0"/>
                <w:lang w:bidi="ar-SA"/>
              </w:rPr>
              <w:t>Ekonomika</w:t>
            </w:r>
          </w:p>
        </w:tc>
        <w:tc>
          <w:tcPr>
            <w:tcW w:w="1134" w:type="dxa"/>
            <w:tcBorders>
              <w:top w:val="nil"/>
              <w:left w:val="nil"/>
              <w:bottom w:val="nil"/>
              <w:right w:val="single" w:sz="4"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sidRPr="000D43EA">
              <w:rPr>
                <w:rFonts w:cs="Tahoma"/>
                <w:color w:val="auto"/>
                <w:kern w:val="0"/>
                <w:lang w:bidi="ar-SA"/>
              </w:rPr>
              <w:t>0</w:t>
            </w:r>
          </w:p>
        </w:tc>
        <w:tc>
          <w:tcPr>
            <w:tcW w:w="1134" w:type="dxa"/>
            <w:tcBorders>
              <w:top w:val="nil"/>
              <w:left w:val="nil"/>
              <w:bottom w:val="nil"/>
              <w:right w:val="single" w:sz="4"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sidRPr="000D43EA">
              <w:rPr>
                <w:rFonts w:cs="Tahoma"/>
                <w:color w:val="auto"/>
                <w:kern w:val="0"/>
                <w:lang w:bidi="ar-SA"/>
              </w:rPr>
              <w:t>1</w:t>
            </w:r>
          </w:p>
        </w:tc>
        <w:tc>
          <w:tcPr>
            <w:tcW w:w="1360" w:type="dxa"/>
            <w:tcBorders>
              <w:top w:val="nil"/>
              <w:left w:val="nil"/>
              <w:bottom w:val="nil"/>
              <w:right w:val="single" w:sz="4"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sidRPr="000D43EA">
              <w:rPr>
                <w:rFonts w:cs="Tahoma"/>
                <w:color w:val="auto"/>
                <w:kern w:val="0"/>
                <w:lang w:bidi="ar-SA"/>
              </w:rPr>
              <w:t>1</w:t>
            </w:r>
          </w:p>
        </w:tc>
        <w:tc>
          <w:tcPr>
            <w:tcW w:w="1134" w:type="dxa"/>
            <w:tcBorders>
              <w:top w:val="nil"/>
              <w:left w:val="nil"/>
              <w:bottom w:val="nil"/>
              <w:right w:val="single" w:sz="8"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sidRPr="000D43EA">
              <w:rPr>
                <w:rFonts w:cs="Tahoma"/>
                <w:color w:val="auto"/>
                <w:kern w:val="0"/>
                <w:lang w:bidi="ar-SA"/>
              </w:rPr>
              <w:t>2</w:t>
            </w:r>
          </w:p>
        </w:tc>
      </w:tr>
      <w:tr w:rsidR="000D43EA" w:rsidRPr="000D43EA" w:rsidTr="00003EDA">
        <w:trPr>
          <w:gridAfter w:val="1"/>
          <w:wAfter w:w="6" w:type="dxa"/>
          <w:trHeight w:val="315"/>
        </w:trPr>
        <w:tc>
          <w:tcPr>
            <w:tcW w:w="5445" w:type="dxa"/>
            <w:tcBorders>
              <w:top w:val="single" w:sz="8" w:space="0" w:color="000000"/>
              <w:left w:val="single" w:sz="8" w:space="0" w:color="000000"/>
              <w:bottom w:val="single" w:sz="8" w:space="0" w:color="000000"/>
              <w:right w:val="single" w:sz="4"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textAlignment w:val="auto"/>
              <w:rPr>
                <w:rFonts w:cs="Tahoma"/>
                <w:b/>
                <w:bCs/>
                <w:color w:val="auto"/>
                <w:kern w:val="0"/>
                <w:lang w:bidi="ar-SA"/>
              </w:rPr>
            </w:pPr>
            <w:r w:rsidRPr="000D43EA">
              <w:rPr>
                <w:rFonts w:cs="Tahoma"/>
                <w:b/>
                <w:bCs/>
                <w:color w:val="auto"/>
                <w:kern w:val="0"/>
                <w:lang w:bidi="ar-SA"/>
              </w:rPr>
              <w:t>B. Povinné předměty speci</w:t>
            </w:r>
            <w:r w:rsidR="00A1329B">
              <w:rPr>
                <w:rFonts w:cs="Tahoma"/>
                <w:b/>
                <w:bCs/>
                <w:color w:val="auto"/>
                <w:kern w:val="0"/>
                <w:lang w:bidi="ar-SA"/>
              </w:rPr>
              <w:t>a</w:t>
            </w:r>
            <w:r w:rsidRPr="000D43EA">
              <w:rPr>
                <w:rFonts w:cs="Tahoma"/>
                <w:b/>
                <w:bCs/>
                <w:color w:val="auto"/>
                <w:kern w:val="0"/>
                <w:lang w:bidi="ar-SA"/>
              </w:rPr>
              <w:t>lizace</w:t>
            </w:r>
          </w:p>
        </w:tc>
        <w:tc>
          <w:tcPr>
            <w:tcW w:w="1134" w:type="dxa"/>
            <w:tcBorders>
              <w:top w:val="single" w:sz="8" w:space="0" w:color="000000"/>
              <w:left w:val="nil"/>
              <w:bottom w:val="single" w:sz="8" w:space="0" w:color="000000"/>
              <w:right w:val="single" w:sz="4"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jc w:val="center"/>
              <w:textAlignment w:val="auto"/>
              <w:rPr>
                <w:rFonts w:cs="Tahoma"/>
                <w:b/>
                <w:bCs/>
                <w:color w:val="auto"/>
                <w:kern w:val="0"/>
                <w:lang w:bidi="ar-SA"/>
              </w:rPr>
            </w:pPr>
            <w:r w:rsidRPr="000D43EA">
              <w:rPr>
                <w:rFonts w:cs="Tahoma"/>
                <w:b/>
                <w:bCs/>
                <w:color w:val="auto"/>
                <w:kern w:val="0"/>
                <w:lang w:bidi="ar-SA"/>
              </w:rPr>
              <w:t>9</w:t>
            </w:r>
          </w:p>
        </w:tc>
        <w:tc>
          <w:tcPr>
            <w:tcW w:w="1134" w:type="dxa"/>
            <w:tcBorders>
              <w:top w:val="single" w:sz="8" w:space="0" w:color="000000"/>
              <w:left w:val="nil"/>
              <w:bottom w:val="single" w:sz="8" w:space="0" w:color="000000"/>
              <w:right w:val="single" w:sz="4"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jc w:val="center"/>
              <w:textAlignment w:val="auto"/>
              <w:rPr>
                <w:rFonts w:cs="Tahoma"/>
                <w:b/>
                <w:bCs/>
                <w:color w:val="auto"/>
                <w:kern w:val="0"/>
                <w:lang w:bidi="ar-SA"/>
              </w:rPr>
            </w:pPr>
            <w:r w:rsidRPr="000D43EA">
              <w:rPr>
                <w:rFonts w:cs="Tahoma"/>
                <w:b/>
                <w:bCs/>
                <w:color w:val="auto"/>
                <w:kern w:val="0"/>
                <w:lang w:bidi="ar-SA"/>
              </w:rPr>
              <w:t>6,5</w:t>
            </w:r>
          </w:p>
        </w:tc>
        <w:tc>
          <w:tcPr>
            <w:tcW w:w="1360" w:type="dxa"/>
            <w:tcBorders>
              <w:top w:val="single" w:sz="8" w:space="0" w:color="000000"/>
              <w:left w:val="nil"/>
              <w:bottom w:val="single" w:sz="8" w:space="0" w:color="000000"/>
              <w:right w:val="single" w:sz="4"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jc w:val="center"/>
              <w:textAlignment w:val="auto"/>
              <w:rPr>
                <w:rFonts w:cs="Tahoma"/>
                <w:b/>
                <w:bCs/>
                <w:color w:val="auto"/>
                <w:kern w:val="0"/>
                <w:lang w:bidi="ar-SA"/>
              </w:rPr>
            </w:pPr>
            <w:r w:rsidRPr="000D43EA">
              <w:rPr>
                <w:rFonts w:cs="Tahoma"/>
                <w:b/>
                <w:bCs/>
                <w:color w:val="auto"/>
                <w:kern w:val="0"/>
                <w:lang w:bidi="ar-SA"/>
              </w:rPr>
              <w:t>8,5</w:t>
            </w:r>
          </w:p>
        </w:tc>
        <w:tc>
          <w:tcPr>
            <w:tcW w:w="1134" w:type="dxa"/>
            <w:tcBorders>
              <w:top w:val="single" w:sz="8" w:space="0" w:color="000000"/>
              <w:left w:val="nil"/>
              <w:bottom w:val="single" w:sz="8" w:space="0" w:color="000000"/>
              <w:right w:val="single" w:sz="8"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jc w:val="center"/>
              <w:textAlignment w:val="auto"/>
              <w:rPr>
                <w:rFonts w:cs="Tahoma"/>
                <w:b/>
                <w:bCs/>
                <w:color w:val="auto"/>
                <w:kern w:val="0"/>
                <w:lang w:bidi="ar-SA"/>
              </w:rPr>
            </w:pPr>
            <w:r w:rsidRPr="000D43EA">
              <w:rPr>
                <w:rFonts w:cs="Tahoma"/>
                <w:b/>
                <w:bCs/>
                <w:color w:val="auto"/>
                <w:kern w:val="0"/>
                <w:lang w:bidi="ar-SA"/>
              </w:rPr>
              <w:t>24</w:t>
            </w:r>
          </w:p>
        </w:tc>
      </w:tr>
      <w:tr w:rsidR="000D43EA" w:rsidRPr="000D43EA" w:rsidTr="00003EDA">
        <w:trPr>
          <w:gridAfter w:val="1"/>
          <w:wAfter w:w="6" w:type="dxa"/>
          <w:trHeight w:val="300"/>
        </w:trPr>
        <w:tc>
          <w:tcPr>
            <w:tcW w:w="5445" w:type="dxa"/>
            <w:tcBorders>
              <w:top w:val="nil"/>
              <w:left w:val="single" w:sz="8" w:space="0" w:color="000000"/>
              <w:bottom w:val="single" w:sz="4" w:space="0" w:color="000000"/>
              <w:right w:val="single" w:sz="4"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textAlignment w:val="auto"/>
              <w:rPr>
                <w:rFonts w:cs="Tahoma"/>
                <w:color w:val="auto"/>
                <w:kern w:val="0"/>
                <w:lang w:bidi="ar-SA"/>
              </w:rPr>
            </w:pPr>
            <w:r w:rsidRPr="000D43EA">
              <w:rPr>
                <w:rFonts w:cs="Tahoma"/>
                <w:color w:val="auto"/>
                <w:kern w:val="0"/>
                <w:lang w:bidi="ar-SA"/>
              </w:rPr>
              <w:t>Technické kreslení</w:t>
            </w:r>
          </w:p>
        </w:tc>
        <w:tc>
          <w:tcPr>
            <w:tcW w:w="1134" w:type="dxa"/>
            <w:tcBorders>
              <w:top w:val="nil"/>
              <w:left w:val="nil"/>
              <w:bottom w:val="single" w:sz="4" w:space="0" w:color="000000"/>
              <w:right w:val="single" w:sz="4"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sidRPr="000D43EA">
              <w:rPr>
                <w:rFonts w:cs="Tahoma"/>
                <w:color w:val="auto"/>
                <w:kern w:val="0"/>
                <w:lang w:bidi="ar-SA"/>
              </w:rPr>
              <w:t>2</w:t>
            </w:r>
          </w:p>
        </w:tc>
        <w:tc>
          <w:tcPr>
            <w:tcW w:w="1134" w:type="dxa"/>
            <w:tcBorders>
              <w:top w:val="nil"/>
              <w:left w:val="nil"/>
              <w:bottom w:val="single" w:sz="4" w:space="0" w:color="000000"/>
              <w:right w:val="single" w:sz="4"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sidRPr="000D43EA">
              <w:rPr>
                <w:rFonts w:cs="Tahoma"/>
                <w:color w:val="auto"/>
                <w:kern w:val="0"/>
                <w:lang w:bidi="ar-SA"/>
              </w:rPr>
              <w:t>1,5</w:t>
            </w:r>
          </w:p>
        </w:tc>
        <w:tc>
          <w:tcPr>
            <w:tcW w:w="1360" w:type="dxa"/>
            <w:tcBorders>
              <w:top w:val="nil"/>
              <w:left w:val="nil"/>
              <w:bottom w:val="single" w:sz="4" w:space="0" w:color="000000"/>
              <w:right w:val="single" w:sz="4"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sidRPr="000D43EA">
              <w:rPr>
                <w:rFonts w:cs="Tahoma"/>
                <w:color w:val="auto"/>
                <w:kern w:val="0"/>
                <w:lang w:bidi="ar-SA"/>
              </w:rPr>
              <w:t>1,5</w:t>
            </w:r>
          </w:p>
        </w:tc>
        <w:tc>
          <w:tcPr>
            <w:tcW w:w="1134" w:type="dxa"/>
            <w:tcBorders>
              <w:top w:val="nil"/>
              <w:left w:val="nil"/>
              <w:bottom w:val="single" w:sz="4" w:space="0" w:color="000000"/>
              <w:right w:val="single" w:sz="8"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sidRPr="000D43EA">
              <w:rPr>
                <w:rFonts w:cs="Tahoma"/>
                <w:color w:val="auto"/>
                <w:kern w:val="0"/>
                <w:lang w:bidi="ar-SA"/>
              </w:rPr>
              <w:t>5</w:t>
            </w:r>
          </w:p>
        </w:tc>
      </w:tr>
      <w:tr w:rsidR="000D43EA" w:rsidRPr="000D43EA" w:rsidTr="00003EDA">
        <w:trPr>
          <w:gridAfter w:val="1"/>
          <w:wAfter w:w="6" w:type="dxa"/>
          <w:trHeight w:val="300"/>
        </w:trPr>
        <w:tc>
          <w:tcPr>
            <w:tcW w:w="5445" w:type="dxa"/>
            <w:tcBorders>
              <w:top w:val="nil"/>
              <w:left w:val="single" w:sz="8" w:space="0" w:color="000000"/>
              <w:bottom w:val="single" w:sz="4" w:space="0" w:color="000000"/>
              <w:right w:val="single" w:sz="4"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textAlignment w:val="auto"/>
              <w:rPr>
                <w:rFonts w:cs="Tahoma"/>
                <w:color w:val="auto"/>
                <w:kern w:val="0"/>
                <w:lang w:bidi="ar-SA"/>
              </w:rPr>
            </w:pPr>
            <w:r w:rsidRPr="000D43EA">
              <w:rPr>
                <w:rFonts w:cs="Tahoma"/>
                <w:color w:val="auto"/>
                <w:kern w:val="0"/>
                <w:lang w:bidi="ar-SA"/>
              </w:rPr>
              <w:t>Materiály</w:t>
            </w:r>
          </w:p>
        </w:tc>
        <w:tc>
          <w:tcPr>
            <w:tcW w:w="1134" w:type="dxa"/>
            <w:tcBorders>
              <w:top w:val="nil"/>
              <w:left w:val="nil"/>
              <w:bottom w:val="single" w:sz="4" w:space="0" w:color="000000"/>
              <w:right w:val="single" w:sz="4"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sidRPr="000D43EA">
              <w:rPr>
                <w:rFonts w:cs="Tahoma"/>
                <w:color w:val="auto"/>
                <w:kern w:val="0"/>
                <w:lang w:bidi="ar-SA"/>
              </w:rPr>
              <w:t>1,5</w:t>
            </w:r>
          </w:p>
        </w:tc>
        <w:tc>
          <w:tcPr>
            <w:tcW w:w="1134" w:type="dxa"/>
            <w:tcBorders>
              <w:top w:val="nil"/>
              <w:left w:val="nil"/>
              <w:bottom w:val="single" w:sz="4" w:space="0" w:color="000000"/>
              <w:right w:val="single" w:sz="4"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sidRPr="000D43EA">
              <w:rPr>
                <w:rFonts w:cs="Tahoma"/>
                <w:color w:val="auto"/>
                <w:kern w:val="0"/>
                <w:lang w:bidi="ar-SA"/>
              </w:rPr>
              <w:t>0</w:t>
            </w:r>
          </w:p>
        </w:tc>
        <w:tc>
          <w:tcPr>
            <w:tcW w:w="1360" w:type="dxa"/>
            <w:tcBorders>
              <w:top w:val="nil"/>
              <w:left w:val="nil"/>
              <w:bottom w:val="single" w:sz="4" w:space="0" w:color="000000"/>
              <w:right w:val="single" w:sz="4"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sidRPr="000D43EA">
              <w:rPr>
                <w:rFonts w:cs="Tahoma"/>
                <w:color w:val="auto"/>
                <w:kern w:val="0"/>
                <w:lang w:bidi="ar-SA"/>
              </w:rPr>
              <w:t>0</w:t>
            </w:r>
          </w:p>
        </w:tc>
        <w:tc>
          <w:tcPr>
            <w:tcW w:w="1134" w:type="dxa"/>
            <w:tcBorders>
              <w:top w:val="nil"/>
              <w:left w:val="nil"/>
              <w:bottom w:val="single" w:sz="4" w:space="0" w:color="000000"/>
              <w:right w:val="single" w:sz="8"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sidRPr="000D43EA">
              <w:rPr>
                <w:rFonts w:cs="Tahoma"/>
                <w:color w:val="auto"/>
                <w:kern w:val="0"/>
                <w:lang w:bidi="ar-SA"/>
              </w:rPr>
              <w:t>1,5</w:t>
            </w:r>
          </w:p>
        </w:tc>
      </w:tr>
      <w:tr w:rsidR="000D43EA" w:rsidRPr="000D43EA" w:rsidTr="00003EDA">
        <w:trPr>
          <w:gridAfter w:val="1"/>
          <w:wAfter w:w="6" w:type="dxa"/>
          <w:trHeight w:val="300"/>
        </w:trPr>
        <w:tc>
          <w:tcPr>
            <w:tcW w:w="5445" w:type="dxa"/>
            <w:tcBorders>
              <w:top w:val="nil"/>
              <w:left w:val="single" w:sz="8" w:space="0" w:color="000000"/>
              <w:bottom w:val="single" w:sz="4" w:space="0" w:color="000000"/>
              <w:right w:val="single" w:sz="4"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textAlignment w:val="auto"/>
              <w:rPr>
                <w:rFonts w:cs="Tahoma"/>
                <w:color w:val="auto"/>
                <w:kern w:val="0"/>
                <w:lang w:bidi="ar-SA"/>
              </w:rPr>
            </w:pPr>
            <w:r w:rsidRPr="000D43EA">
              <w:rPr>
                <w:rFonts w:cs="Tahoma"/>
                <w:color w:val="auto"/>
                <w:kern w:val="0"/>
                <w:lang w:bidi="ar-SA"/>
              </w:rPr>
              <w:t>Stavební konstrukce</w:t>
            </w:r>
          </w:p>
        </w:tc>
        <w:tc>
          <w:tcPr>
            <w:tcW w:w="1134" w:type="dxa"/>
            <w:tcBorders>
              <w:top w:val="nil"/>
              <w:left w:val="nil"/>
              <w:bottom w:val="single" w:sz="4" w:space="0" w:color="000000"/>
              <w:right w:val="single" w:sz="4"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sidRPr="000D43EA">
              <w:rPr>
                <w:rFonts w:cs="Tahoma"/>
                <w:color w:val="auto"/>
                <w:kern w:val="0"/>
                <w:lang w:bidi="ar-SA"/>
              </w:rPr>
              <w:t>1</w:t>
            </w:r>
          </w:p>
        </w:tc>
        <w:tc>
          <w:tcPr>
            <w:tcW w:w="1134" w:type="dxa"/>
            <w:tcBorders>
              <w:top w:val="nil"/>
              <w:left w:val="nil"/>
              <w:bottom w:val="single" w:sz="4" w:space="0" w:color="000000"/>
              <w:right w:val="single" w:sz="4"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sidRPr="000D43EA">
              <w:rPr>
                <w:rFonts w:cs="Tahoma"/>
                <w:color w:val="auto"/>
                <w:kern w:val="0"/>
                <w:lang w:bidi="ar-SA"/>
              </w:rPr>
              <w:t>0</w:t>
            </w:r>
          </w:p>
        </w:tc>
        <w:tc>
          <w:tcPr>
            <w:tcW w:w="1360" w:type="dxa"/>
            <w:tcBorders>
              <w:top w:val="nil"/>
              <w:left w:val="nil"/>
              <w:bottom w:val="single" w:sz="4" w:space="0" w:color="000000"/>
              <w:right w:val="single" w:sz="4"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sidRPr="000D43EA">
              <w:rPr>
                <w:rFonts w:cs="Tahoma"/>
                <w:color w:val="auto"/>
                <w:kern w:val="0"/>
                <w:lang w:bidi="ar-SA"/>
              </w:rPr>
              <w:t>0</w:t>
            </w:r>
          </w:p>
        </w:tc>
        <w:tc>
          <w:tcPr>
            <w:tcW w:w="1134" w:type="dxa"/>
            <w:tcBorders>
              <w:top w:val="nil"/>
              <w:left w:val="nil"/>
              <w:bottom w:val="single" w:sz="4" w:space="0" w:color="000000"/>
              <w:right w:val="single" w:sz="8"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sidRPr="000D43EA">
              <w:rPr>
                <w:rFonts w:cs="Tahoma"/>
                <w:color w:val="auto"/>
                <w:kern w:val="0"/>
                <w:lang w:bidi="ar-SA"/>
              </w:rPr>
              <w:t>1</w:t>
            </w:r>
          </w:p>
        </w:tc>
      </w:tr>
      <w:tr w:rsidR="000D43EA" w:rsidRPr="000D43EA" w:rsidTr="00003EDA">
        <w:trPr>
          <w:gridAfter w:val="1"/>
          <w:wAfter w:w="6" w:type="dxa"/>
          <w:trHeight w:val="300"/>
        </w:trPr>
        <w:tc>
          <w:tcPr>
            <w:tcW w:w="5445" w:type="dxa"/>
            <w:tcBorders>
              <w:top w:val="nil"/>
              <w:left w:val="single" w:sz="8" w:space="0" w:color="000000"/>
              <w:bottom w:val="single" w:sz="4" w:space="0" w:color="000000"/>
              <w:right w:val="single" w:sz="4"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textAlignment w:val="auto"/>
              <w:rPr>
                <w:rFonts w:cs="Tahoma"/>
                <w:color w:val="auto"/>
                <w:kern w:val="0"/>
                <w:lang w:bidi="ar-SA"/>
              </w:rPr>
            </w:pPr>
            <w:r w:rsidRPr="000D43EA">
              <w:rPr>
                <w:rFonts w:cs="Tahoma"/>
                <w:color w:val="auto"/>
                <w:kern w:val="0"/>
                <w:lang w:bidi="ar-SA"/>
              </w:rPr>
              <w:t>Instalace vody a kanalizace</w:t>
            </w:r>
          </w:p>
        </w:tc>
        <w:tc>
          <w:tcPr>
            <w:tcW w:w="1134" w:type="dxa"/>
            <w:tcBorders>
              <w:top w:val="nil"/>
              <w:left w:val="nil"/>
              <w:bottom w:val="single" w:sz="4" w:space="0" w:color="000000"/>
              <w:right w:val="single" w:sz="4"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sidRPr="000D43EA">
              <w:rPr>
                <w:rFonts w:cs="Tahoma"/>
                <w:color w:val="auto"/>
                <w:kern w:val="0"/>
                <w:lang w:bidi="ar-SA"/>
              </w:rPr>
              <w:t>2</w:t>
            </w:r>
          </w:p>
        </w:tc>
        <w:tc>
          <w:tcPr>
            <w:tcW w:w="1134" w:type="dxa"/>
            <w:tcBorders>
              <w:top w:val="nil"/>
              <w:left w:val="nil"/>
              <w:bottom w:val="single" w:sz="4" w:space="0" w:color="000000"/>
              <w:right w:val="single" w:sz="4"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sidRPr="000D43EA">
              <w:rPr>
                <w:rFonts w:cs="Tahoma"/>
                <w:color w:val="auto"/>
                <w:kern w:val="0"/>
                <w:lang w:bidi="ar-SA"/>
              </w:rPr>
              <w:t>1,5</w:t>
            </w:r>
          </w:p>
        </w:tc>
        <w:tc>
          <w:tcPr>
            <w:tcW w:w="1360" w:type="dxa"/>
            <w:tcBorders>
              <w:top w:val="nil"/>
              <w:left w:val="nil"/>
              <w:bottom w:val="single" w:sz="4" w:space="0" w:color="000000"/>
              <w:right w:val="single" w:sz="4"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sidRPr="000D43EA">
              <w:rPr>
                <w:rFonts w:cs="Tahoma"/>
                <w:color w:val="auto"/>
                <w:kern w:val="0"/>
                <w:lang w:bidi="ar-SA"/>
              </w:rPr>
              <w:t>2</w:t>
            </w:r>
          </w:p>
        </w:tc>
        <w:tc>
          <w:tcPr>
            <w:tcW w:w="1134" w:type="dxa"/>
            <w:tcBorders>
              <w:top w:val="nil"/>
              <w:left w:val="nil"/>
              <w:bottom w:val="single" w:sz="4" w:space="0" w:color="000000"/>
              <w:right w:val="single" w:sz="8"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sidRPr="000D43EA">
              <w:rPr>
                <w:rFonts w:cs="Tahoma"/>
                <w:color w:val="auto"/>
                <w:kern w:val="0"/>
                <w:lang w:bidi="ar-SA"/>
              </w:rPr>
              <w:t>5,5</w:t>
            </w:r>
          </w:p>
        </w:tc>
      </w:tr>
      <w:tr w:rsidR="000D43EA" w:rsidRPr="000D43EA" w:rsidTr="00003EDA">
        <w:trPr>
          <w:gridAfter w:val="1"/>
          <w:wAfter w:w="6" w:type="dxa"/>
          <w:trHeight w:val="300"/>
        </w:trPr>
        <w:tc>
          <w:tcPr>
            <w:tcW w:w="5445" w:type="dxa"/>
            <w:tcBorders>
              <w:top w:val="nil"/>
              <w:left w:val="single" w:sz="8" w:space="0" w:color="000000"/>
              <w:bottom w:val="single" w:sz="4" w:space="0" w:color="000000"/>
              <w:right w:val="single" w:sz="4"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textAlignment w:val="auto"/>
              <w:rPr>
                <w:rFonts w:cs="Tahoma"/>
                <w:color w:val="auto"/>
                <w:kern w:val="0"/>
                <w:lang w:bidi="ar-SA"/>
              </w:rPr>
            </w:pPr>
            <w:r w:rsidRPr="000D43EA">
              <w:rPr>
                <w:rFonts w:cs="Tahoma"/>
                <w:color w:val="auto"/>
                <w:kern w:val="0"/>
                <w:lang w:bidi="ar-SA"/>
              </w:rPr>
              <w:t>Vytápění</w:t>
            </w:r>
          </w:p>
        </w:tc>
        <w:tc>
          <w:tcPr>
            <w:tcW w:w="1134" w:type="dxa"/>
            <w:tcBorders>
              <w:top w:val="nil"/>
              <w:left w:val="nil"/>
              <w:bottom w:val="single" w:sz="4" w:space="0" w:color="000000"/>
              <w:right w:val="single" w:sz="4"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sidRPr="000D43EA">
              <w:rPr>
                <w:rFonts w:cs="Tahoma"/>
                <w:color w:val="auto"/>
                <w:kern w:val="0"/>
                <w:lang w:bidi="ar-SA"/>
              </w:rPr>
              <w:t>1,5</w:t>
            </w:r>
          </w:p>
        </w:tc>
        <w:tc>
          <w:tcPr>
            <w:tcW w:w="1134" w:type="dxa"/>
            <w:tcBorders>
              <w:top w:val="nil"/>
              <w:left w:val="nil"/>
              <w:bottom w:val="single" w:sz="4" w:space="0" w:color="000000"/>
              <w:right w:val="single" w:sz="4"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sidRPr="000D43EA">
              <w:rPr>
                <w:rFonts w:cs="Tahoma"/>
                <w:color w:val="auto"/>
                <w:kern w:val="0"/>
                <w:lang w:bidi="ar-SA"/>
              </w:rPr>
              <w:t>1,5</w:t>
            </w:r>
          </w:p>
        </w:tc>
        <w:tc>
          <w:tcPr>
            <w:tcW w:w="1360" w:type="dxa"/>
            <w:tcBorders>
              <w:top w:val="nil"/>
              <w:left w:val="nil"/>
              <w:bottom w:val="single" w:sz="4" w:space="0" w:color="000000"/>
              <w:right w:val="single" w:sz="4"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sidRPr="000D43EA">
              <w:rPr>
                <w:rFonts w:cs="Tahoma"/>
                <w:color w:val="auto"/>
                <w:kern w:val="0"/>
                <w:lang w:bidi="ar-SA"/>
              </w:rPr>
              <w:t>2</w:t>
            </w:r>
          </w:p>
        </w:tc>
        <w:tc>
          <w:tcPr>
            <w:tcW w:w="1134" w:type="dxa"/>
            <w:tcBorders>
              <w:top w:val="nil"/>
              <w:left w:val="nil"/>
              <w:bottom w:val="single" w:sz="4" w:space="0" w:color="000000"/>
              <w:right w:val="single" w:sz="8"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sidRPr="000D43EA">
              <w:rPr>
                <w:rFonts w:cs="Tahoma"/>
                <w:color w:val="auto"/>
                <w:kern w:val="0"/>
                <w:lang w:bidi="ar-SA"/>
              </w:rPr>
              <w:t>5</w:t>
            </w:r>
          </w:p>
        </w:tc>
      </w:tr>
      <w:tr w:rsidR="000D43EA" w:rsidRPr="000D43EA" w:rsidTr="00003EDA">
        <w:trPr>
          <w:gridAfter w:val="1"/>
          <w:wAfter w:w="6" w:type="dxa"/>
          <w:trHeight w:val="300"/>
        </w:trPr>
        <w:tc>
          <w:tcPr>
            <w:tcW w:w="5445" w:type="dxa"/>
            <w:tcBorders>
              <w:top w:val="nil"/>
              <w:left w:val="single" w:sz="8" w:space="0" w:color="000000"/>
              <w:bottom w:val="single" w:sz="4" w:space="0" w:color="000000"/>
              <w:right w:val="single" w:sz="4"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textAlignment w:val="auto"/>
              <w:rPr>
                <w:rFonts w:cs="Tahoma"/>
                <w:color w:val="auto"/>
                <w:kern w:val="0"/>
                <w:lang w:bidi="ar-SA"/>
              </w:rPr>
            </w:pPr>
            <w:r w:rsidRPr="000D43EA">
              <w:rPr>
                <w:rFonts w:cs="Tahoma"/>
                <w:color w:val="auto"/>
                <w:kern w:val="0"/>
                <w:lang w:bidi="ar-SA"/>
              </w:rPr>
              <w:t>Plynárenství</w:t>
            </w:r>
          </w:p>
        </w:tc>
        <w:tc>
          <w:tcPr>
            <w:tcW w:w="1134" w:type="dxa"/>
            <w:tcBorders>
              <w:top w:val="nil"/>
              <w:left w:val="nil"/>
              <w:bottom w:val="single" w:sz="4" w:space="0" w:color="000000"/>
              <w:right w:val="single" w:sz="4"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sidRPr="000D43EA">
              <w:rPr>
                <w:rFonts w:cs="Tahoma"/>
                <w:color w:val="auto"/>
                <w:kern w:val="0"/>
                <w:lang w:bidi="ar-SA"/>
              </w:rPr>
              <w:t>0</w:t>
            </w:r>
          </w:p>
        </w:tc>
        <w:tc>
          <w:tcPr>
            <w:tcW w:w="1134" w:type="dxa"/>
            <w:tcBorders>
              <w:top w:val="nil"/>
              <w:left w:val="nil"/>
              <w:bottom w:val="single" w:sz="4" w:space="0" w:color="000000"/>
              <w:right w:val="single" w:sz="4"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sidRPr="000D43EA">
              <w:rPr>
                <w:rFonts w:cs="Tahoma"/>
                <w:color w:val="auto"/>
                <w:kern w:val="0"/>
                <w:lang w:bidi="ar-SA"/>
              </w:rPr>
              <w:t>1</w:t>
            </w:r>
          </w:p>
        </w:tc>
        <w:tc>
          <w:tcPr>
            <w:tcW w:w="1360" w:type="dxa"/>
            <w:tcBorders>
              <w:top w:val="nil"/>
              <w:left w:val="nil"/>
              <w:bottom w:val="single" w:sz="4" w:space="0" w:color="000000"/>
              <w:right w:val="single" w:sz="4"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sidRPr="000D43EA">
              <w:rPr>
                <w:rFonts w:cs="Tahoma"/>
                <w:color w:val="auto"/>
                <w:kern w:val="0"/>
                <w:lang w:bidi="ar-SA"/>
              </w:rPr>
              <w:t>2</w:t>
            </w:r>
          </w:p>
        </w:tc>
        <w:tc>
          <w:tcPr>
            <w:tcW w:w="1134" w:type="dxa"/>
            <w:tcBorders>
              <w:top w:val="nil"/>
              <w:left w:val="nil"/>
              <w:bottom w:val="single" w:sz="4" w:space="0" w:color="000000"/>
              <w:right w:val="single" w:sz="8"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sidRPr="000D43EA">
              <w:rPr>
                <w:rFonts w:cs="Tahoma"/>
                <w:color w:val="auto"/>
                <w:kern w:val="0"/>
                <w:lang w:bidi="ar-SA"/>
              </w:rPr>
              <w:t>3</w:t>
            </w:r>
          </w:p>
        </w:tc>
      </w:tr>
      <w:tr w:rsidR="000D43EA" w:rsidRPr="000D43EA" w:rsidTr="00003EDA">
        <w:trPr>
          <w:gridAfter w:val="1"/>
          <w:wAfter w:w="6" w:type="dxa"/>
          <w:trHeight w:val="315"/>
        </w:trPr>
        <w:tc>
          <w:tcPr>
            <w:tcW w:w="5445" w:type="dxa"/>
            <w:tcBorders>
              <w:top w:val="nil"/>
              <w:left w:val="single" w:sz="8" w:space="0" w:color="000000"/>
              <w:bottom w:val="nil"/>
              <w:right w:val="single" w:sz="4"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textAlignment w:val="auto"/>
              <w:rPr>
                <w:rFonts w:cs="Tahoma"/>
                <w:color w:val="auto"/>
                <w:kern w:val="0"/>
                <w:lang w:bidi="ar-SA"/>
              </w:rPr>
            </w:pPr>
            <w:r w:rsidRPr="000D43EA">
              <w:rPr>
                <w:rFonts w:cs="Tahoma"/>
                <w:color w:val="auto"/>
                <w:kern w:val="0"/>
                <w:lang w:bidi="ar-SA"/>
              </w:rPr>
              <w:t>Odborná cvičení</w:t>
            </w:r>
          </w:p>
        </w:tc>
        <w:tc>
          <w:tcPr>
            <w:tcW w:w="1134" w:type="dxa"/>
            <w:tcBorders>
              <w:top w:val="nil"/>
              <w:left w:val="nil"/>
              <w:bottom w:val="nil"/>
              <w:right w:val="single" w:sz="4"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sidRPr="000D43EA">
              <w:rPr>
                <w:rFonts w:cs="Tahoma"/>
                <w:color w:val="auto"/>
                <w:kern w:val="0"/>
                <w:lang w:bidi="ar-SA"/>
              </w:rPr>
              <w:t>1</w:t>
            </w:r>
          </w:p>
        </w:tc>
        <w:tc>
          <w:tcPr>
            <w:tcW w:w="1134" w:type="dxa"/>
            <w:tcBorders>
              <w:top w:val="nil"/>
              <w:left w:val="nil"/>
              <w:bottom w:val="nil"/>
              <w:right w:val="single" w:sz="4"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sidRPr="000D43EA">
              <w:rPr>
                <w:rFonts w:cs="Tahoma"/>
                <w:color w:val="auto"/>
                <w:kern w:val="0"/>
                <w:lang w:bidi="ar-SA"/>
              </w:rPr>
              <w:t>1</w:t>
            </w:r>
          </w:p>
        </w:tc>
        <w:tc>
          <w:tcPr>
            <w:tcW w:w="1360" w:type="dxa"/>
            <w:tcBorders>
              <w:top w:val="nil"/>
              <w:left w:val="nil"/>
              <w:bottom w:val="nil"/>
              <w:right w:val="single" w:sz="4"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sidRPr="000D43EA">
              <w:rPr>
                <w:rFonts w:cs="Tahoma"/>
                <w:color w:val="auto"/>
                <w:kern w:val="0"/>
                <w:lang w:bidi="ar-SA"/>
              </w:rPr>
              <w:t>1</w:t>
            </w:r>
          </w:p>
        </w:tc>
        <w:tc>
          <w:tcPr>
            <w:tcW w:w="1134" w:type="dxa"/>
            <w:tcBorders>
              <w:top w:val="nil"/>
              <w:left w:val="nil"/>
              <w:bottom w:val="nil"/>
              <w:right w:val="single" w:sz="8"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sidRPr="000D43EA">
              <w:rPr>
                <w:rFonts w:cs="Tahoma"/>
                <w:color w:val="auto"/>
                <w:kern w:val="0"/>
                <w:lang w:bidi="ar-SA"/>
              </w:rPr>
              <w:t>3</w:t>
            </w:r>
          </w:p>
        </w:tc>
      </w:tr>
      <w:tr w:rsidR="000D43EA" w:rsidRPr="000D43EA" w:rsidTr="00003EDA">
        <w:trPr>
          <w:gridAfter w:val="1"/>
          <w:wAfter w:w="6" w:type="dxa"/>
          <w:trHeight w:val="315"/>
        </w:trPr>
        <w:tc>
          <w:tcPr>
            <w:tcW w:w="5445" w:type="dxa"/>
            <w:tcBorders>
              <w:top w:val="single" w:sz="8" w:space="0" w:color="000000"/>
              <w:left w:val="single" w:sz="8" w:space="0" w:color="000000"/>
              <w:bottom w:val="single" w:sz="8" w:space="0" w:color="000000"/>
              <w:right w:val="single" w:sz="4"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textAlignment w:val="auto"/>
              <w:rPr>
                <w:rFonts w:cs="Tahoma"/>
                <w:b/>
                <w:bCs/>
                <w:color w:val="auto"/>
                <w:kern w:val="0"/>
                <w:lang w:bidi="ar-SA"/>
              </w:rPr>
            </w:pPr>
            <w:r w:rsidRPr="000D43EA">
              <w:rPr>
                <w:rFonts w:cs="Tahoma"/>
                <w:b/>
                <w:bCs/>
                <w:color w:val="auto"/>
                <w:kern w:val="0"/>
                <w:lang w:bidi="ar-SA"/>
              </w:rPr>
              <w:t xml:space="preserve">Odborný výcvik +   </w:t>
            </w:r>
          </w:p>
        </w:tc>
        <w:tc>
          <w:tcPr>
            <w:tcW w:w="1134" w:type="dxa"/>
            <w:tcBorders>
              <w:top w:val="single" w:sz="8" w:space="0" w:color="000000"/>
              <w:left w:val="nil"/>
              <w:bottom w:val="single" w:sz="8" w:space="0" w:color="000000"/>
              <w:right w:val="single" w:sz="4"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jc w:val="center"/>
              <w:textAlignment w:val="auto"/>
              <w:rPr>
                <w:rFonts w:cs="Tahoma"/>
                <w:b/>
                <w:bCs/>
                <w:color w:val="auto"/>
                <w:kern w:val="0"/>
                <w:lang w:bidi="ar-SA"/>
              </w:rPr>
            </w:pPr>
            <w:r w:rsidRPr="000D43EA">
              <w:rPr>
                <w:rFonts w:cs="Tahoma"/>
                <w:b/>
                <w:bCs/>
                <w:color w:val="auto"/>
                <w:kern w:val="0"/>
                <w:lang w:bidi="ar-SA"/>
              </w:rPr>
              <w:t>15</w:t>
            </w:r>
          </w:p>
        </w:tc>
        <w:tc>
          <w:tcPr>
            <w:tcW w:w="1134" w:type="dxa"/>
            <w:tcBorders>
              <w:top w:val="single" w:sz="8" w:space="0" w:color="000000"/>
              <w:left w:val="nil"/>
              <w:bottom w:val="single" w:sz="8" w:space="0" w:color="000000"/>
              <w:right w:val="single" w:sz="4"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jc w:val="center"/>
              <w:textAlignment w:val="auto"/>
              <w:rPr>
                <w:rFonts w:cs="Tahoma"/>
                <w:b/>
                <w:bCs/>
                <w:color w:val="auto"/>
                <w:kern w:val="0"/>
                <w:lang w:bidi="ar-SA"/>
              </w:rPr>
            </w:pPr>
            <w:r w:rsidRPr="000D43EA">
              <w:rPr>
                <w:rFonts w:cs="Tahoma"/>
                <w:b/>
                <w:bCs/>
                <w:color w:val="auto"/>
                <w:kern w:val="0"/>
                <w:lang w:bidi="ar-SA"/>
              </w:rPr>
              <w:t>17,5</w:t>
            </w:r>
          </w:p>
        </w:tc>
        <w:tc>
          <w:tcPr>
            <w:tcW w:w="1360" w:type="dxa"/>
            <w:tcBorders>
              <w:top w:val="single" w:sz="8" w:space="0" w:color="000000"/>
              <w:left w:val="nil"/>
              <w:bottom w:val="single" w:sz="8" w:space="0" w:color="000000"/>
              <w:right w:val="single" w:sz="4"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jc w:val="center"/>
              <w:textAlignment w:val="auto"/>
              <w:rPr>
                <w:rFonts w:cs="Tahoma"/>
                <w:b/>
                <w:bCs/>
                <w:color w:val="auto"/>
                <w:kern w:val="0"/>
                <w:lang w:bidi="ar-SA"/>
              </w:rPr>
            </w:pPr>
            <w:r w:rsidRPr="000D43EA">
              <w:rPr>
                <w:rFonts w:cs="Tahoma"/>
                <w:b/>
                <w:bCs/>
                <w:color w:val="auto"/>
                <w:kern w:val="0"/>
                <w:lang w:bidi="ar-SA"/>
              </w:rPr>
              <w:t>17,5</w:t>
            </w:r>
          </w:p>
        </w:tc>
        <w:tc>
          <w:tcPr>
            <w:tcW w:w="1134" w:type="dxa"/>
            <w:tcBorders>
              <w:top w:val="single" w:sz="8" w:space="0" w:color="000000"/>
              <w:left w:val="nil"/>
              <w:bottom w:val="single" w:sz="8" w:space="0" w:color="000000"/>
              <w:right w:val="single" w:sz="8"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jc w:val="center"/>
              <w:textAlignment w:val="auto"/>
              <w:rPr>
                <w:rFonts w:cs="Tahoma"/>
                <w:b/>
                <w:bCs/>
                <w:color w:val="auto"/>
                <w:kern w:val="0"/>
                <w:lang w:bidi="ar-SA"/>
              </w:rPr>
            </w:pPr>
            <w:r w:rsidRPr="000D43EA">
              <w:rPr>
                <w:rFonts w:cs="Tahoma"/>
                <w:b/>
                <w:bCs/>
                <w:color w:val="auto"/>
                <w:kern w:val="0"/>
                <w:lang w:bidi="ar-SA"/>
              </w:rPr>
              <w:t>50</w:t>
            </w:r>
          </w:p>
        </w:tc>
      </w:tr>
      <w:tr w:rsidR="000D43EA" w:rsidRPr="000D43EA" w:rsidTr="00003EDA">
        <w:trPr>
          <w:gridAfter w:val="1"/>
          <w:wAfter w:w="6" w:type="dxa"/>
          <w:trHeight w:val="315"/>
        </w:trPr>
        <w:tc>
          <w:tcPr>
            <w:tcW w:w="5445" w:type="dxa"/>
            <w:tcBorders>
              <w:top w:val="nil"/>
              <w:left w:val="single" w:sz="8" w:space="0" w:color="000000"/>
              <w:bottom w:val="single" w:sz="8" w:space="0" w:color="000000"/>
              <w:right w:val="single" w:sz="4"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textAlignment w:val="auto"/>
              <w:rPr>
                <w:rFonts w:cs="Tahoma"/>
                <w:b/>
                <w:bCs/>
                <w:color w:val="auto"/>
                <w:kern w:val="0"/>
                <w:lang w:bidi="ar-SA"/>
              </w:rPr>
            </w:pPr>
            <w:r w:rsidRPr="000D43EA">
              <w:rPr>
                <w:rFonts w:cs="Tahoma"/>
                <w:b/>
                <w:bCs/>
                <w:color w:val="auto"/>
                <w:kern w:val="0"/>
                <w:lang w:bidi="ar-SA"/>
              </w:rPr>
              <w:t>C: Nepovinné předměty</w:t>
            </w:r>
          </w:p>
        </w:tc>
        <w:tc>
          <w:tcPr>
            <w:tcW w:w="1134" w:type="dxa"/>
            <w:tcBorders>
              <w:top w:val="nil"/>
              <w:left w:val="nil"/>
              <w:bottom w:val="single" w:sz="4" w:space="0" w:color="000000"/>
              <w:right w:val="single" w:sz="4"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jc w:val="center"/>
              <w:textAlignment w:val="auto"/>
              <w:rPr>
                <w:rFonts w:cs="Tahoma"/>
                <w:b/>
                <w:bCs/>
                <w:color w:val="auto"/>
                <w:kern w:val="0"/>
                <w:lang w:bidi="ar-SA"/>
              </w:rPr>
            </w:pPr>
            <w:r w:rsidRPr="000D43EA">
              <w:rPr>
                <w:rFonts w:cs="Tahoma"/>
                <w:b/>
                <w:bCs/>
                <w:color w:val="auto"/>
                <w:kern w:val="0"/>
                <w:lang w:bidi="ar-SA"/>
              </w:rPr>
              <w:t>0</w:t>
            </w:r>
          </w:p>
        </w:tc>
        <w:tc>
          <w:tcPr>
            <w:tcW w:w="1134" w:type="dxa"/>
            <w:tcBorders>
              <w:top w:val="nil"/>
              <w:left w:val="nil"/>
              <w:bottom w:val="single" w:sz="4" w:space="0" w:color="000000"/>
              <w:right w:val="single" w:sz="4"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jc w:val="center"/>
              <w:textAlignment w:val="auto"/>
              <w:rPr>
                <w:rFonts w:cs="Tahoma"/>
                <w:b/>
                <w:bCs/>
                <w:color w:val="auto"/>
                <w:kern w:val="0"/>
                <w:lang w:bidi="ar-SA"/>
              </w:rPr>
            </w:pPr>
            <w:r w:rsidRPr="000D43EA">
              <w:rPr>
                <w:rFonts w:cs="Tahoma"/>
                <w:b/>
                <w:bCs/>
                <w:color w:val="auto"/>
                <w:kern w:val="0"/>
                <w:lang w:bidi="ar-SA"/>
              </w:rPr>
              <w:t>1</w:t>
            </w:r>
          </w:p>
        </w:tc>
        <w:tc>
          <w:tcPr>
            <w:tcW w:w="1360" w:type="dxa"/>
            <w:tcBorders>
              <w:top w:val="nil"/>
              <w:left w:val="nil"/>
              <w:bottom w:val="single" w:sz="4" w:space="0" w:color="000000"/>
              <w:right w:val="single" w:sz="4"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jc w:val="center"/>
              <w:textAlignment w:val="auto"/>
              <w:rPr>
                <w:rFonts w:cs="Tahoma"/>
                <w:b/>
                <w:bCs/>
                <w:color w:val="auto"/>
                <w:kern w:val="0"/>
                <w:lang w:bidi="ar-SA"/>
              </w:rPr>
            </w:pPr>
            <w:r w:rsidRPr="000D43EA">
              <w:rPr>
                <w:rFonts w:cs="Tahoma"/>
                <w:b/>
                <w:bCs/>
                <w:color w:val="auto"/>
                <w:kern w:val="0"/>
                <w:lang w:bidi="ar-SA"/>
              </w:rPr>
              <w:t>1</w:t>
            </w:r>
          </w:p>
        </w:tc>
        <w:tc>
          <w:tcPr>
            <w:tcW w:w="1134" w:type="dxa"/>
            <w:tcBorders>
              <w:top w:val="nil"/>
              <w:left w:val="nil"/>
              <w:bottom w:val="single" w:sz="4" w:space="0" w:color="000000"/>
              <w:right w:val="single" w:sz="8"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jc w:val="center"/>
              <w:textAlignment w:val="auto"/>
              <w:rPr>
                <w:rFonts w:cs="Tahoma"/>
                <w:b/>
                <w:bCs/>
                <w:color w:val="auto"/>
                <w:kern w:val="0"/>
                <w:lang w:bidi="ar-SA"/>
              </w:rPr>
            </w:pPr>
            <w:r w:rsidRPr="000D43EA">
              <w:rPr>
                <w:rFonts w:cs="Tahoma"/>
                <w:b/>
                <w:bCs/>
                <w:color w:val="auto"/>
                <w:kern w:val="0"/>
                <w:lang w:bidi="ar-SA"/>
              </w:rPr>
              <w:t>2</w:t>
            </w:r>
          </w:p>
        </w:tc>
      </w:tr>
      <w:tr w:rsidR="000D43EA" w:rsidRPr="000D43EA" w:rsidTr="00003EDA">
        <w:trPr>
          <w:gridAfter w:val="1"/>
          <w:wAfter w:w="6" w:type="dxa"/>
          <w:trHeight w:val="315"/>
        </w:trPr>
        <w:tc>
          <w:tcPr>
            <w:tcW w:w="5445" w:type="dxa"/>
            <w:tcBorders>
              <w:top w:val="nil"/>
              <w:left w:val="single" w:sz="8" w:space="0" w:color="000000"/>
              <w:bottom w:val="nil"/>
              <w:right w:val="single" w:sz="4"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textAlignment w:val="auto"/>
              <w:rPr>
                <w:rFonts w:cs="Tahoma"/>
                <w:color w:val="auto"/>
                <w:kern w:val="0"/>
                <w:lang w:bidi="ar-SA"/>
              </w:rPr>
            </w:pPr>
            <w:r w:rsidRPr="000D43EA">
              <w:rPr>
                <w:rFonts w:cs="Tahoma"/>
                <w:color w:val="auto"/>
                <w:kern w:val="0"/>
                <w:lang w:bidi="ar-SA"/>
              </w:rPr>
              <w:t>Autoškola</w:t>
            </w:r>
          </w:p>
        </w:tc>
        <w:tc>
          <w:tcPr>
            <w:tcW w:w="1134" w:type="dxa"/>
            <w:tcBorders>
              <w:top w:val="single" w:sz="8" w:space="0" w:color="000000"/>
              <w:left w:val="nil"/>
              <w:bottom w:val="single" w:sz="8" w:space="0" w:color="000000"/>
              <w:right w:val="single" w:sz="4"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sidRPr="000D43EA">
              <w:rPr>
                <w:rFonts w:cs="Tahoma"/>
                <w:color w:val="auto"/>
                <w:kern w:val="0"/>
                <w:lang w:bidi="ar-SA"/>
              </w:rPr>
              <w:t>0</w:t>
            </w:r>
          </w:p>
        </w:tc>
        <w:tc>
          <w:tcPr>
            <w:tcW w:w="1134" w:type="dxa"/>
            <w:tcBorders>
              <w:top w:val="single" w:sz="8" w:space="0" w:color="000000"/>
              <w:left w:val="nil"/>
              <w:bottom w:val="single" w:sz="8" w:space="0" w:color="000000"/>
              <w:right w:val="single" w:sz="4"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sidRPr="000D43EA">
              <w:rPr>
                <w:rFonts w:cs="Tahoma"/>
                <w:color w:val="auto"/>
                <w:kern w:val="0"/>
                <w:lang w:bidi="ar-SA"/>
              </w:rPr>
              <w:t>1</w:t>
            </w:r>
          </w:p>
        </w:tc>
        <w:tc>
          <w:tcPr>
            <w:tcW w:w="1360" w:type="dxa"/>
            <w:tcBorders>
              <w:top w:val="single" w:sz="8" w:space="0" w:color="000000"/>
              <w:left w:val="nil"/>
              <w:bottom w:val="single" w:sz="8" w:space="0" w:color="000000"/>
              <w:right w:val="single" w:sz="4"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sidRPr="000D43EA">
              <w:rPr>
                <w:rFonts w:cs="Tahoma"/>
                <w:color w:val="auto"/>
                <w:kern w:val="0"/>
                <w:lang w:bidi="ar-SA"/>
              </w:rPr>
              <w:t>1</w:t>
            </w:r>
          </w:p>
        </w:tc>
        <w:tc>
          <w:tcPr>
            <w:tcW w:w="1134" w:type="dxa"/>
            <w:tcBorders>
              <w:top w:val="single" w:sz="8" w:space="0" w:color="000000"/>
              <w:left w:val="nil"/>
              <w:bottom w:val="single" w:sz="8" w:space="0" w:color="000000"/>
              <w:right w:val="single" w:sz="8"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jc w:val="center"/>
              <w:textAlignment w:val="auto"/>
              <w:rPr>
                <w:rFonts w:cs="Tahoma"/>
                <w:color w:val="auto"/>
                <w:kern w:val="0"/>
                <w:lang w:bidi="ar-SA"/>
              </w:rPr>
            </w:pPr>
            <w:r w:rsidRPr="000D43EA">
              <w:rPr>
                <w:rFonts w:cs="Tahoma"/>
                <w:color w:val="auto"/>
                <w:kern w:val="0"/>
                <w:lang w:bidi="ar-SA"/>
              </w:rPr>
              <w:t>2</w:t>
            </w:r>
          </w:p>
        </w:tc>
      </w:tr>
      <w:tr w:rsidR="000D43EA" w:rsidRPr="000D43EA" w:rsidTr="00003EDA">
        <w:trPr>
          <w:gridAfter w:val="1"/>
          <w:wAfter w:w="6" w:type="dxa"/>
          <w:trHeight w:val="315"/>
        </w:trPr>
        <w:tc>
          <w:tcPr>
            <w:tcW w:w="5445" w:type="dxa"/>
            <w:tcBorders>
              <w:top w:val="single" w:sz="8" w:space="0" w:color="000000"/>
              <w:left w:val="single" w:sz="8" w:space="0" w:color="000000"/>
              <w:bottom w:val="single" w:sz="8" w:space="0" w:color="000000"/>
              <w:right w:val="single" w:sz="4"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textAlignment w:val="auto"/>
              <w:rPr>
                <w:rFonts w:cs="Tahoma"/>
                <w:b/>
                <w:bCs/>
                <w:color w:val="auto"/>
                <w:kern w:val="0"/>
                <w:lang w:bidi="ar-SA"/>
              </w:rPr>
            </w:pPr>
            <w:r w:rsidRPr="000D43EA">
              <w:rPr>
                <w:rFonts w:cs="Tahoma"/>
                <w:b/>
                <w:bCs/>
                <w:color w:val="auto"/>
                <w:kern w:val="0"/>
                <w:lang w:bidi="ar-SA"/>
              </w:rPr>
              <w:t>Celkem hodin týdně</w:t>
            </w:r>
          </w:p>
        </w:tc>
        <w:tc>
          <w:tcPr>
            <w:tcW w:w="1134" w:type="dxa"/>
            <w:tcBorders>
              <w:top w:val="nil"/>
              <w:left w:val="nil"/>
              <w:bottom w:val="single" w:sz="8" w:space="0" w:color="000000"/>
              <w:right w:val="single" w:sz="4"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jc w:val="center"/>
              <w:textAlignment w:val="auto"/>
              <w:rPr>
                <w:rFonts w:cs="Tahoma"/>
                <w:b/>
                <w:bCs/>
                <w:color w:val="auto"/>
                <w:kern w:val="0"/>
                <w:lang w:bidi="ar-SA"/>
              </w:rPr>
            </w:pPr>
            <w:r w:rsidRPr="000D43EA">
              <w:rPr>
                <w:rFonts w:cs="Tahoma"/>
                <w:b/>
                <w:bCs/>
                <w:color w:val="auto"/>
                <w:kern w:val="0"/>
                <w:lang w:bidi="ar-SA"/>
              </w:rPr>
              <w:t>35</w:t>
            </w:r>
          </w:p>
        </w:tc>
        <w:tc>
          <w:tcPr>
            <w:tcW w:w="1134" w:type="dxa"/>
            <w:tcBorders>
              <w:top w:val="nil"/>
              <w:left w:val="nil"/>
              <w:bottom w:val="single" w:sz="8" w:space="0" w:color="000000"/>
              <w:right w:val="single" w:sz="4"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jc w:val="center"/>
              <w:textAlignment w:val="auto"/>
              <w:rPr>
                <w:rFonts w:cs="Tahoma"/>
                <w:b/>
                <w:bCs/>
                <w:color w:val="auto"/>
                <w:kern w:val="0"/>
                <w:lang w:bidi="ar-SA"/>
              </w:rPr>
            </w:pPr>
            <w:r w:rsidRPr="000D43EA">
              <w:rPr>
                <w:rFonts w:cs="Tahoma"/>
                <w:b/>
                <w:bCs/>
                <w:color w:val="auto"/>
                <w:kern w:val="0"/>
                <w:lang w:bidi="ar-SA"/>
              </w:rPr>
              <w:t>35</w:t>
            </w:r>
          </w:p>
        </w:tc>
        <w:tc>
          <w:tcPr>
            <w:tcW w:w="1360" w:type="dxa"/>
            <w:tcBorders>
              <w:top w:val="nil"/>
              <w:left w:val="nil"/>
              <w:bottom w:val="single" w:sz="8" w:space="0" w:color="000000"/>
              <w:right w:val="single" w:sz="4"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jc w:val="center"/>
              <w:textAlignment w:val="auto"/>
              <w:rPr>
                <w:rFonts w:cs="Tahoma"/>
                <w:b/>
                <w:bCs/>
                <w:color w:val="auto"/>
                <w:kern w:val="0"/>
                <w:lang w:bidi="ar-SA"/>
              </w:rPr>
            </w:pPr>
            <w:r w:rsidRPr="000D43EA">
              <w:rPr>
                <w:rFonts w:cs="Tahoma"/>
                <w:b/>
                <w:bCs/>
                <w:color w:val="auto"/>
                <w:kern w:val="0"/>
                <w:lang w:bidi="ar-SA"/>
              </w:rPr>
              <w:t>35</w:t>
            </w:r>
          </w:p>
        </w:tc>
        <w:tc>
          <w:tcPr>
            <w:tcW w:w="1134" w:type="dxa"/>
            <w:tcBorders>
              <w:top w:val="nil"/>
              <w:left w:val="nil"/>
              <w:bottom w:val="single" w:sz="8" w:space="0" w:color="000000"/>
              <w:right w:val="single" w:sz="8" w:space="0" w:color="000000"/>
            </w:tcBorders>
            <w:shd w:val="clear" w:color="auto" w:fill="auto"/>
            <w:noWrap/>
            <w:vAlign w:val="bottom"/>
            <w:hideMark/>
          </w:tcPr>
          <w:p w:rsidR="000D43EA" w:rsidRPr="000D43EA" w:rsidRDefault="000D43EA" w:rsidP="000D43EA">
            <w:pPr>
              <w:pBdr>
                <w:top w:val="none" w:sz="0" w:space="0" w:color="auto"/>
                <w:left w:val="none" w:sz="0" w:space="0" w:color="auto"/>
                <w:bottom w:val="none" w:sz="0" w:space="0" w:color="auto"/>
                <w:right w:val="none" w:sz="0" w:space="0" w:color="auto"/>
              </w:pBdr>
              <w:suppressAutoHyphens w:val="0"/>
              <w:jc w:val="center"/>
              <w:textAlignment w:val="auto"/>
              <w:rPr>
                <w:rFonts w:cs="Tahoma"/>
                <w:b/>
                <w:bCs/>
                <w:color w:val="auto"/>
                <w:kern w:val="0"/>
                <w:lang w:bidi="ar-SA"/>
              </w:rPr>
            </w:pPr>
            <w:r w:rsidRPr="000D43EA">
              <w:rPr>
                <w:rFonts w:cs="Tahoma"/>
                <w:b/>
                <w:bCs/>
                <w:color w:val="auto"/>
                <w:kern w:val="0"/>
                <w:lang w:bidi="ar-SA"/>
              </w:rPr>
              <w:t>105</w:t>
            </w:r>
          </w:p>
        </w:tc>
      </w:tr>
    </w:tbl>
    <w:p w:rsidR="00143BE2" w:rsidRDefault="00143BE2"/>
    <w:p w:rsidR="00143BE2" w:rsidRDefault="00143BE2"/>
    <w:p w:rsidR="00143BE2" w:rsidRDefault="00143BE2"/>
    <w:p w:rsidR="00143BE2" w:rsidRDefault="00143BE2">
      <w:pPr>
        <w:jc w:val="both"/>
        <w:rPr>
          <w:rFonts w:cs="Tahoma"/>
          <w:b/>
          <w:bCs/>
        </w:rPr>
      </w:pPr>
    </w:p>
    <w:p w:rsidR="00E82A45" w:rsidRDefault="00E82A45">
      <w:pPr>
        <w:jc w:val="both"/>
      </w:pPr>
      <w:r>
        <w:rPr>
          <w:rFonts w:cs="Tahoma"/>
          <w:b/>
          <w:bCs/>
        </w:rPr>
        <w:t>Poznámky k učebnímu plánu</w:t>
      </w:r>
      <w:r>
        <w:rPr>
          <w:rFonts w:cs="Tahoma"/>
        </w:rPr>
        <w:t>:</w:t>
      </w:r>
    </w:p>
    <w:p w:rsidR="00E82A45" w:rsidRDefault="00E82A45">
      <w:pPr>
        <w:jc w:val="both"/>
        <w:rPr>
          <w:rFonts w:cs="Tahoma"/>
        </w:rPr>
      </w:pPr>
    </w:p>
    <w:p w:rsidR="00E82A45" w:rsidRDefault="00E82A45">
      <w:pPr>
        <w:numPr>
          <w:ilvl w:val="0"/>
          <w:numId w:val="1"/>
        </w:numPr>
        <w:suppressAutoHyphens w:val="0"/>
        <w:ind w:left="0"/>
        <w:jc w:val="both"/>
      </w:pPr>
      <w:r>
        <w:rPr>
          <w:rFonts w:cs="Tahoma"/>
        </w:rPr>
        <w:t>Vyučování je organizováno tak, že se střídají pět dnů teoretického vyučování a pět dnů odborného výcviku. Na odborný výcvik jsou žáci rozděleni na skupiny, zejména s ohledem na bezpečnost a ochranu zdraví při práci a hygienické požadavky podle platných předpisů. Počet žáků na jednoho učitele odborného výcviku je stanoven vládním nařízením.</w:t>
      </w:r>
    </w:p>
    <w:p w:rsidR="00E82A45" w:rsidRDefault="00E82A45">
      <w:pPr>
        <w:jc w:val="both"/>
        <w:rPr>
          <w:rFonts w:cs="Tahoma"/>
        </w:rPr>
      </w:pPr>
    </w:p>
    <w:p w:rsidR="00E82A45" w:rsidRDefault="00E82A45">
      <w:pPr>
        <w:numPr>
          <w:ilvl w:val="0"/>
          <w:numId w:val="1"/>
        </w:numPr>
        <w:suppressAutoHyphens w:val="0"/>
        <w:ind w:left="0"/>
        <w:jc w:val="both"/>
      </w:pPr>
      <w:r>
        <w:rPr>
          <w:rFonts w:cs="Tahoma"/>
        </w:rPr>
        <w:t>Ve výuce cizího jazyka pokračují žáci ve studiu toho jazyka, kterému se učili na ZŠ. K zařazení nových poznatků a aktuálních otázek může učitel provést, v ŠVP jednotlivých předmětů, úpravy obsahu učiva až do výše třiceti procent</w:t>
      </w:r>
    </w:p>
    <w:p w:rsidR="00E82A45" w:rsidRDefault="00E82A45">
      <w:pPr>
        <w:jc w:val="both"/>
        <w:rPr>
          <w:rFonts w:cs="Tahoma"/>
        </w:rPr>
      </w:pPr>
    </w:p>
    <w:p w:rsidR="00E82A45" w:rsidRDefault="00E82A45">
      <w:pPr>
        <w:numPr>
          <w:ilvl w:val="0"/>
          <w:numId w:val="1"/>
        </w:numPr>
        <w:suppressAutoHyphens w:val="0"/>
        <w:ind w:left="0"/>
        <w:jc w:val="both"/>
      </w:pPr>
      <w:r>
        <w:rPr>
          <w:rFonts w:cs="Tahoma"/>
        </w:rPr>
        <w:t>Dělení hodin ve vyučovacích předmětech je v pravomoci ředitele školy, který musí postupovat v souladu s předpisy stanovenými MŠMT ČR.</w:t>
      </w:r>
    </w:p>
    <w:p w:rsidR="00E82A45" w:rsidRDefault="00E82A45">
      <w:pPr>
        <w:jc w:val="both"/>
        <w:rPr>
          <w:rFonts w:cs="Tahoma"/>
        </w:rPr>
      </w:pPr>
    </w:p>
    <w:p w:rsidR="00E82A45" w:rsidRDefault="00E82A45">
      <w:pPr>
        <w:numPr>
          <w:ilvl w:val="0"/>
          <w:numId w:val="1"/>
        </w:numPr>
        <w:suppressAutoHyphens w:val="0"/>
        <w:ind w:left="0"/>
        <w:jc w:val="both"/>
      </w:pPr>
      <w:r>
        <w:rPr>
          <w:rFonts w:cs="Tahoma"/>
        </w:rPr>
        <w:t xml:space="preserve">Závěrečné zkoušky se připravují a organizují podle platné legislativy. </w:t>
      </w:r>
    </w:p>
    <w:p w:rsidR="00E82A45" w:rsidRDefault="00E82A45">
      <w:pPr>
        <w:jc w:val="both"/>
        <w:rPr>
          <w:rFonts w:cs="Tahoma"/>
        </w:rPr>
      </w:pPr>
    </w:p>
    <w:p w:rsidR="00E82A45" w:rsidRDefault="00E82A45">
      <w:pPr>
        <w:numPr>
          <w:ilvl w:val="0"/>
          <w:numId w:val="1"/>
        </w:numPr>
        <w:suppressAutoHyphens w:val="0"/>
        <w:ind w:left="0"/>
        <w:jc w:val="both"/>
      </w:pPr>
      <w:r>
        <w:rPr>
          <w:rFonts w:cs="Tahoma"/>
        </w:rPr>
        <w:t>Odborný výcvik probíhá na pracovištích školy pod odborným vedením učitele odborného výcviku a na smluvních pracovištích, kde pracují pod dozorem instruktora.</w:t>
      </w:r>
    </w:p>
    <w:p w:rsidR="00E82A45" w:rsidRDefault="00E82A45">
      <w:pPr>
        <w:jc w:val="both"/>
        <w:rPr>
          <w:rFonts w:cs="Tahoma"/>
        </w:rPr>
      </w:pPr>
    </w:p>
    <w:p w:rsidR="00E82A45" w:rsidRDefault="00E82A45">
      <w:pPr>
        <w:numPr>
          <w:ilvl w:val="0"/>
          <w:numId w:val="1"/>
        </w:numPr>
        <w:suppressAutoHyphens w:val="0"/>
        <w:ind w:left="0"/>
        <w:jc w:val="both"/>
      </w:pPr>
      <w:r>
        <w:rPr>
          <w:rFonts w:cs="Tahoma"/>
        </w:rPr>
        <w:t>V souvislosti s konkrétním obsahem vyučovacího předmětu se musí učitel průběžně zabývat otázkou bezpečnosti a ochrany zdraví při práci a hygieny práce, soustavně se zaměřovat na důslednou výchovu žáků k ochraně životního prostředí a aktualizovat učivo o nové poznatky vědy a techniky</w:t>
      </w:r>
    </w:p>
    <w:p w:rsidR="00E82A45" w:rsidRDefault="00E82A45">
      <w:pPr>
        <w:jc w:val="both"/>
        <w:rPr>
          <w:rFonts w:cs="Tahoma"/>
        </w:rPr>
      </w:pPr>
    </w:p>
    <w:p w:rsidR="00E82A45" w:rsidRDefault="00E82A45">
      <w:pPr>
        <w:numPr>
          <w:ilvl w:val="0"/>
          <w:numId w:val="1"/>
        </w:numPr>
        <w:suppressAutoHyphens w:val="0"/>
        <w:ind w:left="0"/>
        <w:jc w:val="both"/>
      </w:pPr>
      <w:r>
        <w:rPr>
          <w:rFonts w:cs="Tahoma"/>
        </w:rPr>
        <w:t xml:space="preserve">Délka školního roku je v prvním až třetím ročníku čtyřicet týdnů. Vyučovací doba se využije podle níže uvedené tabulky. </w:t>
      </w:r>
    </w:p>
    <w:p w:rsidR="00E82A45" w:rsidRDefault="00E82A45">
      <w:pPr>
        <w:widowControl w:val="0"/>
        <w:rPr>
          <w:rFonts w:cs="Tahoma"/>
        </w:rPr>
      </w:pPr>
    </w:p>
    <w:p w:rsidR="00E82A45" w:rsidRDefault="00E82A45">
      <w:pPr>
        <w:widowControl w:val="0"/>
        <w:rPr>
          <w:rFonts w:cs="Tahoma"/>
          <w:b/>
        </w:rPr>
      </w:pPr>
      <w:r>
        <w:rPr>
          <w:rFonts w:cs="Tahoma"/>
          <w:b/>
        </w:rPr>
        <w:t>Přehled využití týdnů ve školním roce</w:t>
      </w:r>
    </w:p>
    <w:p w:rsidR="00F97DC3" w:rsidRDefault="00F97DC3">
      <w:pPr>
        <w:widowControl w:val="0"/>
      </w:pPr>
    </w:p>
    <w:tbl>
      <w:tblPr>
        <w:tblW w:w="0" w:type="auto"/>
        <w:tblInd w:w="-25" w:type="dxa"/>
        <w:tblLayout w:type="fixed"/>
        <w:tblCellMar>
          <w:left w:w="88" w:type="dxa"/>
        </w:tblCellMar>
        <w:tblLook w:val="0000" w:firstRow="0" w:lastRow="0" w:firstColumn="0" w:lastColumn="0" w:noHBand="0" w:noVBand="0"/>
      </w:tblPr>
      <w:tblGrid>
        <w:gridCol w:w="5783"/>
        <w:gridCol w:w="1136"/>
        <w:gridCol w:w="1133"/>
        <w:gridCol w:w="1133"/>
      </w:tblGrid>
      <w:tr w:rsidR="00E82A45">
        <w:trPr>
          <w:trHeight w:val="551"/>
        </w:trPr>
        <w:tc>
          <w:tcPr>
            <w:tcW w:w="5783" w:type="dxa"/>
            <w:vMerge w:val="restart"/>
            <w:tcBorders>
              <w:top w:val="single" w:sz="4" w:space="0" w:color="000001"/>
              <w:left w:val="single" w:sz="4" w:space="0" w:color="000001"/>
              <w:bottom w:val="single" w:sz="4" w:space="0" w:color="000001"/>
              <w:right w:val="single" w:sz="4" w:space="0" w:color="000001"/>
            </w:tcBorders>
            <w:shd w:val="clear" w:color="auto" w:fill="FFFFFF"/>
            <w:vAlign w:val="center"/>
          </w:tcPr>
          <w:p w:rsidR="00E82A45" w:rsidRDefault="00E82A45">
            <w:pPr>
              <w:jc w:val="center"/>
            </w:pPr>
            <w:r>
              <w:rPr>
                <w:rFonts w:cs="Tahoma"/>
                <w:b/>
                <w:bCs/>
              </w:rPr>
              <w:t>Činnost</w:t>
            </w:r>
          </w:p>
        </w:tc>
        <w:tc>
          <w:tcPr>
            <w:tcW w:w="3402" w:type="dxa"/>
            <w:gridSpan w:val="3"/>
            <w:tcBorders>
              <w:top w:val="single" w:sz="4" w:space="0" w:color="000001"/>
              <w:left w:val="single" w:sz="4" w:space="0" w:color="000001"/>
              <w:bottom w:val="single" w:sz="4" w:space="0" w:color="000001"/>
              <w:right w:val="single" w:sz="4" w:space="0" w:color="000001"/>
            </w:tcBorders>
            <w:shd w:val="clear" w:color="auto" w:fill="FFFFFF"/>
            <w:vAlign w:val="center"/>
          </w:tcPr>
          <w:p w:rsidR="00E82A45" w:rsidRDefault="00E82A45">
            <w:pPr>
              <w:jc w:val="center"/>
            </w:pPr>
            <w:r>
              <w:rPr>
                <w:rFonts w:cs="Tahoma"/>
                <w:b/>
                <w:bCs/>
              </w:rPr>
              <w:t>Počet týdnů v ročníku</w:t>
            </w:r>
          </w:p>
        </w:tc>
      </w:tr>
      <w:tr w:rsidR="00E82A45">
        <w:trPr>
          <w:trHeight w:val="462"/>
        </w:trPr>
        <w:tc>
          <w:tcPr>
            <w:tcW w:w="5783" w:type="dxa"/>
            <w:vMerge/>
            <w:tcBorders>
              <w:top w:val="single" w:sz="4" w:space="0" w:color="000001"/>
              <w:left w:val="single" w:sz="4" w:space="0" w:color="000001"/>
              <w:bottom w:val="single" w:sz="4" w:space="0" w:color="000001"/>
              <w:right w:val="single" w:sz="4" w:space="0" w:color="000001"/>
            </w:tcBorders>
            <w:shd w:val="clear" w:color="auto" w:fill="FFFFFF"/>
            <w:vAlign w:val="center"/>
          </w:tcPr>
          <w:p w:rsidR="00E82A45" w:rsidRDefault="00E82A45"/>
        </w:tc>
        <w:tc>
          <w:tcPr>
            <w:tcW w:w="113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E82A45" w:rsidRDefault="00E82A45">
            <w:pPr>
              <w:widowControl w:val="0"/>
              <w:jc w:val="center"/>
            </w:pPr>
            <w:r>
              <w:rPr>
                <w:rFonts w:cs="Tahoma"/>
                <w:b/>
                <w:bCs/>
              </w:rPr>
              <w:t>1.</w:t>
            </w:r>
          </w:p>
        </w:tc>
        <w:tc>
          <w:tcPr>
            <w:tcW w:w="1133"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E82A45" w:rsidRDefault="00E82A45">
            <w:pPr>
              <w:widowControl w:val="0"/>
              <w:jc w:val="center"/>
            </w:pPr>
            <w:r>
              <w:rPr>
                <w:rFonts w:cs="Tahoma"/>
                <w:b/>
                <w:bCs/>
              </w:rPr>
              <w:t>2.</w:t>
            </w:r>
          </w:p>
        </w:tc>
        <w:tc>
          <w:tcPr>
            <w:tcW w:w="1133"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E82A45" w:rsidRDefault="00E82A45">
            <w:pPr>
              <w:widowControl w:val="0"/>
              <w:jc w:val="center"/>
            </w:pPr>
            <w:r>
              <w:rPr>
                <w:rFonts w:cs="Tahoma"/>
                <w:b/>
                <w:bCs/>
              </w:rPr>
              <w:t>3.</w:t>
            </w:r>
          </w:p>
        </w:tc>
      </w:tr>
      <w:tr w:rsidR="00E82A45">
        <w:trPr>
          <w:trHeight w:val="709"/>
        </w:trPr>
        <w:tc>
          <w:tcPr>
            <w:tcW w:w="5783"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E82A45" w:rsidRDefault="00E82A45">
            <w:pPr>
              <w:jc w:val="center"/>
            </w:pPr>
            <w:r>
              <w:rPr>
                <w:rFonts w:cs="Tahoma"/>
              </w:rPr>
              <w:t>Vyučování podle rozpisu učiva</w:t>
            </w:r>
          </w:p>
        </w:tc>
        <w:tc>
          <w:tcPr>
            <w:tcW w:w="113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E82A45" w:rsidRDefault="00E82A45">
            <w:pPr>
              <w:widowControl w:val="0"/>
              <w:jc w:val="center"/>
            </w:pPr>
            <w:r>
              <w:rPr>
                <w:rFonts w:cs="Tahoma"/>
              </w:rPr>
              <w:t>33</w:t>
            </w:r>
          </w:p>
        </w:tc>
        <w:tc>
          <w:tcPr>
            <w:tcW w:w="1133"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E82A45" w:rsidRDefault="00E82A45">
            <w:pPr>
              <w:widowControl w:val="0"/>
              <w:jc w:val="center"/>
            </w:pPr>
            <w:r>
              <w:rPr>
                <w:rFonts w:cs="Tahoma"/>
              </w:rPr>
              <w:t>33</w:t>
            </w:r>
          </w:p>
        </w:tc>
        <w:tc>
          <w:tcPr>
            <w:tcW w:w="1133"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E82A45" w:rsidRDefault="00E82A45">
            <w:pPr>
              <w:widowControl w:val="0"/>
              <w:jc w:val="center"/>
            </w:pPr>
            <w:r>
              <w:rPr>
                <w:rFonts w:cs="Tahoma"/>
              </w:rPr>
              <w:t>30</w:t>
            </w:r>
          </w:p>
        </w:tc>
      </w:tr>
      <w:tr w:rsidR="00E82A45">
        <w:trPr>
          <w:trHeight w:val="957"/>
        </w:trPr>
        <w:tc>
          <w:tcPr>
            <w:tcW w:w="5783"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E82A45" w:rsidRDefault="00E82A45">
            <w:pPr>
              <w:jc w:val="center"/>
            </w:pPr>
            <w:r>
              <w:rPr>
                <w:rFonts w:cs="Tahoma"/>
              </w:rPr>
              <w:t>Časová rezerva</w:t>
            </w:r>
            <w:r w:rsidR="00F97DC3">
              <w:rPr>
                <w:rFonts w:cs="Tahoma"/>
              </w:rPr>
              <w:t xml:space="preserve"> </w:t>
            </w:r>
            <w:r>
              <w:rPr>
                <w:rFonts w:cs="Tahoma"/>
              </w:rPr>
              <w:t>(opakování učiva, exkurze, výchovně vzdělávací akce</w:t>
            </w:r>
            <w:r w:rsidR="00F97DC3">
              <w:rPr>
                <w:rFonts w:cs="Tahoma"/>
              </w:rPr>
              <w:t>)</w:t>
            </w:r>
          </w:p>
        </w:tc>
        <w:tc>
          <w:tcPr>
            <w:tcW w:w="113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E82A45" w:rsidRDefault="00E82A45">
            <w:pPr>
              <w:widowControl w:val="0"/>
              <w:jc w:val="center"/>
            </w:pPr>
            <w:r>
              <w:rPr>
                <w:rFonts w:cs="Tahoma"/>
              </w:rPr>
              <w:t>7</w:t>
            </w:r>
          </w:p>
        </w:tc>
        <w:tc>
          <w:tcPr>
            <w:tcW w:w="1133"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E82A45" w:rsidRDefault="00E82A45">
            <w:pPr>
              <w:widowControl w:val="0"/>
              <w:jc w:val="center"/>
            </w:pPr>
            <w:r>
              <w:rPr>
                <w:rFonts w:cs="Tahoma"/>
              </w:rPr>
              <w:t>7</w:t>
            </w:r>
          </w:p>
        </w:tc>
        <w:tc>
          <w:tcPr>
            <w:tcW w:w="1133"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E82A45" w:rsidRDefault="00E82A45">
            <w:pPr>
              <w:widowControl w:val="0"/>
              <w:jc w:val="center"/>
            </w:pPr>
            <w:r>
              <w:rPr>
                <w:rFonts w:cs="Tahoma"/>
              </w:rPr>
              <w:t>5</w:t>
            </w:r>
          </w:p>
        </w:tc>
      </w:tr>
      <w:tr w:rsidR="00E82A45">
        <w:trPr>
          <w:trHeight w:val="515"/>
        </w:trPr>
        <w:tc>
          <w:tcPr>
            <w:tcW w:w="5783"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E82A45" w:rsidRDefault="00E82A45">
            <w:pPr>
              <w:widowControl w:val="0"/>
              <w:jc w:val="center"/>
            </w:pPr>
            <w:r>
              <w:rPr>
                <w:rFonts w:cs="Tahoma"/>
              </w:rPr>
              <w:t>Závěrečná zkouška</w:t>
            </w:r>
          </w:p>
        </w:tc>
        <w:tc>
          <w:tcPr>
            <w:tcW w:w="113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E82A45" w:rsidRDefault="00E82A45">
            <w:pPr>
              <w:widowControl w:val="0"/>
              <w:jc w:val="center"/>
            </w:pPr>
            <w:r>
              <w:rPr>
                <w:rFonts w:cs="Tahoma"/>
              </w:rPr>
              <w:t>-</w:t>
            </w:r>
          </w:p>
        </w:tc>
        <w:tc>
          <w:tcPr>
            <w:tcW w:w="1133"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E82A45" w:rsidRDefault="00E82A45">
            <w:pPr>
              <w:widowControl w:val="0"/>
              <w:jc w:val="center"/>
            </w:pPr>
            <w:r>
              <w:rPr>
                <w:rFonts w:cs="Tahoma"/>
              </w:rPr>
              <w:t>-</w:t>
            </w:r>
          </w:p>
        </w:tc>
        <w:tc>
          <w:tcPr>
            <w:tcW w:w="1133"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E82A45" w:rsidRDefault="00E82A45">
            <w:pPr>
              <w:widowControl w:val="0"/>
              <w:jc w:val="center"/>
            </w:pPr>
            <w:r>
              <w:rPr>
                <w:rFonts w:cs="Tahoma"/>
              </w:rPr>
              <w:t>5</w:t>
            </w:r>
          </w:p>
        </w:tc>
      </w:tr>
      <w:tr w:rsidR="00E82A45">
        <w:trPr>
          <w:trHeight w:val="506"/>
        </w:trPr>
        <w:tc>
          <w:tcPr>
            <w:tcW w:w="5783"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E82A45" w:rsidRDefault="00E82A45">
            <w:pPr>
              <w:widowControl w:val="0"/>
              <w:jc w:val="center"/>
            </w:pPr>
            <w:r>
              <w:rPr>
                <w:rFonts w:cs="Tahoma"/>
                <w:b/>
              </w:rPr>
              <w:t>Celkem</w:t>
            </w:r>
          </w:p>
        </w:tc>
        <w:tc>
          <w:tcPr>
            <w:tcW w:w="113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E82A45" w:rsidRDefault="00E82A45">
            <w:pPr>
              <w:widowControl w:val="0"/>
              <w:jc w:val="center"/>
            </w:pPr>
            <w:r>
              <w:rPr>
                <w:rFonts w:cs="Tahoma"/>
                <w:b/>
              </w:rPr>
              <w:t>40</w:t>
            </w:r>
          </w:p>
        </w:tc>
        <w:tc>
          <w:tcPr>
            <w:tcW w:w="1133"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E82A45" w:rsidRDefault="00E82A45">
            <w:pPr>
              <w:widowControl w:val="0"/>
              <w:jc w:val="center"/>
            </w:pPr>
            <w:r>
              <w:rPr>
                <w:rFonts w:cs="Tahoma"/>
                <w:b/>
              </w:rPr>
              <w:t>40</w:t>
            </w:r>
          </w:p>
        </w:tc>
        <w:tc>
          <w:tcPr>
            <w:tcW w:w="1133"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E82A45" w:rsidRDefault="00E82A45">
            <w:pPr>
              <w:widowControl w:val="0"/>
              <w:jc w:val="center"/>
            </w:pPr>
            <w:r>
              <w:rPr>
                <w:rFonts w:cs="Tahoma"/>
                <w:b/>
              </w:rPr>
              <w:t>40</w:t>
            </w:r>
          </w:p>
        </w:tc>
      </w:tr>
    </w:tbl>
    <w:p w:rsidR="00E82A45" w:rsidRDefault="00E82A45"/>
    <w:p w:rsidR="00A625E7" w:rsidRDefault="00A625E7">
      <w:pPr>
        <w:sectPr w:rsidR="00A625E7" w:rsidSect="00077A9E">
          <w:headerReference w:type="even" r:id="rId13"/>
          <w:headerReference w:type="default" r:id="rId14"/>
          <w:footerReference w:type="even" r:id="rId15"/>
          <w:footerReference w:type="default" r:id="rId16"/>
          <w:headerReference w:type="first" r:id="rId17"/>
          <w:footerReference w:type="first" r:id="rId18"/>
          <w:pgSz w:w="11906" w:h="16838" w:code="9"/>
          <w:pgMar w:top="1763" w:right="1480" w:bottom="1763" w:left="1480" w:header="1418" w:footer="1418" w:gutter="0"/>
          <w:cols w:space="708"/>
          <w:docGrid w:linePitch="326"/>
        </w:sectPr>
      </w:pPr>
    </w:p>
    <w:p w:rsidR="00A625E7" w:rsidRDefault="004044C3">
      <w:pPr>
        <w:pStyle w:val="Nadpis1"/>
      </w:pPr>
      <w:bookmarkStart w:id="17" w:name="_Toc486357441"/>
      <w:r>
        <w:rPr>
          <w:noProof/>
          <w:lang w:bidi="ar-SA"/>
        </w:rPr>
        <w:lastRenderedPageBreak/>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53.7pt;margin-top:112.65pt;width:719.25pt;height:379.1pt;z-index:251668992;mso-wrap-distance-left:0;mso-wrap-distance-right:0;mso-position-horizontal-relative:page;mso-position-vertical-relative:page" filled="t">
            <v:fill color2="black"/>
            <v:imagedata r:id="rId19" o:title=""/>
            <w10:wrap side="largest" anchorx="margin" anchory="margin"/>
          </v:shape>
          <o:OLEObject Type="Embed" ProgID="Excel.Sheet.8" ShapeID="_x0000_s1026" DrawAspect="Content" ObjectID="_1560099330" r:id="rId20"/>
        </w:object>
      </w:r>
      <w:r w:rsidR="00247D15">
        <w:rPr>
          <w:noProof/>
          <w:lang w:bidi="ar-SA"/>
        </w:rPr>
        <mc:AlternateContent>
          <mc:Choice Requires="wps">
            <w:drawing>
              <wp:anchor distT="0" distB="0" distL="114300" distR="114300" simplePos="0" relativeHeight="251659776" behindDoc="0" locked="0" layoutInCell="1" allowOverlap="1" wp14:anchorId="64A9E78A" wp14:editId="65248866">
                <wp:simplePos x="0" y="0"/>
                <wp:positionH relativeFrom="page">
                  <wp:posOffset>8479790</wp:posOffset>
                </wp:positionH>
                <wp:positionV relativeFrom="page">
                  <wp:posOffset>584835</wp:posOffset>
                </wp:positionV>
                <wp:extent cx="1466850" cy="238125"/>
                <wp:effectExtent l="2540" t="3810" r="0" b="0"/>
                <wp:wrapNone/>
                <wp:docPr id="10" name="Tvar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850" cy="2381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560">
                              <a:solidFill>
                                <a:srgbClr val="000000"/>
                              </a:solidFill>
                              <a:round/>
                              <a:headEnd/>
                              <a:tailEnd/>
                            </a14:hiddenLine>
                          </a:ext>
                          <a:ext uri="{AF507438-7753-43E0-B8FC-AC1667EBCBE1}">
                            <a14:hiddenEffects xmlns:a14="http://schemas.microsoft.com/office/drawing/2010/main">
                              <a:effectLst/>
                            </a14:hiddenEffects>
                          </a:ext>
                        </a:extLst>
                      </wps:spPr>
                      <wps:txbx>
                        <w:txbxContent>
                          <w:p w:rsidR="00A1329B" w:rsidRDefault="00A1329B">
                            <w:pPr>
                              <w:rPr>
                                <w:rFonts w:eastAsia="SimSun" w:cs="Mangal"/>
                                <w:color w:val="auto"/>
                                <w:lang w:eastAsia="zh-CN"/>
                              </w:rPr>
                            </w:pPr>
                            <w:r>
                              <w:rPr>
                                <w:rFonts w:eastAsia="SimSun" w:cs="Mangal"/>
                                <w:color w:val="auto"/>
                                <w:lang w:eastAsia="zh-CN"/>
                              </w:rPr>
                              <w:t>ŠVP Instalatér</w:t>
                            </w: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shapetype w14:anchorId="64A9E78A" id="_x0000_t202" coordsize="21600,21600" o:spt="202" path="m,l,21600r21600,l21600,xe">
                <v:stroke joinstyle="miter"/>
                <v:path gradientshapeok="t" o:connecttype="rect"/>
              </v:shapetype>
              <v:shape id="Tvar4" o:spid="_x0000_s1026" type="#_x0000_t202" style="position:absolute;margin-left:667.7pt;margin-top:46.05pt;width:115.5pt;height:18.75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" filled="f" stroked="f" strokeweight=".71mm">
                <v:stroke joinstyle="round"/>
                <v:textbox inset="0,0,0,0">
                  <w:txbxContent>
                    <w:p w:rsidR="00A1329B" w:rsidRDefault="00A1329B">
                      <w:pPr>
                        <w:rPr>
                          <w:rFonts w:eastAsia="SimSun" w:cs="Mangal"/>
                          <w:color w:val="auto"/>
                          <w:lang w:eastAsia="zh-CN"/>
                        </w:rPr>
                      </w:pPr>
                      <w:r>
                        <w:rPr>
                          <w:rFonts w:eastAsia="SimSun" w:cs="Mangal"/>
                          <w:color w:val="auto"/>
                          <w:lang w:eastAsia="zh-CN"/>
                        </w:rPr>
                        <w:t>ŠVP Instalatér</w:t>
                      </w:r>
                    </w:p>
                  </w:txbxContent>
                </v:textbox>
                <w10:wrap anchorx="page" anchory="page"/>
              </v:shape>
            </w:pict>
          </mc:Fallback>
        </mc:AlternateContent>
      </w:r>
      <w:bookmarkStart w:id="18" w:name="_Toc433820440"/>
      <w:bookmarkEnd w:id="18"/>
      <w:r w:rsidR="00A625E7">
        <w:t xml:space="preserve">5. </w:t>
      </w:r>
      <w:r w:rsidR="00E82A45">
        <w:t>TRANSFORMACE RVP DO ŠVP</w:t>
      </w:r>
      <w:bookmarkEnd w:id="17"/>
    </w:p>
    <w:p w:rsidR="00A625E7" w:rsidRPr="00A625E7" w:rsidRDefault="00A625E7" w:rsidP="00A625E7"/>
    <w:p w:rsidR="00A625E7" w:rsidRPr="00A625E7" w:rsidRDefault="00A625E7" w:rsidP="00A625E7"/>
    <w:p w:rsidR="00A625E7" w:rsidRPr="00A625E7" w:rsidRDefault="00A625E7" w:rsidP="00A625E7"/>
    <w:p w:rsidR="00A625E7" w:rsidRPr="00A625E7" w:rsidRDefault="00A625E7" w:rsidP="00A625E7"/>
    <w:p w:rsidR="00A625E7" w:rsidRPr="00A625E7" w:rsidRDefault="00A625E7" w:rsidP="00A625E7"/>
    <w:p w:rsidR="00A625E7" w:rsidRPr="00A625E7" w:rsidRDefault="00A625E7" w:rsidP="00A625E7"/>
    <w:p w:rsidR="00A625E7" w:rsidRPr="00A625E7" w:rsidRDefault="00A625E7" w:rsidP="00A625E7"/>
    <w:p w:rsidR="00A625E7" w:rsidRPr="00A625E7" w:rsidRDefault="00A625E7" w:rsidP="00A625E7"/>
    <w:p w:rsidR="00A625E7" w:rsidRPr="00A625E7" w:rsidRDefault="00A625E7" w:rsidP="00A625E7"/>
    <w:p w:rsidR="00A625E7" w:rsidRPr="00A625E7" w:rsidRDefault="00A625E7" w:rsidP="00A625E7"/>
    <w:p w:rsidR="00A625E7" w:rsidRPr="00A625E7" w:rsidRDefault="00A625E7" w:rsidP="00A625E7"/>
    <w:p w:rsidR="00A625E7" w:rsidRDefault="00A625E7" w:rsidP="00A625E7"/>
    <w:p w:rsidR="00A625E7" w:rsidRDefault="00A625E7" w:rsidP="00A625E7"/>
    <w:p w:rsidR="00E82A45" w:rsidRDefault="00E82A45" w:rsidP="00A625E7"/>
    <w:p w:rsidR="00A625E7" w:rsidRDefault="00A625E7" w:rsidP="00A625E7"/>
    <w:p w:rsidR="00A625E7" w:rsidRDefault="00A625E7" w:rsidP="00A625E7"/>
    <w:p w:rsidR="00A625E7" w:rsidRDefault="00A625E7" w:rsidP="00A625E7"/>
    <w:p w:rsidR="00A625E7" w:rsidRDefault="00A625E7" w:rsidP="00A625E7"/>
    <w:p w:rsidR="00A625E7" w:rsidRDefault="00A625E7" w:rsidP="00A625E7"/>
    <w:p w:rsidR="00A625E7" w:rsidRDefault="00A625E7" w:rsidP="00A625E7"/>
    <w:p w:rsidR="00A625E7" w:rsidRDefault="00A625E7" w:rsidP="00A625E7"/>
    <w:p w:rsidR="00A625E7" w:rsidRDefault="00A625E7" w:rsidP="00A625E7"/>
    <w:p w:rsidR="00A625E7" w:rsidRDefault="00A625E7" w:rsidP="00A625E7">
      <w:pPr>
        <w:sectPr w:rsidR="00A625E7" w:rsidSect="00A625E7">
          <w:headerReference w:type="default" r:id="rId21"/>
          <w:footerReference w:type="default" r:id="rId22"/>
          <w:pgSz w:w="16838" w:h="11906" w:orient="landscape"/>
          <w:pgMar w:top="1481" w:right="1134" w:bottom="1481" w:left="1134" w:header="1134" w:footer="1134" w:gutter="0"/>
          <w:cols w:space="708"/>
          <w:docGrid w:linePitch="326"/>
        </w:sectPr>
      </w:pPr>
    </w:p>
    <w:p w:rsidR="00E82A45" w:rsidRDefault="00247D15">
      <w:pPr>
        <w:pageBreakBefore/>
      </w:pPr>
      <w:r>
        <w:rPr>
          <w:noProof/>
          <w:lang w:bidi="ar-SA"/>
        </w:rPr>
        <w:lastRenderedPageBreak/>
        <mc:AlternateContent>
          <mc:Choice Requires="wps">
            <w:drawing>
              <wp:anchor distT="0" distB="0" distL="114300" distR="114300" simplePos="0" relativeHeight="251656704" behindDoc="0" locked="0" layoutInCell="1" allowOverlap="1">
                <wp:simplePos x="0" y="0"/>
                <wp:positionH relativeFrom="page">
                  <wp:posOffset>8737600</wp:posOffset>
                </wp:positionH>
                <wp:positionV relativeFrom="page">
                  <wp:posOffset>803910</wp:posOffset>
                </wp:positionV>
                <wp:extent cx="1212215" cy="285750"/>
                <wp:effectExtent l="3175" t="3810" r="3810" b="0"/>
                <wp:wrapNone/>
                <wp:docPr id="9" name="Tvar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2215" cy="28575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560">
                              <a:solidFill>
                                <a:srgbClr val="000000"/>
                              </a:solidFill>
                              <a:round/>
                              <a:headEnd/>
                              <a:tailEnd/>
                            </a14:hiddenLine>
                          </a:ext>
                          <a:ext uri="{AF507438-7753-43E0-B8FC-AC1667EBCBE1}">
                            <a14:hiddenEffects xmlns:a14="http://schemas.microsoft.com/office/drawing/2010/main">
                              <a:effectLst/>
                            </a14:hiddenEffects>
                          </a:ext>
                        </a:extLst>
                      </wps:spPr>
                      <wps:txbx>
                        <w:txbxContent>
                          <w:p w:rsidR="00A1329B" w:rsidRDefault="00A1329B">
                            <w:pPr>
                              <w:rPr>
                                <w:rFonts w:eastAsia="SimSun" w:cs="Mangal"/>
                                <w:color w:val="auto"/>
                                <w:lang w:eastAsia="zh-CN"/>
                              </w:rPr>
                            </w:pPr>
                            <w:r>
                              <w:rPr>
                                <w:rFonts w:eastAsia="SimSun" w:cs="Mangal"/>
                                <w:color w:val="auto"/>
                                <w:lang w:eastAsia="zh-CN"/>
                              </w:rPr>
                              <w:t>ŠVP Instalatér</w:t>
                            </w: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shape id="Tvar2" o:spid="_x0000_s1027" type="#_x0000_t202" style="position:absolute;margin-left:688pt;margin-top:63.3pt;width:95.45pt;height:22.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" filled="f" stroked="f" strokeweight=".71mm">
                <v:stroke joinstyle="round"/>
                <v:textbox inset="0,0,0,0">
                  <w:txbxContent>
                    <w:p w:rsidR="00A1329B" w:rsidRDefault="00A1329B">
                      <w:pPr>
                        <w:rPr>
                          <w:rFonts w:eastAsia="SimSun" w:cs="Mangal"/>
                          <w:color w:val="auto"/>
                          <w:lang w:eastAsia="zh-CN"/>
                        </w:rPr>
                      </w:pPr>
                      <w:r>
                        <w:rPr>
                          <w:rFonts w:eastAsia="SimSun" w:cs="Mangal"/>
                          <w:color w:val="auto"/>
                          <w:lang w:eastAsia="zh-CN"/>
                        </w:rPr>
                        <w:t>ŠVP Instalatér</w:t>
                      </w:r>
                    </w:p>
                  </w:txbxContent>
                </v:textbox>
                <w10:wrap anchorx="page" anchory="page"/>
              </v:shape>
            </w:pict>
          </mc:Fallback>
        </mc:AlternateContent>
      </w:r>
    </w:p>
    <w:p w:rsidR="00E82A45" w:rsidRDefault="00E82A45">
      <w:pPr>
        <w:pStyle w:val="Nadpis1"/>
      </w:pPr>
      <w:bookmarkStart w:id="19" w:name="_Toc426480279"/>
      <w:bookmarkStart w:id="20" w:name="_Toc426949192"/>
      <w:bookmarkStart w:id="21" w:name="_Toc433820441"/>
      <w:bookmarkStart w:id="22" w:name="_Toc486357442"/>
      <w:bookmarkEnd w:id="19"/>
      <w:bookmarkEnd w:id="20"/>
      <w:r>
        <w:t>6. UČEBNÍ OSNOVY ŠVP</w:t>
      </w:r>
      <w:bookmarkEnd w:id="21"/>
      <w:bookmarkEnd w:id="22"/>
    </w:p>
    <w:p w:rsidR="00E82A45" w:rsidRPr="006563BC" w:rsidRDefault="00E82A45" w:rsidP="006563BC"/>
    <w:p w:rsidR="00E82A45" w:rsidRDefault="00E82A45">
      <w:pPr>
        <w:widowControl w:val="0"/>
        <w:tabs>
          <w:tab w:val="right" w:pos="9072"/>
        </w:tabs>
      </w:pPr>
      <w:r>
        <w:rPr>
          <w:rFonts w:cs="Tahoma"/>
        </w:rPr>
        <w:t xml:space="preserve">Obor/y vzdělání: </w:t>
      </w:r>
      <w:r>
        <w:t>36-52-H/01  Instalatér</w:t>
      </w:r>
      <w:r>
        <w:rPr>
          <w:rFonts w:cs="Tahoma"/>
        </w:rPr>
        <w:tab/>
        <w:t xml:space="preserve">Platnost: od 1. 9. </w:t>
      </w:r>
      <w:r w:rsidR="00143C7F">
        <w:rPr>
          <w:rFonts w:cs="Tahoma"/>
        </w:rPr>
        <w:t>2016</w:t>
      </w:r>
    </w:p>
    <w:p w:rsidR="00E82A45" w:rsidRDefault="00E82A45">
      <w:pPr>
        <w:widowControl w:val="0"/>
        <w:tabs>
          <w:tab w:val="right" w:pos="9072"/>
        </w:tabs>
      </w:pPr>
      <w:r>
        <w:rPr>
          <w:rFonts w:cs="Tahoma"/>
        </w:rPr>
        <w:t xml:space="preserve">Název ŠVP: </w:t>
      </w:r>
      <w:r>
        <w:t>Instalatér</w:t>
      </w:r>
      <w:r>
        <w:rPr>
          <w:rFonts w:cs="Tahoma"/>
        </w:rPr>
        <w:tab/>
        <w:t>Forma vzdělání: denní</w:t>
      </w:r>
    </w:p>
    <w:p w:rsidR="00E82A45" w:rsidRDefault="00E82A45">
      <w:pPr>
        <w:tabs>
          <w:tab w:val="right" w:pos="9072"/>
        </w:tabs>
      </w:pPr>
      <w:r>
        <w:rPr>
          <w:rFonts w:cs="Tahoma"/>
        </w:rPr>
        <w:t>Předmět: ČESKÝ JAZYK A LITERATURA</w:t>
      </w:r>
      <w:r>
        <w:rPr>
          <w:rFonts w:cs="Tahoma"/>
        </w:rPr>
        <w:tab/>
        <w:t>Počet hodin za studium celkem: 162</w:t>
      </w:r>
    </w:p>
    <w:p w:rsidR="00E82A45" w:rsidRDefault="00E82A45"/>
    <w:p w:rsidR="00E82A45" w:rsidRDefault="00E82A45">
      <w:pPr>
        <w:jc w:val="center"/>
        <w:rPr>
          <w:rFonts w:cs="Tahoma"/>
          <w:b/>
          <w:bCs/>
        </w:rPr>
      </w:pPr>
    </w:p>
    <w:p w:rsidR="00E82A45" w:rsidRDefault="00E82A45">
      <w:pPr>
        <w:jc w:val="center"/>
      </w:pPr>
      <w:r>
        <w:rPr>
          <w:b/>
        </w:rPr>
        <w:t>Učební osnova předmětu</w:t>
      </w:r>
    </w:p>
    <w:p w:rsidR="00E82A45" w:rsidRDefault="00E82A45">
      <w:pPr>
        <w:pStyle w:val="Nadpis2"/>
      </w:pPr>
      <w:bookmarkStart w:id="23" w:name="_Toc353457029"/>
      <w:bookmarkStart w:id="24" w:name="_Toc426949193"/>
      <w:bookmarkStart w:id="25" w:name="_Toc368822714"/>
      <w:bookmarkStart w:id="26" w:name="_Toc433820442"/>
      <w:bookmarkStart w:id="27" w:name="_Toc486357443"/>
      <w:bookmarkEnd w:id="23"/>
      <w:bookmarkEnd w:id="24"/>
      <w:bookmarkEnd w:id="25"/>
      <w:r>
        <w:t>ČESKÝ JAZYK A LITERATURA</w:t>
      </w:r>
      <w:bookmarkEnd w:id="26"/>
      <w:bookmarkEnd w:id="27"/>
    </w:p>
    <w:p w:rsidR="00E82A45" w:rsidRDefault="00E82A45"/>
    <w:p w:rsidR="00E82A45" w:rsidRDefault="00E82A45">
      <w:r>
        <w:rPr>
          <w:rFonts w:cs="Tahoma"/>
          <w:b/>
          <w:bCs/>
        </w:rPr>
        <w:t>Pojetí předmětu:</w:t>
      </w:r>
    </w:p>
    <w:p w:rsidR="00E82A45" w:rsidRDefault="00E82A45"/>
    <w:p w:rsidR="00E82A45" w:rsidRDefault="00E82A45">
      <w:pPr>
        <w:jc w:val="both"/>
      </w:pPr>
      <w:r>
        <w:rPr>
          <w:rFonts w:cs="Tahoma"/>
          <w:b/>
          <w:bCs/>
        </w:rPr>
        <w:t>Cíl předmětu</w:t>
      </w:r>
    </w:p>
    <w:p w:rsidR="00E82A45" w:rsidRDefault="00E82A45">
      <w:pPr>
        <w:jc w:val="both"/>
      </w:pPr>
      <w:r>
        <w:rPr>
          <w:rFonts w:cs="Tahoma"/>
        </w:rPr>
        <w:t>Cílem předmětu je naučit žáky v souladu s jazykovými, komunikačními a společenskými normami řešit základní životní a pracovní situace, vyjadřovat své myšlenky, zážitky, názory a postoje, umět si vyhledávat informace důležité pro osobní i profesní rozvoj, používat je a předávat. Učivo rozvíjí vědomosti a dovednosti žáků získané na základní škole s ohledem na společenské a profesní zaměření žáků.</w:t>
      </w:r>
    </w:p>
    <w:p w:rsidR="00E82A45" w:rsidRDefault="00E82A45">
      <w:pPr>
        <w:jc w:val="both"/>
      </w:pPr>
    </w:p>
    <w:p w:rsidR="00E82A45" w:rsidRDefault="00E82A45">
      <w:pPr>
        <w:jc w:val="both"/>
      </w:pPr>
      <w:r>
        <w:rPr>
          <w:rFonts w:cs="Tahoma"/>
        </w:rPr>
        <w:t>Vzdělávání směřuje k tomu, aby žáci chápali funkci spisovného mateřského jazyka, poznali základní jazykové normy a kategorie (s ohledem na výuku cizích jazyků), chápali rozdíl mezi spisovným a nespisovným vyjadřováním, dokázali rozeznat, kdy je vhodné či nevhodné použít určitého tvaru z obou oblastí, rozvíjeli svou slovní zásobu a vyjadřovací schopnosti, chápali význam umění pro člověka, znali cenu kulturních památek a vážili si jich, uměli využívat poznatků z teorie literatury k hlubšímu porozumění uměleckých textů a dovedli vyjádřit vlastní zážitek z poznaných uměleckých děl, dokázali být tolerantní k názoru druhých, naučili se pracovat samostatně i v týmu, rozvíjeli své vyjadřovací dovednosti a schopnosti, porozuměli odbornému i uměleckému textu a interpretovali jej, rozvíjeli své čtenářské dovednosti a dovedli umělecký text interpretovat, využívat poznatků z literární historie a teorie literatury.</w:t>
      </w:r>
    </w:p>
    <w:p w:rsidR="00E82A45" w:rsidRDefault="00E82A45">
      <w:pPr>
        <w:jc w:val="both"/>
      </w:pPr>
    </w:p>
    <w:p w:rsidR="00E82A45" w:rsidRDefault="00E82A45">
      <w:pPr>
        <w:jc w:val="both"/>
      </w:pPr>
      <w:r>
        <w:rPr>
          <w:rFonts w:cs="Tahoma"/>
          <w:b/>
          <w:bCs/>
        </w:rPr>
        <w:t>Charakteristika učiva</w:t>
      </w:r>
    </w:p>
    <w:p w:rsidR="00E82A45" w:rsidRDefault="00E82A45">
      <w:pPr>
        <w:jc w:val="both"/>
      </w:pPr>
      <w:r>
        <w:rPr>
          <w:rFonts w:cs="Tahoma"/>
        </w:rPr>
        <w:t xml:space="preserve">Obsah předmětu vychází ze vzdělávacích oblastí RVP </w:t>
      </w:r>
      <w:r>
        <w:rPr>
          <w:rFonts w:cs="Tahoma"/>
          <w:i/>
          <w:iCs/>
        </w:rPr>
        <w:t xml:space="preserve">Vzdělávání a komunikace v českém jazyce </w:t>
      </w:r>
      <w:r>
        <w:rPr>
          <w:rFonts w:cs="Tahoma"/>
        </w:rPr>
        <w:t>a</w:t>
      </w:r>
      <w:r>
        <w:rPr>
          <w:rFonts w:cs="Tahoma"/>
          <w:i/>
          <w:iCs/>
        </w:rPr>
        <w:t xml:space="preserve"> Estetické vzdělávání. </w:t>
      </w:r>
      <w:r>
        <w:rPr>
          <w:rFonts w:cs="Tahoma"/>
        </w:rPr>
        <w:t>Učivo je rozvrženo do tří okruhů.</w:t>
      </w:r>
    </w:p>
    <w:p w:rsidR="00E82A45" w:rsidRDefault="00E82A45">
      <w:pPr>
        <w:jc w:val="both"/>
      </w:pPr>
      <w:r>
        <w:rPr>
          <w:rFonts w:cs="Tahoma"/>
        </w:rPr>
        <w:t xml:space="preserve">Okruh </w:t>
      </w:r>
      <w:r>
        <w:rPr>
          <w:rFonts w:cs="Tahoma"/>
          <w:i/>
          <w:iCs/>
        </w:rPr>
        <w:t xml:space="preserve">Zdokonalování jazykových vědomostí a  dovedností </w:t>
      </w:r>
      <w:r>
        <w:rPr>
          <w:rFonts w:cs="Tahoma"/>
        </w:rPr>
        <w:t xml:space="preserve">navazuje na znalosti ze základní školy o základech pravopisu, prohlubuje je a upevňuje, rozvíjí slovní zásobu a vyjadřovací schopnosti žáků, aby pochopili rozdíl mezi spisovnou a nespisovnou normou. Žáci pracují s jazykovými příručkami - Pravidly českého pravopisu. Žáci si prohlubují znalosti z tvarosloví, zejména jejich praktické využívání jak v ústním, tak i písemném projevu. Rovněž si prohlubují znalosti o postavení českého jazyka mezi </w:t>
      </w:r>
      <w:r>
        <w:rPr>
          <w:rFonts w:cs="Tahoma"/>
        </w:rPr>
        <w:lastRenderedPageBreak/>
        <w:t>jazyky evropskými a jsou vedeni ke správné výslovnosti. Upevňují si učivo o stavbě věty jednoduché a souvětí.</w:t>
      </w:r>
    </w:p>
    <w:p w:rsidR="00E82A45" w:rsidRDefault="00E82A45">
      <w:pPr>
        <w:jc w:val="both"/>
      </w:pPr>
      <w:r>
        <w:rPr>
          <w:rFonts w:cs="Tahoma"/>
        </w:rPr>
        <w:t xml:space="preserve">Okruh </w:t>
      </w:r>
      <w:r>
        <w:rPr>
          <w:rFonts w:cs="Tahoma"/>
          <w:i/>
          <w:iCs/>
        </w:rPr>
        <w:t xml:space="preserve">Komunikační a  slohové výchovy </w:t>
      </w:r>
      <w:r>
        <w:rPr>
          <w:rFonts w:cs="Tahoma"/>
        </w:rPr>
        <w:t>se věnuje sestavení jednoduchého vypravování, zdokonalování kultury osobního projevu, správnému, srozumitelnému, jasnému a věcnému vyjadřování a jeho použití v běžných životních situacích, zdokonalování komunikativních dovedností. Žáci si prohlubují kulturnost vyjadřování a vystupování s ohledem na zvolený učební obor.</w:t>
      </w:r>
    </w:p>
    <w:p w:rsidR="00E82A45" w:rsidRDefault="00E82A45">
      <w:pPr>
        <w:jc w:val="both"/>
      </w:pPr>
      <w:r>
        <w:rPr>
          <w:rFonts w:cs="Tahoma"/>
        </w:rPr>
        <w:t xml:space="preserve">Okruh </w:t>
      </w:r>
      <w:r>
        <w:rPr>
          <w:rFonts w:cs="Tahoma"/>
          <w:i/>
          <w:iCs/>
        </w:rPr>
        <w:t xml:space="preserve">Literárního a  estetického vzdělávání </w:t>
      </w:r>
      <w:r>
        <w:rPr>
          <w:rFonts w:cs="Tahoma"/>
        </w:rPr>
        <w:t>je zaměřen na rozlišování základních literárních druhů a žánrů na základě četby ukázek, upevňování znalostí o významných dílech české i světové literatury od nejstarších dob do současnosti.</w:t>
      </w:r>
    </w:p>
    <w:p w:rsidR="00E82A45" w:rsidRDefault="00E82A45">
      <w:pPr>
        <w:jc w:val="both"/>
      </w:pPr>
      <w:r>
        <w:rPr>
          <w:rFonts w:cs="Tahoma"/>
        </w:rPr>
        <w:t xml:space="preserve">Výuka Českého jazyka a literatury využívá znalostí ze základní školy a mezipředmětově se doplňuje s předměty </w:t>
      </w:r>
      <w:r>
        <w:rPr>
          <w:rFonts w:cs="Tahoma"/>
          <w:i/>
          <w:iCs/>
        </w:rPr>
        <w:t>Občanská nauka</w:t>
      </w:r>
      <w:r>
        <w:rPr>
          <w:rFonts w:cs="Tahoma"/>
        </w:rPr>
        <w:t xml:space="preserve">, </w:t>
      </w:r>
      <w:r>
        <w:rPr>
          <w:rFonts w:cs="Tahoma"/>
          <w:i/>
          <w:iCs/>
        </w:rPr>
        <w:t xml:space="preserve">Cizí jazyk, IKT </w:t>
      </w:r>
      <w:r>
        <w:rPr>
          <w:rFonts w:cs="Tahoma"/>
        </w:rPr>
        <w:t>a </w:t>
      </w:r>
      <w:r>
        <w:rPr>
          <w:rFonts w:cs="Tahoma"/>
          <w:i/>
          <w:iCs/>
        </w:rPr>
        <w:t xml:space="preserve"> odborné předměty </w:t>
      </w:r>
      <w:r>
        <w:rPr>
          <w:rFonts w:cs="Tahoma"/>
        </w:rPr>
        <w:t>daného oboru vzdělání.</w:t>
      </w:r>
    </w:p>
    <w:p w:rsidR="00E82A45" w:rsidRDefault="00E82A45">
      <w:pPr>
        <w:jc w:val="both"/>
      </w:pPr>
    </w:p>
    <w:p w:rsidR="00E82A45" w:rsidRDefault="00E82A45">
      <w:pPr>
        <w:jc w:val="both"/>
      </w:pPr>
      <w:r>
        <w:rPr>
          <w:rFonts w:cs="Tahoma"/>
          <w:b/>
          <w:bCs/>
        </w:rPr>
        <w:t>Cíle vzdělávání v oblasti citů, postojů a preferencí</w:t>
      </w:r>
    </w:p>
    <w:p w:rsidR="00E82A45" w:rsidRDefault="00E82A45">
      <w:pPr>
        <w:jc w:val="both"/>
      </w:pPr>
      <w:r>
        <w:rPr>
          <w:rFonts w:cs="Tahoma"/>
        </w:rPr>
        <w:t>Prostřednictvím literárních děl se působí pozitivně na city a vůli žáků, a tak se utváří a usměrňuje jejich hodnotová orientace; poznáváním reálií jiných zemí, jejich způsobu života a jejich národních zvyklostí se žáci stávají tolerantní vůči lidem jiné národnosti, jiné barvy pleti, jiného náboženského vyznání či jiného smýšlení a takto se připravují v duchu demokratických zásad na život v multikulturní společnosti.</w:t>
      </w:r>
    </w:p>
    <w:p w:rsidR="00E82A45" w:rsidRDefault="00E82A45">
      <w:pPr>
        <w:jc w:val="both"/>
      </w:pPr>
    </w:p>
    <w:p w:rsidR="00E82A45" w:rsidRDefault="00E82A45">
      <w:pPr>
        <w:jc w:val="both"/>
      </w:pPr>
      <w:r>
        <w:rPr>
          <w:rFonts w:cs="Tahoma"/>
          <w:b/>
          <w:bCs/>
        </w:rPr>
        <w:t>Metody a strategie výuky</w:t>
      </w:r>
    </w:p>
    <w:p w:rsidR="00E82A45" w:rsidRDefault="00E82A45">
      <w:pPr>
        <w:jc w:val="both"/>
      </w:pPr>
      <w:r>
        <w:rPr>
          <w:rFonts w:cs="Tahoma"/>
        </w:rPr>
        <w:t>Důraz je kladen na dialog, přednášku, výklad, besedu, četbu či poslech a interpretaci konkrétních ukázek literárních děl, řízený rozhovor; učivo je procvičováno a prohlubováno formou doplňovacích cvičení, frontálního opakování a zpracování myšlenkových map. Součástí je návštěva místní knihovny a kulturních regionálních institucí. Samostatná a skupinová práce je využívána jednak při vyhledávání informací z určité literatury a internetu, jednak při práci s textem.</w:t>
      </w:r>
    </w:p>
    <w:p w:rsidR="00E82A45" w:rsidRDefault="00E82A45">
      <w:pPr>
        <w:jc w:val="both"/>
      </w:pPr>
    </w:p>
    <w:p w:rsidR="00E82A45" w:rsidRDefault="00E82A45">
      <w:pPr>
        <w:jc w:val="both"/>
      </w:pPr>
      <w:r>
        <w:rPr>
          <w:rFonts w:cs="Tahoma"/>
          <w:b/>
          <w:bCs/>
        </w:rPr>
        <w:t>Hodnocení žáků</w:t>
      </w:r>
    </w:p>
    <w:p w:rsidR="00E82A45" w:rsidRDefault="00E82A45">
      <w:pPr>
        <w:jc w:val="both"/>
      </w:pPr>
      <w:r>
        <w:rPr>
          <w:rFonts w:cs="Tahoma"/>
        </w:rPr>
        <w:t>Výsledky žáka jsou hodnoceny průběžně klasifikací v kombinaci se slovním hodnocením a sebehodnocením jednotlivců a skupin. Znalosti jsou ověřovány ústním a písemným zkoušením, doplňovacími cvičeními, samostatnou prací s  textem, vypracováním domácích úkolů, samostatnou tvořivou prací žáka, slohovými cvičeními a pracemi. Součástí hodnocení je žákův aktivní přístup, dovednost aplikovat získané znalosti a dovednosti prakticky, práce s informačními zdroji a jejich využití v předmětu; kulturní vystupování žáka a kultivovaný projev a vedení sešitu.</w:t>
      </w:r>
    </w:p>
    <w:p w:rsidR="00E82A45" w:rsidRDefault="00E82A45">
      <w:pPr>
        <w:jc w:val="both"/>
      </w:pPr>
      <w:r>
        <w:rPr>
          <w:rFonts w:cs="Tahoma"/>
        </w:rPr>
        <w:t>Kritéria hodnocení vycházejí z Hodnocení výsledků vzdělávání žáků SOŠ Bruntál.</w:t>
      </w:r>
    </w:p>
    <w:p w:rsidR="00E82A45" w:rsidRDefault="00E82A45">
      <w:pPr>
        <w:jc w:val="both"/>
      </w:pPr>
    </w:p>
    <w:p w:rsidR="00E82A45" w:rsidRDefault="00E82A45">
      <w:pPr>
        <w:jc w:val="both"/>
      </w:pPr>
      <w:r>
        <w:rPr>
          <w:rFonts w:cs="Tahoma"/>
          <w:b/>
          <w:bCs/>
        </w:rPr>
        <w:t>Přínos předmětu pro rozvoj klíčových kompetencí a průřezových témat</w:t>
      </w:r>
    </w:p>
    <w:p w:rsidR="00E82A45" w:rsidRDefault="00E82A45">
      <w:pPr>
        <w:jc w:val="both"/>
      </w:pPr>
      <w:r>
        <w:rPr>
          <w:rFonts w:cs="Tahoma"/>
          <w:b/>
          <w:bCs/>
        </w:rPr>
        <w:t>Klíčové kompetence</w:t>
      </w:r>
      <w:r>
        <w:rPr>
          <w:rFonts w:cs="Tahoma"/>
        </w:rPr>
        <w:t>:</w:t>
      </w:r>
    </w:p>
    <w:p w:rsidR="00E82A45" w:rsidRDefault="00E82A45">
      <w:pPr>
        <w:jc w:val="both"/>
      </w:pPr>
      <w:r>
        <w:rPr>
          <w:rFonts w:cs="Tahoma"/>
          <w:i/>
          <w:iCs/>
        </w:rPr>
        <w:t>Kompetence k učení.</w:t>
      </w:r>
      <w:r>
        <w:rPr>
          <w:rFonts w:cs="Tahoma"/>
        </w:rPr>
        <w:t xml:space="preserve"> Žáci jsou vedeni k vytváření pozitivního vztahu k učení a vzdělávání, pracují s literárními texty, také k jejich schopnostem a dovednostem přiměřenou odbornou literaturou, vyhledávají a zpracovávají informace.</w:t>
      </w:r>
    </w:p>
    <w:p w:rsidR="00E82A45" w:rsidRDefault="00E82A45">
      <w:pPr>
        <w:jc w:val="both"/>
      </w:pPr>
      <w:r>
        <w:rPr>
          <w:rFonts w:cs="Tahoma"/>
          <w:i/>
          <w:iCs/>
        </w:rPr>
        <w:lastRenderedPageBreak/>
        <w:t xml:space="preserve">Kompetence k řešení problémů. </w:t>
      </w:r>
      <w:r>
        <w:rPr>
          <w:rFonts w:cs="Tahoma"/>
        </w:rPr>
        <w:t>Žáci jsou vedeni k porozumění zadání úkolu a problému, ke spolupráci při řešení problémů se spolužáky.</w:t>
      </w:r>
    </w:p>
    <w:p w:rsidR="00E82A45" w:rsidRDefault="00E82A45">
      <w:pPr>
        <w:jc w:val="both"/>
      </w:pPr>
      <w:r>
        <w:rPr>
          <w:rFonts w:cs="Tahoma"/>
          <w:i/>
          <w:iCs/>
        </w:rPr>
        <w:t>Komunikativní kompetence.</w:t>
      </w:r>
      <w:r>
        <w:rPr>
          <w:rFonts w:cs="Tahoma"/>
        </w:rPr>
        <w:t xml:space="preserve"> Žáci jsou vedeni k vyjadřování přiměřenému k účelu jednání a komunikační situaci jak v projevech mluvených, tak i psaných, k vhodné prezentaci při oficiálním jednání a k vyjadřování a vystupování v souladu se zásadami kultury projevu a chování.</w:t>
      </w:r>
    </w:p>
    <w:p w:rsidR="00E82A45" w:rsidRDefault="00E82A45">
      <w:pPr>
        <w:jc w:val="both"/>
      </w:pPr>
      <w:r>
        <w:rPr>
          <w:rFonts w:cs="Tahoma"/>
          <w:i/>
          <w:iCs/>
        </w:rPr>
        <w:t>Personální a  sociální kompetence.</w:t>
      </w:r>
      <w:r>
        <w:rPr>
          <w:rFonts w:cs="Tahoma"/>
        </w:rPr>
        <w:t xml:space="preserve"> Žáci jsou vedeni k práci v týmu, přijímají a plní odpovědně svěřené úkoly a přispívají k vytváření vstřícných mezilidských vztahů.</w:t>
      </w:r>
    </w:p>
    <w:p w:rsidR="00E82A45" w:rsidRDefault="00E82A45">
      <w:pPr>
        <w:jc w:val="both"/>
      </w:pPr>
      <w:r>
        <w:rPr>
          <w:rFonts w:cs="Tahoma"/>
          <w:i/>
          <w:iCs/>
        </w:rPr>
        <w:t>Občanské kompetence a  kulturní povědomí. Ž</w:t>
      </w:r>
      <w:r>
        <w:rPr>
          <w:rFonts w:cs="Tahoma"/>
        </w:rPr>
        <w:t>áci jsou vedeni k uznávání tradic a hodnot svého národa a k podpoře hodnot místní, národní, evropské a světové kultury.</w:t>
      </w:r>
    </w:p>
    <w:p w:rsidR="00E82A45" w:rsidRDefault="00E82A45">
      <w:pPr>
        <w:jc w:val="both"/>
      </w:pPr>
      <w:r>
        <w:rPr>
          <w:rFonts w:cs="Tahoma"/>
          <w:i/>
          <w:iCs/>
        </w:rPr>
        <w:t xml:space="preserve">Kompetence k pracovnímu uplatnění. </w:t>
      </w:r>
      <w:r>
        <w:rPr>
          <w:rFonts w:cs="Tahoma"/>
        </w:rPr>
        <w:t>Žáci jsou vedeni ke vhodné komunikaci s potenciálními zaměstnavateli.</w:t>
      </w:r>
    </w:p>
    <w:p w:rsidR="00E82A45" w:rsidRDefault="00E82A45">
      <w:pPr>
        <w:jc w:val="both"/>
      </w:pPr>
      <w:r>
        <w:rPr>
          <w:rFonts w:cs="Tahoma"/>
          <w:i/>
          <w:iCs/>
        </w:rPr>
        <w:t xml:space="preserve">Kompetence využívat prostředky informačních a komunikačních technologií. </w:t>
      </w:r>
      <w:r>
        <w:rPr>
          <w:rFonts w:cs="Tahoma"/>
        </w:rPr>
        <w:t>Žáci jsou vedeni k získávání informací z otevřených zdrojů, zejména pak s využitím celosvětové sítě internet.</w:t>
      </w:r>
    </w:p>
    <w:p w:rsidR="00E82A45" w:rsidRDefault="00E82A45">
      <w:pPr>
        <w:jc w:val="both"/>
      </w:pPr>
    </w:p>
    <w:p w:rsidR="00E82A45" w:rsidRDefault="00E82A45">
      <w:pPr>
        <w:jc w:val="both"/>
      </w:pPr>
      <w:r>
        <w:rPr>
          <w:rFonts w:cs="Tahoma"/>
          <w:b/>
          <w:bCs/>
        </w:rPr>
        <w:t>Průřezová témata:</w:t>
      </w:r>
    </w:p>
    <w:p w:rsidR="00E82A45" w:rsidRDefault="00E82A45">
      <w:pPr>
        <w:jc w:val="both"/>
      </w:pPr>
      <w:r>
        <w:rPr>
          <w:rFonts w:cs="Tahoma"/>
          <w:i/>
          <w:iCs/>
        </w:rPr>
        <w:t>Občan v demokratické společnosti</w:t>
      </w:r>
      <w:r>
        <w:rPr>
          <w:rFonts w:cs="Tahoma"/>
        </w:rPr>
        <w:t>. V předmětu je rozvíjena komunikační dovednost, žáci jsou vedeni k přijímání názoru druhých lidí, kultivovanému vyjadřování; dokáží se orientovat v nabídce médií, váží si materiálních a kulturních hodnot.</w:t>
      </w:r>
    </w:p>
    <w:p w:rsidR="00E82A45" w:rsidRDefault="00E82A45">
      <w:pPr>
        <w:jc w:val="both"/>
      </w:pPr>
      <w:r>
        <w:rPr>
          <w:rFonts w:cs="Tahoma"/>
          <w:i/>
          <w:iCs/>
        </w:rPr>
        <w:t xml:space="preserve">Člověk a životní prostředí. </w:t>
      </w:r>
      <w:r>
        <w:rPr>
          <w:rFonts w:cs="Tahoma"/>
        </w:rPr>
        <w:t>Žáci se seznámí s kulturními hodnotami daného regionu včetně přírodních památek a jsou vedeni k péči o jejich zachování. Žáci rozvíjejí estetické a citové vnímání svého okolí a přírodního prostředí.</w:t>
      </w:r>
    </w:p>
    <w:p w:rsidR="00E82A45" w:rsidRDefault="00E82A45">
      <w:pPr>
        <w:jc w:val="both"/>
      </w:pPr>
    </w:p>
    <w:p w:rsidR="00E82A45" w:rsidRDefault="00E82A45">
      <w:r>
        <w:rPr>
          <w:rFonts w:cs="Tahoma"/>
          <w:b/>
          <w:bCs/>
        </w:rPr>
        <w:t>Ročník: 1.</w:t>
      </w:r>
    </w:p>
    <w:p w:rsidR="00E82A45" w:rsidRDefault="00E82A45">
      <w:r>
        <w:rPr>
          <w:rFonts w:cs="Tahoma"/>
          <w:b/>
          <w:bCs/>
        </w:rPr>
        <w:t xml:space="preserve">Rozpis výsledků vzdělávání a učiva: </w:t>
      </w:r>
      <w:r>
        <w:rPr>
          <w:rFonts w:cs="Tahoma"/>
          <w:b/>
          <w:bCs/>
        </w:rPr>
        <w:tab/>
        <w:t>Počet hodin v ročníku celkem: 66</w:t>
      </w:r>
    </w:p>
    <w:tbl>
      <w:tblPr>
        <w:tblW w:w="0" w:type="auto"/>
        <w:tblInd w:w="-36" w:type="dxa"/>
        <w:tblLayout w:type="fixed"/>
        <w:tblCellMar>
          <w:top w:w="28" w:type="dxa"/>
          <w:left w:w="10" w:type="dxa"/>
          <w:bottom w:w="28" w:type="dxa"/>
          <w:right w:w="28" w:type="dxa"/>
        </w:tblCellMar>
        <w:tblLook w:val="0000" w:firstRow="0" w:lastRow="0" w:firstColumn="0" w:lastColumn="0" w:noHBand="0" w:noVBand="0"/>
      </w:tblPr>
      <w:tblGrid>
        <w:gridCol w:w="3897"/>
        <w:gridCol w:w="685"/>
        <w:gridCol w:w="3800"/>
        <w:gridCol w:w="1074"/>
      </w:tblGrid>
      <w:tr w:rsidR="00E82A45">
        <w:tc>
          <w:tcPr>
            <w:tcW w:w="3897" w:type="dxa"/>
            <w:tcBorders>
              <w:top w:val="single" w:sz="8" w:space="0" w:color="000001"/>
              <w:left w:val="single" w:sz="8" w:space="0" w:color="000001"/>
              <w:bottom w:val="single" w:sz="8" w:space="0" w:color="000001"/>
              <w:right w:val="single" w:sz="8" w:space="0" w:color="000001"/>
            </w:tcBorders>
            <w:shd w:val="clear" w:color="auto" w:fill="FFFFFF"/>
          </w:tcPr>
          <w:p w:rsidR="00E82A45" w:rsidRDefault="00E82A45">
            <w:r>
              <w:rPr>
                <w:rFonts w:cs="Tahoma"/>
                <w:b/>
                <w:bCs/>
              </w:rPr>
              <w:t>Výsledky vzdělávání</w:t>
            </w:r>
          </w:p>
        </w:tc>
        <w:tc>
          <w:tcPr>
            <w:tcW w:w="685" w:type="dxa"/>
            <w:tcBorders>
              <w:top w:val="single" w:sz="8" w:space="0" w:color="000001"/>
              <w:left w:val="single" w:sz="8" w:space="0" w:color="000001"/>
              <w:bottom w:val="single" w:sz="8" w:space="0" w:color="000001"/>
              <w:right w:val="single" w:sz="8" w:space="0" w:color="000001"/>
            </w:tcBorders>
            <w:shd w:val="clear" w:color="auto" w:fill="FFFFFF"/>
          </w:tcPr>
          <w:p w:rsidR="00E82A45" w:rsidRDefault="00E82A45">
            <w:pPr>
              <w:jc w:val="center"/>
            </w:pPr>
            <w:r>
              <w:t> </w:t>
            </w:r>
          </w:p>
        </w:tc>
        <w:tc>
          <w:tcPr>
            <w:tcW w:w="3800" w:type="dxa"/>
            <w:tcBorders>
              <w:top w:val="single" w:sz="8" w:space="0" w:color="000001"/>
              <w:left w:val="single" w:sz="8" w:space="0" w:color="000001"/>
              <w:bottom w:val="single" w:sz="8" w:space="0" w:color="000001"/>
              <w:right w:val="single" w:sz="8" w:space="0" w:color="000001"/>
            </w:tcBorders>
            <w:shd w:val="clear" w:color="auto" w:fill="FFFFFF"/>
          </w:tcPr>
          <w:p w:rsidR="00E82A45" w:rsidRDefault="00E82A45">
            <w:pPr>
              <w:jc w:val="center"/>
            </w:pPr>
            <w:r>
              <w:rPr>
                <w:rFonts w:cs="Tahoma"/>
                <w:b/>
                <w:bCs/>
              </w:rPr>
              <w:t>Rozpis učiva</w:t>
            </w:r>
          </w:p>
          <w:p w:rsidR="00E82A45" w:rsidRDefault="00E82A45">
            <w:r>
              <w:t> </w:t>
            </w:r>
          </w:p>
        </w:tc>
        <w:tc>
          <w:tcPr>
            <w:tcW w:w="1074" w:type="dxa"/>
            <w:tcBorders>
              <w:top w:val="single" w:sz="8" w:space="0" w:color="000001"/>
              <w:left w:val="single" w:sz="8" w:space="0" w:color="000001"/>
              <w:bottom w:val="single" w:sz="8" w:space="0" w:color="000001"/>
              <w:right w:val="single" w:sz="8" w:space="0" w:color="000001"/>
            </w:tcBorders>
            <w:shd w:val="clear" w:color="auto" w:fill="FFFFFF"/>
          </w:tcPr>
          <w:p w:rsidR="00E82A45" w:rsidRDefault="00E82A45">
            <w:r>
              <w:rPr>
                <w:rFonts w:cs="Tahoma"/>
              </w:rPr>
              <w:t>Počet hodin</w:t>
            </w:r>
          </w:p>
        </w:tc>
      </w:tr>
      <w:tr w:rsidR="00E82A45">
        <w:tblPrEx>
          <w:tblCellMar>
            <w:top w:w="0" w:type="dxa"/>
          </w:tblCellMar>
        </w:tblPrEx>
        <w:tc>
          <w:tcPr>
            <w:tcW w:w="3897" w:type="dxa"/>
            <w:tcBorders>
              <w:top w:val="single" w:sz="8" w:space="0" w:color="000001"/>
              <w:left w:val="single" w:sz="8" w:space="0" w:color="000001"/>
              <w:bottom w:val="single" w:sz="8" w:space="0" w:color="000001"/>
              <w:right w:val="single" w:sz="8" w:space="0" w:color="000001"/>
            </w:tcBorders>
            <w:shd w:val="clear" w:color="auto" w:fill="FFFFFF"/>
          </w:tcPr>
          <w:p w:rsidR="00E82A45" w:rsidRDefault="00E82A45">
            <w:r>
              <w:rPr>
                <w:rFonts w:cs="Tahoma"/>
              </w:rPr>
              <w:t>Zařadí český jazyk do soustavy jazyků, definuje základní jazykové pojmy a chápe jejich funkci.</w:t>
            </w:r>
          </w:p>
          <w:p w:rsidR="00E82A45" w:rsidRDefault="00E82A45"/>
          <w:p w:rsidR="00E82A45" w:rsidRDefault="00E82A45">
            <w:r>
              <w:rPr>
                <w:rFonts w:cs="Tahoma"/>
              </w:rPr>
              <w:t>Rozlišuje základní rozdíly mezi spisovnou a nespisovnou češtinou.</w:t>
            </w:r>
          </w:p>
          <w:p w:rsidR="00E82A45" w:rsidRDefault="00E82A45"/>
          <w:p w:rsidR="00E82A45" w:rsidRDefault="00E82A45">
            <w:r>
              <w:rPr>
                <w:rFonts w:cs="Tahoma"/>
              </w:rPr>
              <w:t>Řídí se zásadami správné výslovnosti, v písemném projevu.</w:t>
            </w:r>
          </w:p>
          <w:p w:rsidR="00E82A45" w:rsidRDefault="00E82A45"/>
          <w:p w:rsidR="00E82A45" w:rsidRDefault="00E82A45">
            <w:r>
              <w:rPr>
                <w:rFonts w:cs="Tahoma"/>
              </w:rPr>
              <w:t xml:space="preserve">Uplatňuje znalosti českého pravopisu, pracuje s normativními příručkami (Pravidla českého pravopisu). </w:t>
            </w:r>
          </w:p>
          <w:p w:rsidR="00E82A45" w:rsidRDefault="00E82A45"/>
          <w:p w:rsidR="00E82A45" w:rsidRDefault="00E82A45">
            <w:r>
              <w:rPr>
                <w:rFonts w:cs="Tahoma"/>
              </w:rPr>
              <w:lastRenderedPageBreak/>
              <w:t>Vysvětlí rozdíl mezi slovními druhy ohebnými a neohebnými, vyhledá a rozliší je v textu, v písemném i mluveném projevu využívá poznatků z tvarosloví, v případě nutnosti si ověří správnost tvaru v PČP, gramatické znalosti využívá při výuce cizího jazyka.</w:t>
            </w:r>
          </w:p>
          <w:p w:rsidR="00E82A45" w:rsidRDefault="00E82A45"/>
          <w:p w:rsidR="00E82A45" w:rsidRDefault="00E82A45">
            <w:r>
              <w:rPr>
                <w:rFonts w:cs="Tahoma"/>
              </w:rPr>
              <w:t>Rozlišuje spisovný jazyk, hovorový jazyk, dialekty a stylově příznakové jevy a ve vlastním projevu volí prostředky adekvátní komunikační situaci, používá adekvátní slovní zásobu včetně příslušné odborné terminologie, užívá při práci slovníky českého jazyka, rozvíjí si slovní zásobu a zdokonaluje své vyjadřovací schopnosti, zamýšlí se nad významem slov, pěstuje přesnost vyjadřování a kulturu vyjadřování.</w:t>
            </w:r>
          </w:p>
          <w:p w:rsidR="00E82A45" w:rsidRDefault="00E82A45"/>
        </w:tc>
        <w:tc>
          <w:tcPr>
            <w:tcW w:w="685" w:type="dxa"/>
            <w:tcBorders>
              <w:top w:val="single" w:sz="8" w:space="0" w:color="000001"/>
              <w:left w:val="single" w:sz="8" w:space="0" w:color="000001"/>
              <w:bottom w:val="single" w:sz="8" w:space="0" w:color="000001"/>
              <w:right w:val="single" w:sz="8" w:space="0" w:color="000001"/>
            </w:tcBorders>
            <w:shd w:val="clear" w:color="auto" w:fill="FFFFFF"/>
          </w:tcPr>
          <w:p w:rsidR="00E82A45" w:rsidRDefault="00E82A45">
            <w:pPr>
              <w:jc w:val="center"/>
            </w:pPr>
            <w:r>
              <w:rPr>
                <w:rFonts w:cs="Tahoma"/>
                <w:b/>
                <w:bCs/>
              </w:rPr>
              <w:lastRenderedPageBreak/>
              <w:t>1.</w:t>
            </w:r>
          </w:p>
        </w:tc>
        <w:tc>
          <w:tcPr>
            <w:tcW w:w="3800" w:type="dxa"/>
            <w:tcBorders>
              <w:top w:val="single" w:sz="8" w:space="0" w:color="000001"/>
              <w:left w:val="single" w:sz="8" w:space="0" w:color="000001"/>
              <w:bottom w:val="single" w:sz="8" w:space="0" w:color="000001"/>
              <w:right w:val="single" w:sz="8" w:space="0" w:color="000001"/>
            </w:tcBorders>
            <w:shd w:val="clear" w:color="auto" w:fill="FFFFFF"/>
          </w:tcPr>
          <w:p w:rsidR="00E82A45" w:rsidRDefault="00E82A45">
            <w:r>
              <w:rPr>
                <w:rFonts w:cs="Tahoma"/>
                <w:b/>
                <w:bCs/>
              </w:rPr>
              <w:t>Zdokonalování jazykových vědomostí a dovedností</w:t>
            </w:r>
          </w:p>
          <w:p w:rsidR="00E82A45" w:rsidRDefault="00E82A45">
            <w:r>
              <w:rPr>
                <w:rFonts w:cs="Tahoma"/>
              </w:rPr>
              <w:t>Původ češtiny a její postavení mezi ostatními evropskými jazyky</w:t>
            </w:r>
          </w:p>
          <w:p w:rsidR="00E82A45" w:rsidRDefault="00E82A45">
            <w:r>
              <w:rPr>
                <w:rFonts w:cs="Tahoma"/>
              </w:rPr>
              <w:t>Národní jazyk a jeho útvary: pojmy národní jazyk, spisovná čeština - hovorová čeština; nespisovná čeština – obecná čeština, nářečí, slang, argot</w:t>
            </w:r>
          </w:p>
          <w:p w:rsidR="00E82A45" w:rsidRDefault="00E82A45">
            <w:r>
              <w:rPr>
                <w:rFonts w:cs="Tahoma"/>
              </w:rPr>
              <w:t>Zvukové prostředky a ortoepické normy jazyka, jazyková kultura</w:t>
            </w:r>
          </w:p>
          <w:p w:rsidR="00E82A45" w:rsidRDefault="00E82A45">
            <w:r>
              <w:t> </w:t>
            </w:r>
            <w:r>
              <w:rPr>
                <w:rFonts w:cs="Tahoma"/>
              </w:rPr>
              <w:t>Hlavní principy českého pravopisu, práce s jazykovými příručkami</w:t>
            </w:r>
          </w:p>
          <w:p w:rsidR="00E82A45" w:rsidRDefault="00E82A45">
            <w:r>
              <w:rPr>
                <w:rFonts w:cs="Tahoma"/>
              </w:rPr>
              <w:t xml:space="preserve">Gramatické tvary a konstrukce a jejich sémantické funkce: </w:t>
            </w:r>
            <w:r>
              <w:rPr>
                <w:rFonts w:cs="Tahoma"/>
              </w:rPr>
              <w:lastRenderedPageBreak/>
              <w:t>tvarosloví, slovní druhy a jejich klasifikace </w:t>
            </w:r>
          </w:p>
          <w:p w:rsidR="00E82A45" w:rsidRDefault="00E82A45">
            <w:r>
              <w:rPr>
                <w:rFonts w:cs="Tahoma"/>
              </w:rPr>
              <w:t>Slovní zásoba vzhledem k příslušnému oboru vzdělávání, terminologie, stylové rozvrstvení slovní zásoby: slovo, slovní zásoba, slovní zásoba aktivní a pasivní, slovníky; slohové rozvrstvení slovní zásoby; členění slovní zásoby z hlediska dobového výskytu a citového zabarvení; význam slova a jeho změny; slova jednoznačná, mnohoznačná, homonyma, synonyma a antonyma</w:t>
            </w:r>
          </w:p>
        </w:tc>
        <w:tc>
          <w:tcPr>
            <w:tcW w:w="1074" w:type="dxa"/>
            <w:tcBorders>
              <w:top w:val="single" w:sz="8" w:space="0" w:color="000001"/>
              <w:left w:val="single" w:sz="8" w:space="0" w:color="000001"/>
              <w:bottom w:val="single" w:sz="8" w:space="0" w:color="000001"/>
              <w:right w:val="single" w:sz="8" w:space="0" w:color="000001"/>
            </w:tcBorders>
            <w:shd w:val="clear" w:color="auto" w:fill="FFFFFF"/>
          </w:tcPr>
          <w:p w:rsidR="00E82A45" w:rsidRDefault="00E82A45">
            <w:pPr>
              <w:jc w:val="center"/>
            </w:pPr>
            <w:r>
              <w:rPr>
                <w:rFonts w:cs="Tahoma"/>
                <w:b/>
                <w:bCs/>
              </w:rPr>
              <w:lastRenderedPageBreak/>
              <w:t>23</w:t>
            </w:r>
          </w:p>
          <w:p w:rsidR="00E82A45" w:rsidRDefault="00E82A45">
            <w:r>
              <w:t> </w:t>
            </w:r>
          </w:p>
          <w:p w:rsidR="00E82A45" w:rsidRDefault="00E82A45">
            <w:r>
              <w:t> </w:t>
            </w:r>
          </w:p>
          <w:p w:rsidR="00E82A45" w:rsidRDefault="00E82A45">
            <w:r>
              <w:t> </w:t>
            </w:r>
          </w:p>
          <w:p w:rsidR="00E82A45" w:rsidRDefault="00E82A45">
            <w:r>
              <w:t> </w:t>
            </w:r>
          </w:p>
          <w:p w:rsidR="00E82A45" w:rsidRDefault="00E82A45">
            <w:r>
              <w:t> </w:t>
            </w:r>
          </w:p>
          <w:p w:rsidR="00E82A45" w:rsidRDefault="00E82A45">
            <w:r>
              <w:t> </w:t>
            </w:r>
          </w:p>
          <w:p w:rsidR="00E82A45" w:rsidRDefault="00E82A45"/>
          <w:p w:rsidR="00E82A45" w:rsidRDefault="00E82A45">
            <w:r>
              <w:rPr>
                <w:rFonts w:cs="Tahoma"/>
              </w:rPr>
              <w:t>průběžně</w:t>
            </w:r>
          </w:p>
        </w:tc>
      </w:tr>
      <w:tr w:rsidR="00E82A45">
        <w:tblPrEx>
          <w:tblCellMar>
            <w:top w:w="0" w:type="dxa"/>
          </w:tblCellMar>
        </w:tblPrEx>
        <w:tc>
          <w:tcPr>
            <w:tcW w:w="3897" w:type="dxa"/>
            <w:tcBorders>
              <w:top w:val="single" w:sz="8" w:space="0" w:color="000001"/>
              <w:left w:val="single" w:sz="8" w:space="0" w:color="000001"/>
              <w:bottom w:val="single" w:sz="8" w:space="0" w:color="000001"/>
              <w:right w:val="single" w:sz="8" w:space="0" w:color="000001"/>
            </w:tcBorders>
            <w:shd w:val="clear" w:color="auto" w:fill="FFFFFF"/>
          </w:tcPr>
          <w:p w:rsidR="00E82A45" w:rsidRDefault="00E82A45">
            <w:r>
              <w:rPr>
                <w:rFonts w:cs="Tahoma"/>
              </w:rPr>
              <w:lastRenderedPageBreak/>
              <w:t>Rozpozná funkční styl a v typických příkladech slohový útvar, vystihne charakteristické znaky různých druhů textu a rozdíly mezi nimi, posoudí kompozici textu, jeho slovní zásobu a skladbu, má přehled o základních slohových postupech.</w:t>
            </w:r>
          </w:p>
          <w:p w:rsidR="00E82A45" w:rsidRDefault="00E82A45">
            <w:r>
              <w:rPr>
                <w:rFonts w:cs="Tahoma"/>
              </w:rPr>
              <w:t>Vyjadřuje svými slovy své myšlenky a zážitky, uplatňuje fantazii a kreativitu, vytvoří věcně správně  srozumitelně souvislý text na určité téma (sestaví osnovu textu), používá charakteristické jazykové prostředky (zejm. přímou řeč, dějová slovesa), v mezích svých schopností odhaluje a odstraňuje jazykové a stylizační nedostatky, rozvíjí svou fantazii a kreativitu.</w:t>
            </w:r>
          </w:p>
        </w:tc>
        <w:tc>
          <w:tcPr>
            <w:tcW w:w="685" w:type="dxa"/>
            <w:tcBorders>
              <w:top w:val="single" w:sz="8" w:space="0" w:color="000001"/>
              <w:left w:val="single" w:sz="8" w:space="0" w:color="000001"/>
              <w:bottom w:val="single" w:sz="8" w:space="0" w:color="000001"/>
              <w:right w:val="single" w:sz="8" w:space="0" w:color="000001"/>
            </w:tcBorders>
            <w:shd w:val="clear" w:color="auto" w:fill="FFFFFF"/>
          </w:tcPr>
          <w:p w:rsidR="00E82A45" w:rsidRDefault="00E82A45">
            <w:pPr>
              <w:jc w:val="center"/>
            </w:pPr>
            <w:r>
              <w:rPr>
                <w:rFonts w:cs="Tahoma"/>
                <w:b/>
                <w:bCs/>
              </w:rPr>
              <w:t>2.</w:t>
            </w:r>
          </w:p>
        </w:tc>
        <w:tc>
          <w:tcPr>
            <w:tcW w:w="3800" w:type="dxa"/>
            <w:tcBorders>
              <w:top w:val="single" w:sz="8" w:space="0" w:color="000001"/>
              <w:left w:val="single" w:sz="8" w:space="0" w:color="000001"/>
              <w:bottom w:val="single" w:sz="8" w:space="0" w:color="000001"/>
              <w:right w:val="single" w:sz="8" w:space="0" w:color="000001"/>
            </w:tcBorders>
            <w:shd w:val="clear" w:color="auto" w:fill="FFFFFF"/>
          </w:tcPr>
          <w:p w:rsidR="00E82A45" w:rsidRDefault="00E82A45">
            <w:r>
              <w:rPr>
                <w:rFonts w:cs="Tahoma"/>
                <w:b/>
                <w:bCs/>
              </w:rPr>
              <w:t>Komunikační a slohová výchova</w:t>
            </w:r>
          </w:p>
          <w:p w:rsidR="00E82A45" w:rsidRDefault="00E82A45">
            <w:r>
              <w:rPr>
                <w:rFonts w:cs="Tahoma"/>
              </w:rPr>
              <w:t>Slohotvorní činitelé objektivní a subjektivní: vyjadřování přímé  zprostředkované technickými prostředky, monologické i dialogické, neformální i formální, připravené i nepřipravené</w:t>
            </w:r>
          </w:p>
          <w:p w:rsidR="00E82A45" w:rsidRDefault="00E82A45">
            <w:r>
              <w:rPr>
                <w:rFonts w:cs="Tahoma"/>
              </w:rPr>
              <w:t>Vypravování: kompozice vypravování (úvod, zápletka, vyvrcholení, rozuzlení, závěr), osnova; jazykové prostředky; grafická a formální úprava písemného projevu</w:t>
            </w:r>
          </w:p>
        </w:tc>
        <w:tc>
          <w:tcPr>
            <w:tcW w:w="1074" w:type="dxa"/>
            <w:tcBorders>
              <w:top w:val="single" w:sz="8" w:space="0" w:color="000001"/>
              <w:left w:val="single" w:sz="8" w:space="0" w:color="000001"/>
              <w:bottom w:val="single" w:sz="8" w:space="0" w:color="000001"/>
              <w:right w:val="single" w:sz="8" w:space="0" w:color="000001"/>
            </w:tcBorders>
            <w:shd w:val="clear" w:color="auto" w:fill="FFFFFF"/>
          </w:tcPr>
          <w:p w:rsidR="00E82A45" w:rsidRDefault="00E82A45">
            <w:pPr>
              <w:jc w:val="center"/>
            </w:pPr>
            <w:r>
              <w:rPr>
                <w:rFonts w:cs="Tahoma"/>
                <w:b/>
                <w:bCs/>
              </w:rPr>
              <w:t>10</w:t>
            </w:r>
          </w:p>
        </w:tc>
      </w:tr>
      <w:tr w:rsidR="00E82A45">
        <w:tblPrEx>
          <w:tblCellMar>
            <w:top w:w="0" w:type="dxa"/>
          </w:tblCellMar>
        </w:tblPrEx>
        <w:tc>
          <w:tcPr>
            <w:tcW w:w="3897" w:type="dxa"/>
            <w:tcBorders>
              <w:top w:val="single" w:sz="8" w:space="0" w:color="000001"/>
              <w:left w:val="single" w:sz="8" w:space="0" w:color="000001"/>
              <w:bottom w:val="single" w:sz="8" w:space="0" w:color="000001"/>
              <w:right w:val="single" w:sz="8" w:space="0" w:color="000001"/>
            </w:tcBorders>
            <w:shd w:val="clear" w:color="auto" w:fill="FFFFFF"/>
          </w:tcPr>
          <w:p w:rsidR="00E82A45" w:rsidRDefault="00E82A45">
            <w:r>
              <w:rPr>
                <w:rFonts w:cs="Tahoma"/>
              </w:rPr>
              <w:t>Žák má přehled o knihovnách a jejich službách, ví, kde je místní knihovna a co v ní může najít.</w:t>
            </w:r>
          </w:p>
          <w:p w:rsidR="00E82A45" w:rsidRDefault="00E82A45">
            <w:r>
              <w:rPr>
                <w:rFonts w:cs="Tahoma"/>
              </w:rPr>
              <w:lastRenderedPageBreak/>
              <w:t>Zjišťuje a vybírá potřebné informace z dostupných zdrojů a přistupuje k nim kriticky, používá klíčová slova při vyhledávání informačních pramenů, rozumí obsahu textu i jeho částí.</w:t>
            </w:r>
          </w:p>
        </w:tc>
        <w:tc>
          <w:tcPr>
            <w:tcW w:w="685" w:type="dxa"/>
            <w:tcBorders>
              <w:top w:val="single" w:sz="8" w:space="0" w:color="000001"/>
              <w:left w:val="single" w:sz="8" w:space="0" w:color="000001"/>
              <w:bottom w:val="single" w:sz="8" w:space="0" w:color="000001"/>
              <w:right w:val="single" w:sz="8" w:space="0" w:color="000001"/>
            </w:tcBorders>
            <w:shd w:val="clear" w:color="auto" w:fill="FFFFFF"/>
          </w:tcPr>
          <w:p w:rsidR="00E82A45" w:rsidRDefault="00E82A45">
            <w:pPr>
              <w:jc w:val="center"/>
            </w:pPr>
            <w:r>
              <w:rPr>
                <w:rFonts w:cs="Tahoma"/>
                <w:b/>
                <w:bCs/>
              </w:rPr>
              <w:lastRenderedPageBreak/>
              <w:t>3.</w:t>
            </w:r>
          </w:p>
        </w:tc>
        <w:tc>
          <w:tcPr>
            <w:tcW w:w="3800" w:type="dxa"/>
            <w:tcBorders>
              <w:top w:val="single" w:sz="8" w:space="0" w:color="000001"/>
              <w:left w:val="single" w:sz="8" w:space="0" w:color="000001"/>
              <w:bottom w:val="single" w:sz="8" w:space="0" w:color="000001"/>
              <w:right w:val="single" w:sz="8" w:space="0" w:color="000001"/>
            </w:tcBorders>
            <w:shd w:val="clear" w:color="auto" w:fill="FFFFFF"/>
          </w:tcPr>
          <w:p w:rsidR="00E82A45" w:rsidRDefault="00E82A45">
            <w:r>
              <w:rPr>
                <w:rFonts w:cs="Tahoma"/>
                <w:b/>
                <w:bCs/>
              </w:rPr>
              <w:t>Práce s textem a získávání informací</w:t>
            </w:r>
          </w:p>
          <w:p w:rsidR="00E82A45" w:rsidRDefault="00E82A45">
            <w:r>
              <w:rPr>
                <w:rFonts w:cs="Tahoma"/>
                <w:u w:val="single"/>
              </w:rPr>
              <w:lastRenderedPageBreak/>
              <w:t>I</w:t>
            </w:r>
            <w:r>
              <w:rPr>
                <w:rFonts w:cs="Tahoma"/>
              </w:rPr>
              <w:t>nformatická výchova, knihovny a jejich služby, noviny, časopisy a jiná periodika, internet</w:t>
            </w:r>
          </w:p>
          <w:p w:rsidR="00E82A45" w:rsidRDefault="00E82A45">
            <w:r>
              <w:rPr>
                <w:rFonts w:cs="Tahoma"/>
              </w:rPr>
              <w:t>Techniky a druhy čtení (zejména studijní), orientace v textu, jeho rozbor z hlediska sémantiky, kompozice a stylu</w:t>
            </w:r>
          </w:p>
          <w:p w:rsidR="00E82A45" w:rsidRDefault="00E82A45">
            <w:r>
              <w:rPr>
                <w:rFonts w:cs="Tahoma"/>
              </w:rPr>
              <w:t>Práce s různými příručkami pro školu i veřejnost</w:t>
            </w:r>
          </w:p>
          <w:p w:rsidR="00E82A45" w:rsidRDefault="00E82A45">
            <w:r>
              <w:t> </w:t>
            </w:r>
            <w:r>
              <w:rPr>
                <w:rFonts w:cs="Tahoma"/>
                <w:b/>
                <w:bCs/>
              </w:rPr>
              <w:t>Poznámka:</w:t>
            </w:r>
          </w:p>
          <w:p w:rsidR="00E82A45" w:rsidRDefault="00E82A45">
            <w:r>
              <w:rPr>
                <w:rFonts w:cs="Tahoma"/>
              </w:rPr>
              <w:t>Práce s textem a získávání informací se prolíná všemi složkami předmětu:</w:t>
            </w:r>
          </w:p>
          <w:p w:rsidR="00E82A45" w:rsidRDefault="00E82A45">
            <w:r>
              <w:rPr>
                <w:rFonts w:cs="Tahoma"/>
              </w:rPr>
              <w:t>a) zdokonalování jazykových znalostí a vědomostí (práce se slovní zásobou- práce s příručkami)</w:t>
            </w:r>
          </w:p>
          <w:p w:rsidR="00E82A45" w:rsidRDefault="00E82A45">
            <w:r>
              <w:rPr>
                <w:rFonts w:cs="Tahoma"/>
              </w:rPr>
              <w:t>b) komunikační a slohová výchova (slohotvorní činitelé – práce s texty)</w:t>
            </w:r>
          </w:p>
          <w:p w:rsidR="00E82A45" w:rsidRDefault="00E82A45">
            <w:r>
              <w:rPr>
                <w:rFonts w:cs="Tahoma"/>
              </w:rPr>
              <w:t>c) umění a literatura, práce s literárním textem (druhy a žánry textu, zpětná reprodukce textu)</w:t>
            </w:r>
          </w:p>
        </w:tc>
        <w:tc>
          <w:tcPr>
            <w:tcW w:w="1074" w:type="dxa"/>
            <w:tcBorders>
              <w:top w:val="single" w:sz="8" w:space="0" w:color="000001"/>
              <w:left w:val="single" w:sz="8" w:space="0" w:color="000001"/>
              <w:bottom w:val="single" w:sz="8" w:space="0" w:color="000001"/>
              <w:right w:val="single" w:sz="8" w:space="0" w:color="000001"/>
            </w:tcBorders>
            <w:shd w:val="clear" w:color="auto" w:fill="FFFFFF"/>
          </w:tcPr>
          <w:p w:rsidR="00E82A45" w:rsidRDefault="00E82A45">
            <w:pPr>
              <w:jc w:val="center"/>
            </w:pPr>
            <w:r>
              <w:rPr>
                <w:rFonts w:cs="Tahoma"/>
                <w:b/>
                <w:bCs/>
              </w:rPr>
              <w:lastRenderedPageBreak/>
              <w:t>3</w:t>
            </w:r>
          </w:p>
          <w:p w:rsidR="00E82A45" w:rsidRDefault="00E82A45">
            <w:pPr>
              <w:jc w:val="center"/>
            </w:pPr>
            <w:r>
              <w:rPr>
                <w:rFonts w:cs="Tahoma"/>
              </w:rPr>
              <w:t>průběžně</w:t>
            </w:r>
          </w:p>
        </w:tc>
      </w:tr>
      <w:tr w:rsidR="00E82A45">
        <w:tblPrEx>
          <w:tblCellMar>
            <w:top w:w="0" w:type="dxa"/>
          </w:tblCellMar>
        </w:tblPrEx>
        <w:tc>
          <w:tcPr>
            <w:tcW w:w="3897" w:type="dxa"/>
            <w:tcBorders>
              <w:top w:val="single" w:sz="8" w:space="0" w:color="000001"/>
              <w:left w:val="single" w:sz="8" w:space="0" w:color="000001"/>
              <w:bottom w:val="single" w:sz="8" w:space="0" w:color="000001"/>
              <w:right w:val="single" w:sz="8" w:space="0" w:color="000001"/>
            </w:tcBorders>
            <w:shd w:val="clear" w:color="auto" w:fill="FFFFFF"/>
          </w:tcPr>
          <w:p w:rsidR="00E82A45" w:rsidRDefault="00E82A45">
            <w:r>
              <w:rPr>
                <w:rFonts w:cs="Tahoma"/>
              </w:rPr>
              <w:lastRenderedPageBreak/>
              <w:t>Na příkladech objasní výsledky lidské činnosti z různých oblastí umění, kulturní hodnoty a vztah k nim.</w:t>
            </w:r>
          </w:p>
          <w:p w:rsidR="00E82A45" w:rsidRDefault="00E82A45">
            <w:r>
              <w:rPr>
                <w:rFonts w:cs="Tahoma"/>
              </w:rPr>
              <w:t xml:space="preserve">Vysvětlí charakteristické znaky různých literárních textů a rozdíly mezi nimi, rozpozná základní literární druhy a žánry. </w:t>
            </w:r>
          </w:p>
          <w:p w:rsidR="00E82A45" w:rsidRDefault="00E82A45">
            <w:r>
              <w:rPr>
                <w:rFonts w:cs="Tahoma"/>
              </w:rPr>
              <w:t>Rozliší konkrétní literární díla podle základních druhů a žánrů, s porozuměním čte/poslouchá vybrané texty, postihne sémantický význam textu, interpretuje jej a debatuje o něm, porovnává různé umělecké ztvárnění literárního díla a vyjadřuje své pocity z nich, prohlubuje svůj vztah k vlasti a regionu.</w:t>
            </w:r>
          </w:p>
          <w:p w:rsidR="00E82A45" w:rsidRDefault="00E82A45">
            <w:r>
              <w:rPr>
                <w:rFonts w:cs="Tahoma"/>
              </w:rPr>
              <w:t xml:space="preserve">Orientuje se v uměleckých směrech a skupinách (zasadí je do doby, uvede základní znaky a představitele, znaky doloží v textu), s porozuměním </w:t>
            </w:r>
            <w:r>
              <w:rPr>
                <w:rFonts w:cs="Tahoma"/>
              </w:rPr>
              <w:lastRenderedPageBreak/>
              <w:t>čte/poslouchá a interpretuje vybrané texty a vyjádří vlastní prožitek z recepce literárního uměleckého díla (přečteného textu, filmového ztvárnění), uvědomuje si základní rozdíl uměleckého vyjadřování v próze a poezii.</w:t>
            </w:r>
          </w:p>
        </w:tc>
        <w:tc>
          <w:tcPr>
            <w:tcW w:w="685" w:type="dxa"/>
            <w:tcBorders>
              <w:top w:val="single" w:sz="8" w:space="0" w:color="000001"/>
              <w:left w:val="single" w:sz="8" w:space="0" w:color="000001"/>
              <w:bottom w:val="single" w:sz="8" w:space="0" w:color="000001"/>
              <w:right w:val="single" w:sz="8" w:space="0" w:color="000001"/>
            </w:tcBorders>
            <w:shd w:val="clear" w:color="auto" w:fill="FFFFFF"/>
          </w:tcPr>
          <w:p w:rsidR="00E82A45" w:rsidRDefault="00E82A45">
            <w:pPr>
              <w:jc w:val="center"/>
            </w:pPr>
            <w:r>
              <w:rPr>
                <w:rFonts w:cs="Tahoma"/>
                <w:b/>
                <w:bCs/>
              </w:rPr>
              <w:lastRenderedPageBreak/>
              <w:t>4.</w:t>
            </w:r>
          </w:p>
          <w:p w:rsidR="00E82A45" w:rsidRDefault="00E82A45">
            <w:pPr>
              <w:jc w:val="center"/>
            </w:pPr>
            <w:r>
              <w:rPr>
                <w:rFonts w:cs="Tahoma"/>
                <w:b/>
                <w:bCs/>
              </w:rPr>
              <w:t>5.</w:t>
            </w:r>
          </w:p>
          <w:p w:rsidR="00E82A45" w:rsidRDefault="00E82A45">
            <w:pPr>
              <w:jc w:val="center"/>
            </w:pPr>
            <w:r>
              <w:rPr>
                <w:rFonts w:cs="Tahoma"/>
                <w:b/>
                <w:bCs/>
              </w:rPr>
              <w:t>6.</w:t>
            </w:r>
          </w:p>
        </w:tc>
        <w:tc>
          <w:tcPr>
            <w:tcW w:w="3800" w:type="dxa"/>
            <w:tcBorders>
              <w:top w:val="single" w:sz="8" w:space="0" w:color="000001"/>
              <w:left w:val="single" w:sz="8" w:space="0" w:color="000001"/>
              <w:bottom w:val="single" w:sz="8" w:space="0" w:color="000001"/>
              <w:right w:val="single" w:sz="8" w:space="0" w:color="000001"/>
            </w:tcBorders>
            <w:shd w:val="clear" w:color="auto" w:fill="FFFFFF"/>
          </w:tcPr>
          <w:p w:rsidR="00E82A45" w:rsidRDefault="00E82A45">
            <w:r>
              <w:rPr>
                <w:rFonts w:cs="Tahoma"/>
                <w:b/>
                <w:bCs/>
              </w:rPr>
              <w:t>Umění a literatura</w:t>
            </w:r>
          </w:p>
          <w:p w:rsidR="00E82A45" w:rsidRDefault="00E82A45">
            <w:r>
              <w:rPr>
                <w:rFonts w:cs="Tahoma"/>
                <w:b/>
                <w:bCs/>
              </w:rPr>
              <w:t>Práce s literárním textem</w:t>
            </w:r>
          </w:p>
          <w:p w:rsidR="00E82A45" w:rsidRDefault="00E82A45">
            <w:r>
              <w:rPr>
                <w:rFonts w:cs="Tahoma"/>
                <w:b/>
                <w:bCs/>
              </w:rPr>
              <w:t>Kultura</w:t>
            </w:r>
          </w:p>
          <w:p w:rsidR="00E82A45" w:rsidRDefault="00E82A45">
            <w:r>
              <w:rPr>
                <w:rFonts w:cs="Tahoma"/>
              </w:rPr>
              <w:t>Umění jako specifická výpověď o skutečnosti</w:t>
            </w:r>
          </w:p>
          <w:p w:rsidR="00E82A45" w:rsidRDefault="00E82A45">
            <w:r>
              <w:rPr>
                <w:rFonts w:cs="Tahoma"/>
              </w:rPr>
              <w:t>Základy teorie literatury: literatura, její podstata a členění; literární druhy a žánry</w:t>
            </w:r>
          </w:p>
          <w:p w:rsidR="00E82A45" w:rsidRDefault="00E82A45">
            <w:r>
              <w:rPr>
                <w:rFonts w:cs="Tahoma"/>
              </w:rPr>
              <w:t>Aktivní poznávání různých druhů umění našeho i světového, současného i minulého, v tradiční i mediální podobě, literární žánry ve vybraných dílech národní a světové kultury: četba a různé metody interpretace literárního textu:</w:t>
            </w:r>
          </w:p>
          <w:p w:rsidR="00E82A45" w:rsidRDefault="00E82A45">
            <w:r>
              <w:rPr>
                <w:rFonts w:cs="Tahoma"/>
                <w:b/>
                <w:bCs/>
                <w:i/>
                <w:iCs/>
              </w:rPr>
              <w:t>Jak si lidé vysvětlovali svět</w:t>
            </w:r>
          </w:p>
          <w:p w:rsidR="00E82A45" w:rsidRDefault="00E82A45">
            <w:r>
              <w:rPr>
                <w:rFonts w:cs="Tahoma"/>
              </w:rPr>
              <w:t>Řecká mytologie v podání současných autorů (E. Petiška)</w:t>
            </w:r>
          </w:p>
          <w:p w:rsidR="00E82A45" w:rsidRDefault="00E82A45">
            <w:r>
              <w:rPr>
                <w:rFonts w:cs="Tahoma"/>
              </w:rPr>
              <w:t>Biblické příběhy v podání současných autorů (E. Petiška, I. Olbracht, K. Kryl)</w:t>
            </w:r>
          </w:p>
          <w:p w:rsidR="00E82A45" w:rsidRDefault="00E82A45">
            <w:r>
              <w:rPr>
                <w:rFonts w:cs="Tahoma"/>
              </w:rPr>
              <w:lastRenderedPageBreak/>
              <w:t>České báje a pověsti, regionální pověsti (A. Jirásek, V. Hanák)</w:t>
            </w:r>
          </w:p>
          <w:p w:rsidR="00E82A45" w:rsidRDefault="00E82A45">
            <w:r>
              <w:rPr>
                <w:rFonts w:cs="Tahoma"/>
              </w:rPr>
              <w:t>Bajky (Ezop)</w:t>
            </w:r>
          </w:p>
          <w:p w:rsidR="00E82A45" w:rsidRDefault="00E82A45">
            <w:r>
              <w:rPr>
                <w:rFonts w:cs="Tahoma"/>
              </w:rPr>
              <w:t>Ústní lidová slovesnost: pohádky, balady (K. J. Erben, B. Němcová)</w:t>
            </w:r>
          </w:p>
          <w:p w:rsidR="00E82A45" w:rsidRDefault="00E82A45">
            <w:r>
              <w:t> </w:t>
            </w:r>
            <w:r>
              <w:rPr>
                <w:rFonts w:cs="Tahoma"/>
              </w:rPr>
              <w:t xml:space="preserve">Přehled významných literárních směrů a skupin v české a evropské literatuře: </w:t>
            </w:r>
          </w:p>
          <w:p w:rsidR="00E82A45" w:rsidRDefault="00E82A45">
            <w:r>
              <w:rPr>
                <w:rFonts w:cs="Tahoma"/>
                <w:b/>
                <w:bCs/>
                <w:i/>
                <w:iCs/>
              </w:rPr>
              <w:t>Lidské vztahy v literatuře</w:t>
            </w:r>
          </w:p>
          <w:p w:rsidR="00E82A45" w:rsidRDefault="00E82A45">
            <w:r>
              <w:rPr>
                <w:rFonts w:cs="Tahoma"/>
              </w:rPr>
              <w:t>Pohled na člověka v období renesance (díla renesančních autorů dle výběru vyučujícího)</w:t>
            </w:r>
          </w:p>
          <w:p w:rsidR="00E82A45" w:rsidRDefault="00E82A45">
            <w:r>
              <w:rPr>
                <w:rFonts w:cs="Tahoma"/>
              </w:rPr>
              <w:t>Romantický hrdina – pohled na lásku a vztah mezi mužem a ženou v romantickém díle (Hugo)</w:t>
            </w:r>
          </w:p>
          <w:p w:rsidR="00E82A45" w:rsidRDefault="00E82A45">
            <w:r>
              <w:rPr>
                <w:rFonts w:cs="Tahoma"/>
              </w:rPr>
              <w:t>Realistický pohled na společnost – vztahy mezi lidmi, v rodině (</w:t>
            </w:r>
            <w:proofErr w:type="spellStart"/>
            <w:r>
              <w:rPr>
                <w:rFonts w:cs="Tahoma"/>
              </w:rPr>
              <w:t>Maupassant</w:t>
            </w:r>
            <w:proofErr w:type="spellEnd"/>
            <w:r>
              <w:rPr>
                <w:rFonts w:cs="Tahoma"/>
              </w:rPr>
              <w:t>)</w:t>
            </w:r>
          </w:p>
          <w:p w:rsidR="00E82A45" w:rsidRDefault="00E82A45">
            <w:r>
              <w:rPr>
                <w:rFonts w:cs="Tahoma"/>
              </w:rPr>
              <w:t>Různý pohled na společnost a člověka v české poezii v 1. polovině 20. stol. (proletářské umění, poetismus) (text dle výběru vyučujícího)</w:t>
            </w:r>
          </w:p>
          <w:p w:rsidR="00E82A45" w:rsidRDefault="00E82A45">
            <w:r>
              <w:rPr>
                <w:rFonts w:cs="Tahoma"/>
              </w:rPr>
              <w:t>Zájem o prostého člověka, humanistický pohled na svět v díle K. Čapka</w:t>
            </w:r>
          </w:p>
        </w:tc>
        <w:tc>
          <w:tcPr>
            <w:tcW w:w="1074" w:type="dxa"/>
            <w:tcBorders>
              <w:top w:val="single" w:sz="8" w:space="0" w:color="000001"/>
              <w:left w:val="single" w:sz="8" w:space="0" w:color="000001"/>
              <w:bottom w:val="single" w:sz="8" w:space="0" w:color="000001"/>
              <w:right w:val="single" w:sz="8" w:space="0" w:color="000001"/>
            </w:tcBorders>
            <w:shd w:val="clear" w:color="auto" w:fill="FFFFFF"/>
          </w:tcPr>
          <w:p w:rsidR="00E82A45" w:rsidRDefault="00E82A45">
            <w:pPr>
              <w:jc w:val="center"/>
            </w:pPr>
            <w:r>
              <w:rPr>
                <w:rFonts w:cs="Tahoma"/>
                <w:b/>
                <w:bCs/>
              </w:rPr>
              <w:lastRenderedPageBreak/>
              <w:t>30</w:t>
            </w:r>
          </w:p>
          <w:p w:rsidR="00E82A45" w:rsidRDefault="00E82A45">
            <w:pPr>
              <w:jc w:val="center"/>
            </w:pPr>
            <w:r>
              <w:rPr>
                <w:rFonts w:cs="Tahoma"/>
              </w:rPr>
              <w:t>průběžně</w:t>
            </w:r>
          </w:p>
        </w:tc>
      </w:tr>
      <w:tr w:rsidR="00E82A45">
        <w:tblPrEx>
          <w:tblCellMar>
            <w:top w:w="0" w:type="dxa"/>
          </w:tblCellMar>
        </w:tblPrEx>
        <w:tc>
          <w:tcPr>
            <w:tcW w:w="3897" w:type="dxa"/>
            <w:tcBorders>
              <w:top w:val="single" w:sz="8" w:space="0" w:color="000001"/>
              <w:left w:val="single" w:sz="8" w:space="0" w:color="000001"/>
              <w:bottom w:val="single" w:sz="8" w:space="0" w:color="000001"/>
              <w:right w:val="single" w:sz="8" w:space="0" w:color="000001"/>
            </w:tcBorders>
            <w:shd w:val="clear" w:color="auto" w:fill="FFFFFF"/>
          </w:tcPr>
          <w:p w:rsidR="00E82A45" w:rsidRDefault="00E82A45">
            <w:r>
              <w:rPr>
                <w:rFonts w:cs="Tahoma"/>
              </w:rPr>
              <w:lastRenderedPageBreak/>
              <w:t>Počet hodin v ročníku celkem</w:t>
            </w:r>
          </w:p>
        </w:tc>
        <w:tc>
          <w:tcPr>
            <w:tcW w:w="685" w:type="dxa"/>
            <w:tcBorders>
              <w:top w:val="single" w:sz="8" w:space="0" w:color="000001"/>
              <w:left w:val="single" w:sz="8" w:space="0" w:color="000001"/>
              <w:bottom w:val="single" w:sz="8" w:space="0" w:color="000001"/>
              <w:right w:val="single" w:sz="8" w:space="0" w:color="000001"/>
            </w:tcBorders>
            <w:shd w:val="clear" w:color="auto" w:fill="FFFFFF"/>
          </w:tcPr>
          <w:p w:rsidR="00E82A45" w:rsidRDefault="00E82A45">
            <w:pPr>
              <w:jc w:val="center"/>
            </w:pPr>
            <w:r>
              <w:t> </w:t>
            </w:r>
          </w:p>
        </w:tc>
        <w:tc>
          <w:tcPr>
            <w:tcW w:w="3800" w:type="dxa"/>
            <w:tcBorders>
              <w:top w:val="single" w:sz="8" w:space="0" w:color="000001"/>
              <w:left w:val="single" w:sz="8" w:space="0" w:color="000001"/>
              <w:bottom w:val="single" w:sz="8" w:space="0" w:color="000001"/>
              <w:right w:val="single" w:sz="8" w:space="0" w:color="000001"/>
            </w:tcBorders>
            <w:shd w:val="clear" w:color="auto" w:fill="FFFFFF"/>
          </w:tcPr>
          <w:p w:rsidR="00E82A45" w:rsidRDefault="00E82A45">
            <w:r>
              <w:t> </w:t>
            </w:r>
          </w:p>
        </w:tc>
        <w:tc>
          <w:tcPr>
            <w:tcW w:w="1074" w:type="dxa"/>
            <w:tcBorders>
              <w:top w:val="single" w:sz="8" w:space="0" w:color="000001"/>
              <w:left w:val="single" w:sz="8" w:space="0" w:color="000001"/>
              <w:bottom w:val="single" w:sz="8" w:space="0" w:color="000001"/>
              <w:right w:val="single" w:sz="8" w:space="0" w:color="000001"/>
            </w:tcBorders>
            <w:shd w:val="clear" w:color="auto" w:fill="FFFFFF"/>
          </w:tcPr>
          <w:p w:rsidR="00E82A45" w:rsidRDefault="00E82A45">
            <w:pPr>
              <w:jc w:val="center"/>
            </w:pPr>
            <w:r>
              <w:rPr>
                <w:rFonts w:cs="Tahoma"/>
                <w:b/>
                <w:bCs/>
              </w:rPr>
              <w:t>66</w:t>
            </w:r>
          </w:p>
        </w:tc>
      </w:tr>
    </w:tbl>
    <w:p w:rsidR="00E82A45" w:rsidRDefault="00E82A45">
      <w:pPr>
        <w:rPr>
          <w:rFonts w:cs="Tahoma"/>
          <w:b/>
          <w:bCs/>
        </w:rPr>
      </w:pPr>
    </w:p>
    <w:p w:rsidR="00E82A45" w:rsidRDefault="00E82A45">
      <w:r>
        <w:rPr>
          <w:rFonts w:cs="Tahoma"/>
          <w:b/>
          <w:bCs/>
        </w:rPr>
        <w:t>Ročník: 2.</w:t>
      </w:r>
    </w:p>
    <w:p w:rsidR="00E82A45" w:rsidRDefault="00E82A45">
      <w:r>
        <w:rPr>
          <w:rFonts w:cs="Tahoma"/>
          <w:b/>
          <w:bCs/>
        </w:rPr>
        <w:t xml:space="preserve">Rozpis výsledků vzdělávání a učiva: </w:t>
      </w:r>
      <w:r>
        <w:rPr>
          <w:rFonts w:cs="Tahoma"/>
          <w:b/>
          <w:bCs/>
        </w:rPr>
        <w:tab/>
        <w:t>Počet hodin v ročníku celkem: 66</w:t>
      </w:r>
    </w:p>
    <w:tbl>
      <w:tblPr>
        <w:tblW w:w="0" w:type="auto"/>
        <w:tblInd w:w="-36" w:type="dxa"/>
        <w:tblLayout w:type="fixed"/>
        <w:tblCellMar>
          <w:top w:w="28" w:type="dxa"/>
          <w:left w:w="10" w:type="dxa"/>
          <w:bottom w:w="28" w:type="dxa"/>
          <w:right w:w="28" w:type="dxa"/>
        </w:tblCellMar>
        <w:tblLook w:val="0000" w:firstRow="0" w:lastRow="0" w:firstColumn="0" w:lastColumn="0" w:noHBand="0" w:noVBand="0"/>
      </w:tblPr>
      <w:tblGrid>
        <w:gridCol w:w="3875"/>
        <w:gridCol w:w="678"/>
        <w:gridCol w:w="3831"/>
        <w:gridCol w:w="1072"/>
      </w:tblGrid>
      <w:tr w:rsidR="00E82A45">
        <w:tc>
          <w:tcPr>
            <w:tcW w:w="3875" w:type="dxa"/>
            <w:tcBorders>
              <w:top w:val="single" w:sz="8" w:space="0" w:color="000001"/>
              <w:left w:val="single" w:sz="8" w:space="0" w:color="000001"/>
              <w:bottom w:val="single" w:sz="8" w:space="0" w:color="000001"/>
              <w:right w:val="single" w:sz="8" w:space="0" w:color="000001"/>
            </w:tcBorders>
            <w:shd w:val="clear" w:color="auto" w:fill="FFFFFF"/>
          </w:tcPr>
          <w:p w:rsidR="00E82A45" w:rsidRDefault="00E82A45">
            <w:r>
              <w:rPr>
                <w:rFonts w:cs="Tahoma"/>
                <w:b/>
                <w:bCs/>
              </w:rPr>
              <w:t>Výsledky vzdělávání</w:t>
            </w:r>
          </w:p>
        </w:tc>
        <w:tc>
          <w:tcPr>
            <w:tcW w:w="4509" w:type="dxa"/>
            <w:gridSpan w:val="2"/>
            <w:tcBorders>
              <w:top w:val="single" w:sz="8" w:space="0" w:color="000001"/>
              <w:left w:val="single" w:sz="8" w:space="0" w:color="000001"/>
              <w:bottom w:val="single" w:sz="8" w:space="0" w:color="000001"/>
              <w:right w:val="single" w:sz="8" w:space="0" w:color="000001"/>
            </w:tcBorders>
            <w:shd w:val="clear" w:color="auto" w:fill="FFFFFF"/>
          </w:tcPr>
          <w:p w:rsidR="00E82A45" w:rsidRDefault="00E82A45">
            <w:pPr>
              <w:jc w:val="center"/>
            </w:pPr>
            <w:r>
              <w:rPr>
                <w:rFonts w:cs="Tahoma"/>
                <w:b/>
                <w:bCs/>
              </w:rPr>
              <w:t>Rozpis učiva</w:t>
            </w:r>
          </w:p>
        </w:tc>
        <w:tc>
          <w:tcPr>
            <w:tcW w:w="1072" w:type="dxa"/>
            <w:tcBorders>
              <w:top w:val="single" w:sz="8" w:space="0" w:color="000001"/>
              <w:left w:val="single" w:sz="8" w:space="0" w:color="000001"/>
              <w:bottom w:val="single" w:sz="8" w:space="0" w:color="000001"/>
              <w:right w:val="single" w:sz="8" w:space="0" w:color="000001"/>
            </w:tcBorders>
            <w:shd w:val="clear" w:color="auto" w:fill="FFFFFF"/>
          </w:tcPr>
          <w:p w:rsidR="00E82A45" w:rsidRDefault="00E82A45">
            <w:r>
              <w:rPr>
                <w:rFonts w:cs="Tahoma"/>
              </w:rPr>
              <w:t>Počet hodin</w:t>
            </w:r>
          </w:p>
        </w:tc>
      </w:tr>
      <w:tr w:rsidR="00E82A45">
        <w:tblPrEx>
          <w:tblCellMar>
            <w:top w:w="0" w:type="dxa"/>
          </w:tblCellMar>
        </w:tblPrEx>
        <w:tc>
          <w:tcPr>
            <w:tcW w:w="3875" w:type="dxa"/>
            <w:tcBorders>
              <w:top w:val="single" w:sz="8" w:space="0" w:color="000001"/>
              <w:left w:val="single" w:sz="8" w:space="0" w:color="000001"/>
              <w:bottom w:val="single" w:sz="8" w:space="0" w:color="000001"/>
              <w:right w:val="single" w:sz="8" w:space="0" w:color="000001"/>
            </w:tcBorders>
            <w:shd w:val="clear" w:color="auto" w:fill="FFFFFF"/>
          </w:tcPr>
          <w:p w:rsidR="00E82A45" w:rsidRDefault="00E82A45">
            <w:r>
              <w:rPr>
                <w:rFonts w:cs="Tahoma"/>
              </w:rPr>
              <w:t>V písemném i mluveném projevu využívá poznatků z tvarosloví, v písemném projevu využívá znalosti hlavních principů českého pravopisu, pracuje s normativními příručkami (Pravidla českého pravopisu), orientuje se ve výstavbě textu.</w:t>
            </w:r>
          </w:p>
          <w:p w:rsidR="00E82A45" w:rsidRDefault="00E82A45">
            <w:r>
              <w:rPr>
                <w:rFonts w:cs="Tahoma"/>
              </w:rPr>
              <w:t>Pozná větu jednoduchou, jednotlivé větné členy a jejich specifika, provede větný rozbor věty jednoduché, odhaluje a odstraňuje jazykové nedostatky a chyby.</w:t>
            </w:r>
          </w:p>
          <w:p w:rsidR="00E82A45" w:rsidRDefault="00E82A45">
            <w:r>
              <w:rPr>
                <w:rFonts w:cs="Tahoma"/>
              </w:rPr>
              <w:lastRenderedPageBreak/>
              <w:t>Aplikuje pravopisná pravidla o psaní čárky ve větě jednoduché.</w:t>
            </w:r>
          </w:p>
          <w:p w:rsidR="00E82A45" w:rsidRDefault="00E82A45">
            <w:r>
              <w:rPr>
                <w:rFonts w:cs="Tahoma"/>
              </w:rPr>
              <w:t xml:space="preserve">V písemném projevu, prakticky využívá znalosti jazykového systému při tvorbě komunikátu, své znalosti využívá při výuce cizího jazyka. </w:t>
            </w:r>
          </w:p>
          <w:p w:rsidR="00E82A45" w:rsidRDefault="00E82A45">
            <w:r>
              <w:rPr>
                <w:rFonts w:cs="Tahoma"/>
              </w:rPr>
              <w:t>Rozezná na základě znalosti souřadicích a podřadicích spojek větu hlavní od věty vedlejší a využívá této znalosti v písemném projevu při psaní čárky v souvětí.</w:t>
            </w:r>
          </w:p>
        </w:tc>
        <w:tc>
          <w:tcPr>
            <w:tcW w:w="678" w:type="dxa"/>
            <w:tcBorders>
              <w:top w:val="single" w:sz="8" w:space="0" w:color="000001"/>
              <w:left w:val="single" w:sz="8" w:space="0" w:color="000001"/>
              <w:bottom w:val="single" w:sz="8" w:space="0" w:color="000001"/>
              <w:right w:val="single" w:sz="8" w:space="0" w:color="000001"/>
            </w:tcBorders>
            <w:shd w:val="clear" w:color="auto" w:fill="FFFFFF"/>
          </w:tcPr>
          <w:p w:rsidR="00E82A45" w:rsidRDefault="00E82A45">
            <w:pPr>
              <w:jc w:val="center"/>
            </w:pPr>
            <w:r>
              <w:rPr>
                <w:rFonts w:cs="Tahoma"/>
                <w:b/>
                <w:bCs/>
              </w:rPr>
              <w:lastRenderedPageBreak/>
              <w:t>1.</w:t>
            </w:r>
          </w:p>
        </w:tc>
        <w:tc>
          <w:tcPr>
            <w:tcW w:w="3831" w:type="dxa"/>
            <w:tcBorders>
              <w:top w:val="single" w:sz="8" w:space="0" w:color="000001"/>
              <w:left w:val="single" w:sz="8" w:space="0" w:color="000001"/>
              <w:bottom w:val="single" w:sz="8" w:space="0" w:color="000001"/>
              <w:right w:val="single" w:sz="8" w:space="0" w:color="000001"/>
            </w:tcBorders>
            <w:shd w:val="clear" w:color="auto" w:fill="FFFFFF"/>
          </w:tcPr>
          <w:p w:rsidR="00E82A45" w:rsidRDefault="00E82A45">
            <w:r>
              <w:rPr>
                <w:rFonts w:cs="Tahoma"/>
                <w:b/>
                <w:bCs/>
              </w:rPr>
              <w:t>Zdokonalování jazykových vědomostí a dovedností</w:t>
            </w:r>
          </w:p>
          <w:p w:rsidR="00E82A45" w:rsidRDefault="00E82A45">
            <w:r>
              <w:rPr>
                <w:rFonts w:cs="Tahoma"/>
              </w:rPr>
              <w:t xml:space="preserve">Větná skladba: </w:t>
            </w:r>
          </w:p>
          <w:p w:rsidR="00E82A45" w:rsidRDefault="00E82A45">
            <w:r>
              <w:rPr>
                <w:rFonts w:cs="Tahoma"/>
              </w:rPr>
              <w:t>Druhy vět z gramatického a komunikačního hlediska, stavba a tvorba komunikátu</w:t>
            </w:r>
          </w:p>
          <w:p w:rsidR="00E82A45" w:rsidRDefault="00E82A45">
            <w:r>
              <w:rPr>
                <w:rFonts w:cs="Tahoma"/>
              </w:rPr>
              <w:t>Stavba věty jednoduché (větné členy základní a rozvíjející, větné rozbory); interpunkce ve větě jednoduché</w:t>
            </w:r>
          </w:p>
          <w:p w:rsidR="00E82A45" w:rsidRDefault="00E82A45">
            <w:r>
              <w:rPr>
                <w:rFonts w:cs="Tahoma"/>
              </w:rPr>
              <w:t xml:space="preserve">Druhy vět podle obsahu </w:t>
            </w:r>
          </w:p>
          <w:p w:rsidR="00E82A45" w:rsidRDefault="00E82A45">
            <w:r>
              <w:rPr>
                <w:rFonts w:cs="Tahoma"/>
              </w:rPr>
              <w:t>Druhy vět podle složení (věta dvojčlenná, jednočlenná)</w:t>
            </w:r>
          </w:p>
          <w:p w:rsidR="00E82A45" w:rsidRDefault="00E82A45">
            <w:r>
              <w:rPr>
                <w:rFonts w:cs="Tahoma"/>
              </w:rPr>
              <w:lastRenderedPageBreak/>
              <w:t>Souvětí, souvětí souřadné, podřadné, složité; interpunkce v souvětí</w:t>
            </w:r>
          </w:p>
          <w:p w:rsidR="00E82A45" w:rsidRDefault="00E82A45">
            <w:r>
              <w:t> </w:t>
            </w:r>
          </w:p>
          <w:p w:rsidR="00E82A45" w:rsidRDefault="00E82A45">
            <w:r>
              <w:t> </w:t>
            </w:r>
          </w:p>
        </w:tc>
        <w:tc>
          <w:tcPr>
            <w:tcW w:w="1072" w:type="dxa"/>
            <w:tcBorders>
              <w:top w:val="single" w:sz="8" w:space="0" w:color="000001"/>
              <w:left w:val="single" w:sz="8" w:space="0" w:color="000001"/>
              <w:bottom w:val="single" w:sz="8" w:space="0" w:color="000001"/>
              <w:right w:val="single" w:sz="8" w:space="0" w:color="000001"/>
            </w:tcBorders>
            <w:shd w:val="clear" w:color="auto" w:fill="FFFFFF"/>
          </w:tcPr>
          <w:p w:rsidR="00E82A45" w:rsidRDefault="00E82A45">
            <w:pPr>
              <w:jc w:val="center"/>
            </w:pPr>
            <w:r>
              <w:rPr>
                <w:rFonts w:cs="Tahoma"/>
                <w:b/>
                <w:bCs/>
              </w:rPr>
              <w:lastRenderedPageBreak/>
              <w:t>17</w:t>
            </w:r>
          </w:p>
        </w:tc>
      </w:tr>
      <w:tr w:rsidR="00E82A45">
        <w:tblPrEx>
          <w:tblCellMar>
            <w:top w:w="0" w:type="dxa"/>
          </w:tblCellMar>
        </w:tblPrEx>
        <w:tc>
          <w:tcPr>
            <w:tcW w:w="3875" w:type="dxa"/>
            <w:tcBorders>
              <w:top w:val="single" w:sz="8" w:space="0" w:color="000001"/>
              <w:left w:val="single" w:sz="8" w:space="0" w:color="000001"/>
              <w:bottom w:val="single" w:sz="8" w:space="0" w:color="000001"/>
              <w:right w:val="single" w:sz="8" w:space="0" w:color="000001"/>
            </w:tcBorders>
            <w:shd w:val="clear" w:color="auto" w:fill="FFFFFF"/>
          </w:tcPr>
          <w:p w:rsidR="00E82A45" w:rsidRDefault="00E82A45">
            <w:r>
              <w:rPr>
                <w:rFonts w:cs="Tahoma"/>
              </w:rPr>
              <w:lastRenderedPageBreak/>
              <w:t xml:space="preserve">Vystihne charakteristické znaky jednotlivých druhů textu a rozdíly mezi nimi, posoudí kompozici textu, jeho slovní zásobu a skladbu, prakticky využívá patřičných jazykových prostředků, poznatků z tvarosloví a ortografie, vytvoří kultivovaný písemný projev, rozliší použití slov z jednotlivých jazykových rovin. </w:t>
            </w:r>
          </w:p>
          <w:p w:rsidR="00E82A45" w:rsidRDefault="00E82A45">
            <w:r>
              <w:rPr>
                <w:rFonts w:cs="Tahoma"/>
              </w:rPr>
              <w:t>Charakterizuje styl administrativní, sestaví jednoduchý úřední dopis a žádost se všemi formálními náležitostmi.</w:t>
            </w:r>
          </w:p>
          <w:p w:rsidR="00E82A45" w:rsidRDefault="00E82A45">
            <w:r>
              <w:rPr>
                <w:rFonts w:cs="Tahoma"/>
              </w:rPr>
              <w:t>Používá prakticky zásady správného telefonování, při psaní e-mailu dbá na zásady kultivovaného jazykového projevu, dodržuje zásady českého pravopisu.</w:t>
            </w:r>
          </w:p>
          <w:p w:rsidR="00E82A45" w:rsidRDefault="00E82A45">
            <w:r>
              <w:rPr>
                <w:rFonts w:cs="Tahoma"/>
              </w:rPr>
              <w:t xml:space="preserve">Uvede charakteristické znaky popisu a rozdíly mezi popisem prostým, odborným a uměleckým, chápe důležitost přesnosti vyjádření, logické uspořádanosti a přehlednosti popisu, používá adekvátní stylistické a jazykové prostředky, zvládá odbornou terminologii svého oboru a odborně se vyjadřuje o jevech svého oboru (popis pracovního postupu). </w:t>
            </w:r>
          </w:p>
          <w:p w:rsidR="00E82A45" w:rsidRDefault="00E82A45">
            <w:r>
              <w:rPr>
                <w:rFonts w:cs="Tahoma"/>
              </w:rPr>
              <w:t xml:space="preserve">Uvede typické znaky charakteristiky (kompozice, jazykové </w:t>
            </w:r>
            <w:proofErr w:type="gramStart"/>
            <w:r>
              <w:rPr>
                <w:rFonts w:cs="Tahoma"/>
              </w:rPr>
              <w:t>prostředky),rozliší</w:t>
            </w:r>
            <w:proofErr w:type="gramEnd"/>
            <w:r>
              <w:rPr>
                <w:rFonts w:cs="Tahoma"/>
              </w:rPr>
              <w:t xml:space="preserve"> charakteristiku </w:t>
            </w:r>
            <w:r>
              <w:rPr>
                <w:rFonts w:cs="Tahoma"/>
              </w:rPr>
              <w:lastRenderedPageBreak/>
              <w:t>přímou a nepřímou, rozezná je v textu a prakticky využije v samostatném jazykovém projevu, uvědomuje si a hodnotí své vlastnosti a jednání stejně jako vlastnosti a jednání druhých, prokáže prakticky znalost typických znaků probraných slohových útvarů popis a charakteristika – používá adekvátní stylistické a jazykové prostředky.</w:t>
            </w:r>
          </w:p>
          <w:p w:rsidR="00E82A45" w:rsidRDefault="00E82A45">
            <w:r>
              <w:rPr>
                <w:rFonts w:cs="Tahoma"/>
              </w:rPr>
              <w:t>Odhaluje a odstraňuje jazykové a stylizační nedostatky.</w:t>
            </w:r>
          </w:p>
        </w:tc>
        <w:tc>
          <w:tcPr>
            <w:tcW w:w="678" w:type="dxa"/>
            <w:tcBorders>
              <w:top w:val="single" w:sz="8" w:space="0" w:color="000001"/>
              <w:left w:val="single" w:sz="8" w:space="0" w:color="000001"/>
              <w:bottom w:val="single" w:sz="8" w:space="0" w:color="000001"/>
              <w:right w:val="single" w:sz="8" w:space="0" w:color="000001"/>
            </w:tcBorders>
            <w:shd w:val="clear" w:color="auto" w:fill="FFFFFF"/>
          </w:tcPr>
          <w:p w:rsidR="00E82A45" w:rsidRDefault="00E82A45">
            <w:pPr>
              <w:jc w:val="center"/>
            </w:pPr>
            <w:r>
              <w:rPr>
                <w:rFonts w:cs="Tahoma"/>
                <w:b/>
                <w:bCs/>
              </w:rPr>
              <w:lastRenderedPageBreak/>
              <w:t>2.</w:t>
            </w:r>
          </w:p>
        </w:tc>
        <w:tc>
          <w:tcPr>
            <w:tcW w:w="3831" w:type="dxa"/>
            <w:tcBorders>
              <w:top w:val="single" w:sz="8" w:space="0" w:color="000001"/>
              <w:left w:val="single" w:sz="8" w:space="0" w:color="000001"/>
              <w:bottom w:val="single" w:sz="8" w:space="0" w:color="000001"/>
              <w:right w:val="single" w:sz="8" w:space="0" w:color="000001"/>
            </w:tcBorders>
            <w:shd w:val="clear" w:color="auto" w:fill="FFFFFF"/>
          </w:tcPr>
          <w:p w:rsidR="00E82A45" w:rsidRDefault="00E82A45">
            <w:r>
              <w:rPr>
                <w:rFonts w:cs="Tahoma"/>
                <w:b/>
                <w:bCs/>
              </w:rPr>
              <w:t>Komunikační a slohová výchova</w:t>
            </w:r>
          </w:p>
          <w:p w:rsidR="00E82A45" w:rsidRDefault="00E82A45">
            <w:r>
              <w:rPr>
                <w:rFonts w:cs="Tahoma"/>
              </w:rPr>
              <w:t>Projevy prostě sdělovací, administrativní, prakticky odborné, jejich základní znaky, postupy a prostředky:</w:t>
            </w:r>
          </w:p>
          <w:p w:rsidR="00E82A45" w:rsidRDefault="00E82A45">
            <w:r>
              <w:rPr>
                <w:rFonts w:cs="Tahoma"/>
              </w:rPr>
              <w:t>Osobní dopis</w:t>
            </w:r>
          </w:p>
          <w:p w:rsidR="00E82A45" w:rsidRDefault="00E82A45">
            <w:r>
              <w:rPr>
                <w:rFonts w:cs="Tahoma"/>
              </w:rPr>
              <w:t>Úřední dopis, žádost</w:t>
            </w:r>
          </w:p>
          <w:p w:rsidR="00E82A45" w:rsidRDefault="00E82A45">
            <w:r>
              <w:rPr>
                <w:rFonts w:cs="Tahoma"/>
              </w:rPr>
              <w:t>(grafická a formální úprava písemného projevu)</w:t>
            </w:r>
          </w:p>
          <w:p w:rsidR="00E82A45" w:rsidRDefault="00E82A45">
            <w:r>
              <w:t> </w:t>
            </w:r>
            <w:r>
              <w:rPr>
                <w:rFonts w:cs="Tahoma"/>
              </w:rPr>
              <w:t>Další způsoby komunikace: telefon, e-mail</w:t>
            </w:r>
          </w:p>
          <w:p w:rsidR="00E82A45" w:rsidRDefault="00E82A45">
            <w:r>
              <w:rPr>
                <w:rFonts w:cs="Tahoma"/>
              </w:rPr>
              <w:t>Popis prostý a odborný, popis pracovního postupu (popis osoby, věci či prostředí, návod k činnosti)</w:t>
            </w:r>
          </w:p>
          <w:p w:rsidR="00E82A45" w:rsidRDefault="00E82A45">
            <w:r>
              <w:rPr>
                <w:rFonts w:cs="Tahoma"/>
              </w:rPr>
              <w:t>Charakteristika osoby</w:t>
            </w:r>
          </w:p>
        </w:tc>
        <w:tc>
          <w:tcPr>
            <w:tcW w:w="1072" w:type="dxa"/>
            <w:tcBorders>
              <w:top w:val="single" w:sz="8" w:space="0" w:color="000001"/>
              <w:left w:val="single" w:sz="8" w:space="0" w:color="000001"/>
              <w:bottom w:val="single" w:sz="8" w:space="0" w:color="000001"/>
              <w:right w:val="single" w:sz="8" w:space="0" w:color="000001"/>
            </w:tcBorders>
            <w:shd w:val="clear" w:color="auto" w:fill="FFFFFF"/>
          </w:tcPr>
          <w:p w:rsidR="00E82A45" w:rsidRDefault="00E82A45">
            <w:pPr>
              <w:jc w:val="center"/>
            </w:pPr>
            <w:r>
              <w:rPr>
                <w:rFonts w:cs="Tahoma"/>
                <w:b/>
                <w:bCs/>
              </w:rPr>
              <w:t>15</w:t>
            </w:r>
          </w:p>
        </w:tc>
      </w:tr>
      <w:tr w:rsidR="00E82A45">
        <w:tblPrEx>
          <w:tblCellMar>
            <w:top w:w="0" w:type="dxa"/>
          </w:tblCellMar>
        </w:tblPrEx>
        <w:tc>
          <w:tcPr>
            <w:tcW w:w="3875" w:type="dxa"/>
            <w:tcBorders>
              <w:top w:val="single" w:sz="8" w:space="0" w:color="000001"/>
              <w:left w:val="single" w:sz="8" w:space="0" w:color="000001"/>
              <w:bottom w:val="single" w:sz="8" w:space="0" w:color="000001"/>
              <w:right w:val="single" w:sz="8" w:space="0" w:color="000001"/>
            </w:tcBorders>
            <w:shd w:val="clear" w:color="auto" w:fill="FFFFFF"/>
          </w:tcPr>
          <w:p w:rsidR="00E82A45" w:rsidRDefault="00E82A45">
            <w:r>
              <w:rPr>
                <w:rFonts w:cs="Tahoma"/>
              </w:rPr>
              <w:lastRenderedPageBreak/>
              <w:t>Zjišťuje a vybírá potřebné informace z dostupných zdrojů a přistupuje k nim kriticky, používá klíčová slova při vyhledávání informačních pramenů, rozumí obsahu textu i jeho částí, pořizuje z textu výpisky.</w:t>
            </w:r>
          </w:p>
        </w:tc>
        <w:tc>
          <w:tcPr>
            <w:tcW w:w="678" w:type="dxa"/>
            <w:tcBorders>
              <w:top w:val="single" w:sz="8" w:space="0" w:color="000001"/>
              <w:left w:val="single" w:sz="8" w:space="0" w:color="000001"/>
              <w:bottom w:val="single" w:sz="8" w:space="0" w:color="000001"/>
              <w:right w:val="single" w:sz="8" w:space="0" w:color="000001"/>
            </w:tcBorders>
            <w:shd w:val="clear" w:color="auto" w:fill="FFFFFF"/>
          </w:tcPr>
          <w:p w:rsidR="00E82A45" w:rsidRDefault="00E82A45">
            <w:pPr>
              <w:jc w:val="center"/>
            </w:pPr>
            <w:r>
              <w:rPr>
                <w:rFonts w:cs="Tahoma"/>
                <w:b/>
                <w:bCs/>
              </w:rPr>
              <w:t>3.</w:t>
            </w:r>
          </w:p>
        </w:tc>
        <w:tc>
          <w:tcPr>
            <w:tcW w:w="3831" w:type="dxa"/>
            <w:tcBorders>
              <w:top w:val="single" w:sz="8" w:space="0" w:color="000001"/>
              <w:left w:val="single" w:sz="8" w:space="0" w:color="000001"/>
              <w:bottom w:val="single" w:sz="8" w:space="0" w:color="000001"/>
              <w:right w:val="single" w:sz="8" w:space="0" w:color="000001"/>
            </w:tcBorders>
            <w:shd w:val="clear" w:color="auto" w:fill="FFFFFF"/>
          </w:tcPr>
          <w:p w:rsidR="00E82A45" w:rsidRDefault="00E82A45">
            <w:r>
              <w:rPr>
                <w:rFonts w:cs="Tahoma"/>
                <w:b/>
                <w:bCs/>
              </w:rPr>
              <w:t>Práce s textem a získávání informací</w:t>
            </w:r>
          </w:p>
          <w:p w:rsidR="00E82A45" w:rsidRDefault="00E82A45">
            <w:proofErr w:type="gramStart"/>
            <w:r>
              <w:rPr>
                <w:rFonts w:cs="Tahoma"/>
              </w:rPr>
              <w:t>se prolíná</w:t>
            </w:r>
            <w:proofErr w:type="gramEnd"/>
            <w:r>
              <w:rPr>
                <w:rFonts w:cs="Tahoma"/>
              </w:rPr>
              <w:t xml:space="preserve"> všemi složkami předmětu:</w:t>
            </w:r>
          </w:p>
          <w:p w:rsidR="00E82A45" w:rsidRDefault="00E82A45">
            <w:r>
              <w:rPr>
                <w:rFonts w:cs="Tahoma"/>
              </w:rPr>
              <w:t xml:space="preserve">a) zdokonalování jazykových znalostí a vědomostí </w:t>
            </w:r>
          </w:p>
          <w:p w:rsidR="00E82A45" w:rsidRDefault="00E82A45">
            <w:r>
              <w:rPr>
                <w:rFonts w:cs="Tahoma"/>
              </w:rPr>
              <w:t>b) komunikační a slohová výchova c) umění a literatura, práce s literárním textem.</w:t>
            </w:r>
          </w:p>
          <w:p w:rsidR="00E82A45" w:rsidRDefault="00E82A45">
            <w:r>
              <w:rPr>
                <w:rFonts w:cs="Tahoma"/>
              </w:rPr>
              <w:t>Získávání a zpracovávání informací z textu, jejich třídění a hodnocení</w:t>
            </w:r>
          </w:p>
          <w:p w:rsidR="00E82A45" w:rsidRDefault="00E82A45">
            <w:r>
              <w:rPr>
                <w:rFonts w:cs="Tahoma"/>
              </w:rPr>
              <w:t>Orientace v textu, jeho rozbor z hlediska sémantiky, kompozice a stylu</w:t>
            </w:r>
          </w:p>
          <w:p w:rsidR="00E82A45" w:rsidRDefault="00E82A45">
            <w:r>
              <w:rPr>
                <w:rFonts w:cs="Tahoma"/>
              </w:rPr>
              <w:t>Druhy a žánry textu</w:t>
            </w:r>
          </w:p>
          <w:p w:rsidR="00E82A45" w:rsidRDefault="00E82A45">
            <w:r>
              <w:rPr>
                <w:rFonts w:cs="Tahoma"/>
              </w:rPr>
              <w:t>Zpětná reprodukce textu</w:t>
            </w:r>
          </w:p>
          <w:p w:rsidR="00E82A45" w:rsidRDefault="00E82A45">
            <w:r>
              <w:rPr>
                <w:rFonts w:cs="Tahoma"/>
              </w:rPr>
              <w:t>Práce s příručkami</w:t>
            </w:r>
          </w:p>
        </w:tc>
        <w:tc>
          <w:tcPr>
            <w:tcW w:w="1072" w:type="dxa"/>
            <w:tcBorders>
              <w:top w:val="single" w:sz="8" w:space="0" w:color="000001"/>
              <w:left w:val="single" w:sz="8" w:space="0" w:color="000001"/>
              <w:bottom w:val="single" w:sz="8" w:space="0" w:color="000001"/>
              <w:right w:val="single" w:sz="8" w:space="0" w:color="000001"/>
            </w:tcBorders>
            <w:shd w:val="clear" w:color="auto" w:fill="FFFFFF"/>
          </w:tcPr>
          <w:p w:rsidR="00E82A45" w:rsidRDefault="00E82A45">
            <w:pPr>
              <w:jc w:val="center"/>
            </w:pPr>
            <w:r>
              <w:rPr>
                <w:rFonts w:cs="Tahoma"/>
              </w:rPr>
              <w:t>průběžně</w:t>
            </w:r>
          </w:p>
        </w:tc>
      </w:tr>
      <w:tr w:rsidR="00E82A45">
        <w:tblPrEx>
          <w:tblCellMar>
            <w:top w:w="0" w:type="dxa"/>
          </w:tblCellMar>
        </w:tblPrEx>
        <w:tc>
          <w:tcPr>
            <w:tcW w:w="3875" w:type="dxa"/>
            <w:tcBorders>
              <w:top w:val="single" w:sz="8" w:space="0" w:color="000001"/>
              <w:left w:val="single" w:sz="8" w:space="0" w:color="000001"/>
              <w:bottom w:val="single" w:sz="8" w:space="0" w:color="000001"/>
              <w:right w:val="single" w:sz="8" w:space="0" w:color="000001"/>
            </w:tcBorders>
            <w:shd w:val="clear" w:color="auto" w:fill="FFFFFF"/>
          </w:tcPr>
          <w:p w:rsidR="00E82A45" w:rsidRDefault="00E82A45">
            <w:r>
              <w:rPr>
                <w:rFonts w:cs="Tahoma"/>
              </w:rPr>
              <w:t>Rozliší konkrétní literární díla podle základních druhů a žánrů, s porozuměním čte/poslouchá vybrané texty, postihne sémantický význam textu, interpretuje jej a debatuje o něm, uvědomuje si základní rozdíl uměleckého vyjadřování v próze a poezii, porovnává různé umělecké ztvárnění literárního díla a vyjadřuje své pocity z nich</w:t>
            </w:r>
          </w:p>
          <w:p w:rsidR="00E82A45" w:rsidRDefault="00E82A45">
            <w:r>
              <w:rPr>
                <w:rFonts w:cs="Tahoma"/>
              </w:rPr>
              <w:t xml:space="preserve">Za pomoci vyučujícího interpretuje vybrané ukázky z poezie, zapojuje vlastní fantazii pro pochopení smyslu básní a vyjadřuje své </w:t>
            </w:r>
            <w:r>
              <w:rPr>
                <w:rFonts w:cs="Tahoma"/>
              </w:rPr>
              <w:lastRenderedPageBreak/>
              <w:t>prožitky, diskutuje o nich, interpretuje přečtenou ukázku a zamýšlí se nad chápáním světa jiného národa, zamýšlí se nad vztahem člověka a zvířete, formuluje své postoje k přírodě, k životnímu prostředí</w:t>
            </w:r>
          </w:p>
          <w:p w:rsidR="00E82A45" w:rsidRDefault="00E82A45">
            <w:r>
              <w:rPr>
                <w:rFonts w:cs="Tahoma"/>
              </w:rPr>
              <w:t>Za pomoci vyučujícího interpretuje vybrané ukázky a chápe souvislosti mezi minulostí a současností</w:t>
            </w:r>
          </w:p>
          <w:p w:rsidR="00E82A45" w:rsidRDefault="00E82A45">
            <w:r>
              <w:rPr>
                <w:rFonts w:cs="Tahoma"/>
              </w:rPr>
              <w:t>Uvede základní historická data o 1. a 2. světové válce, podá základní údaje o probíraném autorovi a jeho díle, vysvětlí pojmy satira; antimilitarismus, fašismus, rasismus, holocaust, antisemitismus, xenofobie, s porozuměním čte/poslouchá a interpretuje obsah přečtené ukázky, vyjádří vlastní prožitek z recepce literárního uměleckého díla a diskutuje o literárních textech, názory dokládá příklady z textu, interpretuje obsah přečtené ukázky</w:t>
            </w:r>
          </w:p>
          <w:p w:rsidR="00E82A45" w:rsidRDefault="00E82A45">
            <w:r>
              <w:rPr>
                <w:rFonts w:cs="Tahoma"/>
              </w:rPr>
              <w:t>Vyjádří svůj názor, popíše, jaký vztah má k oboru, kterému se učí, jakou roli hrají koníčky v jeho životě</w:t>
            </w:r>
          </w:p>
          <w:p w:rsidR="00E82A45" w:rsidRDefault="00E82A45">
            <w:r>
              <w:rPr>
                <w:rFonts w:cs="Tahoma"/>
              </w:rPr>
              <w:t>Uvede základní údaje o činnosti Osvobozeného divadla, vyjádří vlastní prožitek z recepce literárního díla a diskutuje o něm, vyhledá v textu příklady humorných situací, vysvětlí jejich podstatu, zamyslí se nad humorem v nabídce současné televizní zábavy, ve filmu</w:t>
            </w:r>
          </w:p>
          <w:p w:rsidR="00E82A45" w:rsidRDefault="00E82A45">
            <w:r>
              <w:rPr>
                <w:rFonts w:cs="Tahoma"/>
              </w:rPr>
              <w:t>Přiblíží svůj vztah k četbě a filmové tvorbě, svůj oblíbený žánr a formuluje svůj názor na něj.</w:t>
            </w:r>
          </w:p>
        </w:tc>
        <w:tc>
          <w:tcPr>
            <w:tcW w:w="678" w:type="dxa"/>
            <w:tcBorders>
              <w:top w:val="single" w:sz="8" w:space="0" w:color="000001"/>
              <w:left w:val="single" w:sz="8" w:space="0" w:color="000001"/>
              <w:bottom w:val="single" w:sz="8" w:space="0" w:color="000001"/>
              <w:right w:val="single" w:sz="8" w:space="0" w:color="000001"/>
            </w:tcBorders>
            <w:shd w:val="clear" w:color="auto" w:fill="FFFFFF"/>
          </w:tcPr>
          <w:p w:rsidR="00E82A45" w:rsidRDefault="00E82A45">
            <w:pPr>
              <w:jc w:val="center"/>
            </w:pPr>
            <w:r>
              <w:rPr>
                <w:rFonts w:cs="Tahoma"/>
                <w:b/>
                <w:bCs/>
              </w:rPr>
              <w:lastRenderedPageBreak/>
              <w:t>4.</w:t>
            </w:r>
          </w:p>
          <w:p w:rsidR="00E82A45" w:rsidRDefault="00E82A45">
            <w:pPr>
              <w:jc w:val="center"/>
            </w:pPr>
            <w:r>
              <w:rPr>
                <w:rFonts w:cs="Tahoma"/>
                <w:b/>
                <w:bCs/>
              </w:rPr>
              <w:t>5.</w:t>
            </w:r>
          </w:p>
        </w:tc>
        <w:tc>
          <w:tcPr>
            <w:tcW w:w="3831" w:type="dxa"/>
            <w:tcBorders>
              <w:top w:val="single" w:sz="8" w:space="0" w:color="000001"/>
              <w:left w:val="single" w:sz="8" w:space="0" w:color="000001"/>
              <w:bottom w:val="single" w:sz="8" w:space="0" w:color="000001"/>
              <w:right w:val="single" w:sz="8" w:space="0" w:color="000001"/>
            </w:tcBorders>
            <w:shd w:val="clear" w:color="auto" w:fill="FFFFFF"/>
          </w:tcPr>
          <w:p w:rsidR="00E82A45" w:rsidRDefault="00E82A45">
            <w:r>
              <w:rPr>
                <w:rFonts w:cs="Tahoma"/>
                <w:b/>
                <w:bCs/>
              </w:rPr>
              <w:t>Umění a literatura</w:t>
            </w:r>
          </w:p>
          <w:p w:rsidR="00E82A45" w:rsidRDefault="00E82A45">
            <w:r>
              <w:rPr>
                <w:rFonts w:cs="Tahoma"/>
                <w:b/>
                <w:bCs/>
              </w:rPr>
              <w:t>Práce s literárním textem</w:t>
            </w:r>
          </w:p>
          <w:p w:rsidR="00E82A45" w:rsidRDefault="00E82A45">
            <w:r>
              <w:rPr>
                <w:rFonts w:cs="Tahoma"/>
              </w:rPr>
              <w:t>Aktivní poznávání různých druhů umění našeho i světového, současného i minulého, v tradiční i mediální podobě, literární žánry ve vybraných dílech národní a světové kultury: četba a různé metody interpretace literárního textu:</w:t>
            </w:r>
          </w:p>
          <w:p w:rsidR="00E82A45" w:rsidRDefault="00E82A45">
            <w:r>
              <w:rPr>
                <w:rFonts w:cs="Tahoma"/>
                <w:b/>
                <w:bCs/>
                <w:i/>
                <w:iCs/>
              </w:rPr>
              <w:t>Člověk a země v literatuře</w:t>
            </w:r>
          </w:p>
          <w:p w:rsidR="00E82A45" w:rsidRDefault="00E82A45">
            <w:r>
              <w:rPr>
                <w:rFonts w:cs="Tahoma"/>
              </w:rPr>
              <w:t xml:space="preserve">Vztah k přírodě, láska k rodné zemi v české poezii, vztahy mezi lidmi, vztah k rodičům (J. Neruda, popř. </w:t>
            </w:r>
            <w:r>
              <w:rPr>
                <w:rFonts w:cs="Tahoma"/>
              </w:rPr>
              <w:lastRenderedPageBreak/>
              <w:t>další autor dle výběru učitele a úrovně třídy)</w:t>
            </w:r>
          </w:p>
          <w:p w:rsidR="00E82A45" w:rsidRDefault="00E82A45">
            <w:r>
              <w:rPr>
                <w:rFonts w:cs="Tahoma"/>
              </w:rPr>
              <w:t>Cestopisy (J. Hanzelka, M. Zikmund)</w:t>
            </w:r>
          </w:p>
          <w:p w:rsidR="00E82A45" w:rsidRDefault="00E82A45">
            <w:r>
              <w:rPr>
                <w:rFonts w:cs="Tahoma"/>
              </w:rPr>
              <w:t>Vztah k přírodě, ke zvířatům, k životnímu prostředí v literatuře (J. London)</w:t>
            </w:r>
          </w:p>
          <w:p w:rsidR="00E82A45" w:rsidRDefault="00E82A45"/>
          <w:p w:rsidR="00E82A45" w:rsidRDefault="00E82A45">
            <w:r>
              <w:rPr>
                <w:rFonts w:cs="Tahoma"/>
                <w:b/>
                <w:bCs/>
                <w:i/>
                <w:iCs/>
              </w:rPr>
              <w:t>Pohledy do historie</w:t>
            </w:r>
          </w:p>
          <w:p w:rsidR="00E82A45" w:rsidRDefault="00E82A45">
            <w:r>
              <w:rPr>
                <w:rFonts w:cs="Tahoma"/>
              </w:rPr>
              <w:t xml:space="preserve">Starověk očima spisovatelů </w:t>
            </w:r>
          </w:p>
          <w:p w:rsidR="00E82A45" w:rsidRDefault="00E82A45">
            <w:r>
              <w:rPr>
                <w:rFonts w:cs="Tahoma"/>
              </w:rPr>
              <w:t>(autor dle výběru vyučujícího)</w:t>
            </w:r>
          </w:p>
          <w:p w:rsidR="00E82A45" w:rsidRDefault="00E82A45">
            <w:r>
              <w:rPr>
                <w:rFonts w:cs="Tahoma"/>
              </w:rPr>
              <w:t>Národní povědomí v literatuře – slovanské kořeny našeho písemnictví (Kosmas – V. Vančura) </w:t>
            </w:r>
          </w:p>
          <w:p w:rsidR="00E82A45" w:rsidRDefault="00E82A45"/>
          <w:p w:rsidR="00E82A45" w:rsidRDefault="00E82A45">
            <w:r>
              <w:rPr>
                <w:rFonts w:cs="Tahoma"/>
                <w:b/>
                <w:bCs/>
                <w:i/>
                <w:iCs/>
              </w:rPr>
              <w:t>Války v literatuře 20. století</w:t>
            </w:r>
          </w:p>
          <w:p w:rsidR="00E82A45" w:rsidRDefault="00E82A45">
            <w:r>
              <w:rPr>
                <w:rFonts w:cs="Tahoma"/>
              </w:rPr>
              <w:t>Odraz 1. světové války v literatuře</w:t>
            </w:r>
          </w:p>
          <w:p w:rsidR="00E82A45" w:rsidRDefault="00E82A45">
            <w:r>
              <w:rPr>
                <w:rFonts w:cs="Tahoma"/>
              </w:rPr>
              <w:t>(J. Hašek)</w:t>
            </w:r>
          </w:p>
          <w:p w:rsidR="00E82A45" w:rsidRDefault="00E82A45">
            <w:r>
              <w:rPr>
                <w:rFonts w:cs="Tahoma"/>
              </w:rPr>
              <w:t>Odraz 2. světové války v české literatuře (K. Čapek, další autor dle výběru vyučujícího a úrovně třídy)</w:t>
            </w:r>
          </w:p>
          <w:p w:rsidR="00E82A45" w:rsidRDefault="00E82A45">
            <w:r>
              <w:rPr>
                <w:rFonts w:cs="Tahoma"/>
              </w:rPr>
              <w:t>Odraz 2. světové války ve světové literatuře (autor dle výběru vyučujícího a úrovně třídy)</w:t>
            </w:r>
          </w:p>
          <w:p w:rsidR="00E82A45" w:rsidRDefault="00E82A45"/>
          <w:p w:rsidR="00E82A45" w:rsidRDefault="00E82A45">
            <w:r>
              <w:rPr>
                <w:rFonts w:cs="Tahoma"/>
                <w:b/>
                <w:bCs/>
                <w:i/>
                <w:iCs/>
              </w:rPr>
              <w:t>Lidská práce a záliby</w:t>
            </w:r>
          </w:p>
          <w:p w:rsidR="00E82A45" w:rsidRDefault="00E82A45">
            <w:r>
              <w:rPr>
                <w:rFonts w:cs="Tahoma"/>
              </w:rPr>
              <w:t>(O. Pavel, další autor dle výběru vyučujícího a úrovně třídy)</w:t>
            </w:r>
          </w:p>
          <w:p w:rsidR="00E82A45" w:rsidRDefault="00E82A45"/>
          <w:p w:rsidR="00E82A45" w:rsidRDefault="00E82A45">
            <w:r>
              <w:rPr>
                <w:rFonts w:cs="Tahoma"/>
                <w:b/>
                <w:bCs/>
                <w:i/>
                <w:iCs/>
              </w:rPr>
              <w:t>Písňové texty, divadlo</w:t>
            </w:r>
          </w:p>
          <w:p w:rsidR="00E82A45" w:rsidRDefault="00E82A45">
            <w:r>
              <w:rPr>
                <w:rFonts w:cs="Tahoma"/>
              </w:rPr>
              <w:t xml:space="preserve">Smích – koření života </w:t>
            </w:r>
          </w:p>
          <w:p w:rsidR="00E82A45" w:rsidRDefault="00E82A45">
            <w:r>
              <w:rPr>
                <w:rFonts w:cs="Tahoma"/>
              </w:rPr>
              <w:t>J. Voskovec + J. Werich – Osvobozené divadlo</w:t>
            </w:r>
          </w:p>
          <w:p w:rsidR="00E82A45" w:rsidRDefault="00E82A45">
            <w:r>
              <w:rPr>
                <w:rFonts w:cs="Tahoma"/>
              </w:rPr>
              <w:t>(další autor dle výběru vyučujícího a úrovně třídy)</w:t>
            </w:r>
          </w:p>
          <w:p w:rsidR="00E82A45" w:rsidRDefault="00E82A45"/>
          <w:p w:rsidR="00E82A45" w:rsidRDefault="00E82A45">
            <w:r>
              <w:rPr>
                <w:rFonts w:cs="Tahoma"/>
                <w:b/>
                <w:bCs/>
                <w:i/>
                <w:iCs/>
              </w:rPr>
              <w:t>Co čtu nebo na co se dívám  já</w:t>
            </w:r>
          </w:p>
          <w:p w:rsidR="00E82A45" w:rsidRDefault="00E82A45">
            <w:r>
              <w:rPr>
                <w:rFonts w:cs="Tahoma"/>
              </w:rPr>
              <w:t xml:space="preserve">Dobrodružná literatura, </w:t>
            </w:r>
            <w:proofErr w:type="spellStart"/>
            <w:r>
              <w:rPr>
                <w:rFonts w:cs="Tahoma"/>
              </w:rPr>
              <w:t>vědecko</w:t>
            </w:r>
            <w:proofErr w:type="spellEnd"/>
            <w:r>
              <w:rPr>
                <w:rFonts w:cs="Tahoma"/>
              </w:rPr>
              <w:t xml:space="preserve"> – fantastická literatura, hororová literatura, detektivní žánr, dívčí četba aj., filmová tvorba (ukázky dle výběru učitele a zájmů žáků)</w:t>
            </w:r>
          </w:p>
        </w:tc>
        <w:tc>
          <w:tcPr>
            <w:tcW w:w="1072" w:type="dxa"/>
            <w:tcBorders>
              <w:top w:val="single" w:sz="8" w:space="0" w:color="000001"/>
              <w:left w:val="single" w:sz="8" w:space="0" w:color="000001"/>
              <w:bottom w:val="single" w:sz="8" w:space="0" w:color="000001"/>
              <w:right w:val="single" w:sz="8" w:space="0" w:color="000001"/>
            </w:tcBorders>
            <w:shd w:val="clear" w:color="auto" w:fill="FFFFFF"/>
          </w:tcPr>
          <w:p w:rsidR="00E82A45" w:rsidRDefault="00E82A45">
            <w:pPr>
              <w:jc w:val="center"/>
            </w:pPr>
            <w:r>
              <w:rPr>
                <w:rFonts w:cs="Tahoma"/>
                <w:b/>
                <w:bCs/>
              </w:rPr>
              <w:lastRenderedPageBreak/>
              <w:t>34</w:t>
            </w:r>
          </w:p>
        </w:tc>
      </w:tr>
      <w:tr w:rsidR="00E82A45">
        <w:tblPrEx>
          <w:tblCellMar>
            <w:top w:w="0" w:type="dxa"/>
          </w:tblCellMar>
        </w:tblPrEx>
        <w:tc>
          <w:tcPr>
            <w:tcW w:w="3875" w:type="dxa"/>
            <w:tcBorders>
              <w:top w:val="single" w:sz="8" w:space="0" w:color="000001"/>
              <w:left w:val="single" w:sz="8" w:space="0" w:color="000001"/>
              <w:bottom w:val="single" w:sz="8" w:space="0" w:color="000001"/>
              <w:right w:val="single" w:sz="8" w:space="0" w:color="000001"/>
            </w:tcBorders>
            <w:shd w:val="clear" w:color="auto" w:fill="FFFFFF"/>
          </w:tcPr>
          <w:p w:rsidR="00E82A45" w:rsidRDefault="00E82A45">
            <w:r>
              <w:rPr>
                <w:rFonts w:cs="Tahoma"/>
              </w:rPr>
              <w:lastRenderedPageBreak/>
              <w:t>Počet hodin v ročníku celkem</w:t>
            </w:r>
          </w:p>
        </w:tc>
        <w:tc>
          <w:tcPr>
            <w:tcW w:w="678" w:type="dxa"/>
            <w:tcBorders>
              <w:top w:val="single" w:sz="8" w:space="0" w:color="000001"/>
              <w:left w:val="single" w:sz="8" w:space="0" w:color="000001"/>
              <w:bottom w:val="single" w:sz="8" w:space="0" w:color="000001"/>
              <w:right w:val="single" w:sz="8" w:space="0" w:color="000001"/>
            </w:tcBorders>
            <w:shd w:val="clear" w:color="auto" w:fill="FFFFFF"/>
          </w:tcPr>
          <w:p w:rsidR="00E82A45" w:rsidRDefault="00E82A45">
            <w:pPr>
              <w:jc w:val="center"/>
            </w:pPr>
            <w:r>
              <w:t> </w:t>
            </w:r>
          </w:p>
        </w:tc>
        <w:tc>
          <w:tcPr>
            <w:tcW w:w="3831" w:type="dxa"/>
            <w:tcBorders>
              <w:top w:val="single" w:sz="8" w:space="0" w:color="000001"/>
              <w:left w:val="single" w:sz="8" w:space="0" w:color="000001"/>
              <w:bottom w:val="single" w:sz="8" w:space="0" w:color="000001"/>
              <w:right w:val="single" w:sz="8" w:space="0" w:color="000001"/>
            </w:tcBorders>
            <w:shd w:val="clear" w:color="auto" w:fill="FFFFFF"/>
          </w:tcPr>
          <w:p w:rsidR="00E82A45" w:rsidRDefault="00E82A45">
            <w:r>
              <w:t> </w:t>
            </w:r>
          </w:p>
        </w:tc>
        <w:tc>
          <w:tcPr>
            <w:tcW w:w="1072" w:type="dxa"/>
            <w:tcBorders>
              <w:top w:val="single" w:sz="8" w:space="0" w:color="000001"/>
              <w:left w:val="single" w:sz="8" w:space="0" w:color="000001"/>
              <w:bottom w:val="single" w:sz="8" w:space="0" w:color="000001"/>
              <w:right w:val="single" w:sz="8" w:space="0" w:color="000001"/>
            </w:tcBorders>
            <w:shd w:val="clear" w:color="auto" w:fill="FFFFFF"/>
          </w:tcPr>
          <w:p w:rsidR="00E82A45" w:rsidRDefault="00E82A45">
            <w:pPr>
              <w:jc w:val="center"/>
            </w:pPr>
            <w:r>
              <w:rPr>
                <w:rFonts w:cs="Tahoma"/>
                <w:b/>
                <w:bCs/>
              </w:rPr>
              <w:t>66</w:t>
            </w:r>
          </w:p>
        </w:tc>
      </w:tr>
    </w:tbl>
    <w:p w:rsidR="00E82A45" w:rsidRDefault="00E82A45">
      <w:pPr>
        <w:rPr>
          <w:rFonts w:cs="Tahoma"/>
          <w:b/>
          <w:bCs/>
        </w:rPr>
      </w:pPr>
    </w:p>
    <w:p w:rsidR="00A1329B" w:rsidRDefault="00A1329B">
      <w:pPr>
        <w:rPr>
          <w:rFonts w:cs="Tahoma"/>
          <w:b/>
          <w:bCs/>
        </w:rPr>
      </w:pPr>
    </w:p>
    <w:p w:rsidR="00A1329B" w:rsidRDefault="00A1329B">
      <w:pPr>
        <w:rPr>
          <w:rFonts w:cs="Tahoma"/>
          <w:b/>
          <w:bCs/>
        </w:rPr>
      </w:pPr>
    </w:p>
    <w:p w:rsidR="00E82A45" w:rsidRDefault="00E82A45">
      <w:r>
        <w:rPr>
          <w:rFonts w:cs="Tahoma"/>
          <w:b/>
          <w:bCs/>
        </w:rPr>
        <w:t>Ročník: 3.</w:t>
      </w:r>
    </w:p>
    <w:p w:rsidR="00E82A45" w:rsidRDefault="00E82A45">
      <w:r>
        <w:rPr>
          <w:rFonts w:cs="Tahoma"/>
          <w:b/>
          <w:bCs/>
        </w:rPr>
        <w:t xml:space="preserve">Rozpis výsledků vzdělávání a učiva: </w:t>
      </w:r>
      <w:r>
        <w:rPr>
          <w:rFonts w:cs="Tahoma"/>
          <w:b/>
          <w:bCs/>
        </w:rPr>
        <w:tab/>
        <w:t>Počet hodin v ročníku celkem: 30</w:t>
      </w:r>
    </w:p>
    <w:tbl>
      <w:tblPr>
        <w:tblW w:w="0" w:type="auto"/>
        <w:tblInd w:w="-36" w:type="dxa"/>
        <w:tblLayout w:type="fixed"/>
        <w:tblCellMar>
          <w:top w:w="28" w:type="dxa"/>
          <w:left w:w="10" w:type="dxa"/>
          <w:bottom w:w="28" w:type="dxa"/>
          <w:right w:w="28" w:type="dxa"/>
        </w:tblCellMar>
        <w:tblLook w:val="0000" w:firstRow="0" w:lastRow="0" w:firstColumn="0" w:lastColumn="0" w:noHBand="0" w:noVBand="0"/>
      </w:tblPr>
      <w:tblGrid>
        <w:gridCol w:w="3875"/>
        <w:gridCol w:w="678"/>
        <w:gridCol w:w="3831"/>
        <w:gridCol w:w="1072"/>
      </w:tblGrid>
      <w:tr w:rsidR="00E82A45">
        <w:tc>
          <w:tcPr>
            <w:tcW w:w="3875" w:type="dxa"/>
            <w:tcBorders>
              <w:top w:val="single" w:sz="8" w:space="0" w:color="000001"/>
              <w:left w:val="single" w:sz="8" w:space="0" w:color="000001"/>
              <w:bottom w:val="single" w:sz="8" w:space="0" w:color="000001"/>
              <w:right w:val="single" w:sz="8" w:space="0" w:color="000001"/>
            </w:tcBorders>
            <w:shd w:val="clear" w:color="auto" w:fill="FFFFFF"/>
          </w:tcPr>
          <w:p w:rsidR="00E82A45" w:rsidRDefault="00E82A45">
            <w:r>
              <w:rPr>
                <w:rFonts w:cs="Tahoma"/>
                <w:b/>
                <w:bCs/>
              </w:rPr>
              <w:t>Výsledky vzdělávání</w:t>
            </w:r>
          </w:p>
        </w:tc>
        <w:tc>
          <w:tcPr>
            <w:tcW w:w="4509" w:type="dxa"/>
            <w:gridSpan w:val="2"/>
            <w:tcBorders>
              <w:top w:val="single" w:sz="8" w:space="0" w:color="000001"/>
              <w:left w:val="single" w:sz="8" w:space="0" w:color="000001"/>
              <w:bottom w:val="single" w:sz="8" w:space="0" w:color="000001"/>
              <w:right w:val="single" w:sz="8" w:space="0" w:color="000001"/>
            </w:tcBorders>
            <w:shd w:val="clear" w:color="auto" w:fill="FFFFFF"/>
          </w:tcPr>
          <w:p w:rsidR="00E82A45" w:rsidRDefault="00E82A45">
            <w:pPr>
              <w:jc w:val="center"/>
            </w:pPr>
            <w:r>
              <w:rPr>
                <w:rFonts w:cs="Tahoma"/>
                <w:b/>
                <w:bCs/>
              </w:rPr>
              <w:t>Rozpis učiva</w:t>
            </w:r>
          </w:p>
        </w:tc>
        <w:tc>
          <w:tcPr>
            <w:tcW w:w="1072" w:type="dxa"/>
            <w:tcBorders>
              <w:top w:val="single" w:sz="8" w:space="0" w:color="000001"/>
              <w:left w:val="single" w:sz="8" w:space="0" w:color="000001"/>
              <w:bottom w:val="single" w:sz="8" w:space="0" w:color="000001"/>
              <w:right w:val="single" w:sz="8" w:space="0" w:color="000001"/>
            </w:tcBorders>
            <w:shd w:val="clear" w:color="auto" w:fill="FFFFFF"/>
          </w:tcPr>
          <w:p w:rsidR="00E82A45" w:rsidRDefault="00E82A45">
            <w:r>
              <w:rPr>
                <w:rFonts w:cs="Tahoma"/>
              </w:rPr>
              <w:t>Počet hodin</w:t>
            </w:r>
          </w:p>
        </w:tc>
      </w:tr>
      <w:tr w:rsidR="00E82A45">
        <w:tblPrEx>
          <w:tblCellMar>
            <w:top w:w="0" w:type="dxa"/>
          </w:tblCellMar>
        </w:tblPrEx>
        <w:tc>
          <w:tcPr>
            <w:tcW w:w="3875" w:type="dxa"/>
            <w:tcBorders>
              <w:top w:val="single" w:sz="8" w:space="0" w:color="000001"/>
              <w:left w:val="single" w:sz="8" w:space="0" w:color="000001"/>
              <w:bottom w:val="single" w:sz="8" w:space="0" w:color="000001"/>
              <w:right w:val="single" w:sz="8" w:space="0" w:color="000001"/>
            </w:tcBorders>
            <w:shd w:val="clear" w:color="auto" w:fill="FFFFFF"/>
          </w:tcPr>
          <w:p w:rsidR="00E82A45" w:rsidRDefault="00E82A45">
            <w:r>
              <w:rPr>
                <w:rFonts w:cs="Tahoma"/>
              </w:rPr>
              <w:t>Vyjmenuje a rozezná v textu základní způsoby obohacování slovní zásoby a tvoření slov, užívá odborné terminologie, nahradí běžné cizí slovo českým ekvivalentem a naopak, neznámé výrazy vyhledá v dostupných informačních zdrojích, řídí se zásadami správné výslovnosti, v písemném i mluveném projevu.</w:t>
            </w:r>
          </w:p>
          <w:p w:rsidR="00E82A45" w:rsidRDefault="00E82A45">
            <w:r>
              <w:rPr>
                <w:rFonts w:cs="Tahoma"/>
              </w:rPr>
              <w:t>Využívá poznatků z tvarosloví, větné skladby a nauky o slovní zásobě, v písemném projevu znalosti hlavních principů českého pravopisu, pracuje s normativními příručkami (Pravidla českého pravopisu).</w:t>
            </w:r>
          </w:p>
        </w:tc>
        <w:tc>
          <w:tcPr>
            <w:tcW w:w="678" w:type="dxa"/>
            <w:tcBorders>
              <w:top w:val="single" w:sz="8" w:space="0" w:color="000001"/>
              <w:left w:val="single" w:sz="8" w:space="0" w:color="000001"/>
              <w:bottom w:val="single" w:sz="8" w:space="0" w:color="000001"/>
              <w:right w:val="single" w:sz="8" w:space="0" w:color="000001"/>
            </w:tcBorders>
            <w:shd w:val="clear" w:color="auto" w:fill="FFFFFF"/>
          </w:tcPr>
          <w:p w:rsidR="00E82A45" w:rsidRDefault="00E82A45">
            <w:pPr>
              <w:jc w:val="center"/>
            </w:pPr>
            <w:r>
              <w:rPr>
                <w:rFonts w:cs="Tahoma"/>
                <w:b/>
                <w:bCs/>
              </w:rPr>
              <w:t>1.</w:t>
            </w:r>
          </w:p>
        </w:tc>
        <w:tc>
          <w:tcPr>
            <w:tcW w:w="3831" w:type="dxa"/>
            <w:tcBorders>
              <w:top w:val="single" w:sz="8" w:space="0" w:color="000001"/>
              <w:left w:val="single" w:sz="8" w:space="0" w:color="000001"/>
              <w:bottom w:val="single" w:sz="8" w:space="0" w:color="000001"/>
              <w:right w:val="single" w:sz="8" w:space="0" w:color="000001"/>
            </w:tcBorders>
            <w:shd w:val="clear" w:color="auto" w:fill="FFFFFF"/>
          </w:tcPr>
          <w:p w:rsidR="00E82A45" w:rsidRDefault="00E82A45">
            <w:r>
              <w:rPr>
                <w:rFonts w:cs="Tahoma"/>
                <w:b/>
                <w:bCs/>
              </w:rPr>
              <w:t>Zdokonalování jazykových vědomostí a dovedností</w:t>
            </w:r>
          </w:p>
          <w:p w:rsidR="00E82A45" w:rsidRDefault="00E82A45">
            <w:r>
              <w:rPr>
                <w:rFonts w:cs="Tahoma"/>
              </w:rPr>
              <w:t>Obohacování slovní zásoby, tvoření slov: základní způsoby obohacování slovní zásoby, tvoření slov v českém jazyce, postavení cizích slov v češtině</w:t>
            </w:r>
          </w:p>
          <w:p w:rsidR="00E82A45" w:rsidRDefault="00E82A45">
            <w:r>
              <w:rPr>
                <w:rFonts w:cs="Tahoma"/>
              </w:rPr>
              <w:t>Prohlubování základních znalostí</w:t>
            </w:r>
          </w:p>
          <w:p w:rsidR="00E82A45" w:rsidRDefault="00E82A45">
            <w:r>
              <w:rPr>
                <w:rFonts w:cs="Tahoma"/>
              </w:rPr>
              <w:t>z předchozích ročníků</w:t>
            </w:r>
          </w:p>
        </w:tc>
        <w:tc>
          <w:tcPr>
            <w:tcW w:w="1072" w:type="dxa"/>
            <w:tcBorders>
              <w:top w:val="single" w:sz="8" w:space="0" w:color="000001"/>
              <w:left w:val="single" w:sz="8" w:space="0" w:color="000001"/>
              <w:bottom w:val="single" w:sz="8" w:space="0" w:color="000001"/>
              <w:right w:val="single" w:sz="8" w:space="0" w:color="000001"/>
            </w:tcBorders>
            <w:shd w:val="clear" w:color="auto" w:fill="FFFFFF"/>
          </w:tcPr>
          <w:p w:rsidR="00E82A45" w:rsidRDefault="00E82A45">
            <w:pPr>
              <w:jc w:val="center"/>
            </w:pPr>
            <w:r>
              <w:rPr>
                <w:rFonts w:cs="Tahoma"/>
                <w:b/>
                <w:bCs/>
              </w:rPr>
              <w:t>6</w:t>
            </w:r>
          </w:p>
          <w:p w:rsidR="00E82A45" w:rsidRDefault="00E82A45">
            <w:r>
              <w:t> </w:t>
            </w:r>
          </w:p>
          <w:p w:rsidR="00E82A45" w:rsidRDefault="00E82A45">
            <w:r>
              <w:t> </w:t>
            </w:r>
          </w:p>
          <w:p w:rsidR="00E82A45" w:rsidRDefault="00E82A45">
            <w:r>
              <w:t> </w:t>
            </w:r>
          </w:p>
          <w:p w:rsidR="00E82A45" w:rsidRDefault="00E82A45">
            <w:r>
              <w:t> </w:t>
            </w:r>
          </w:p>
          <w:p w:rsidR="00E82A45" w:rsidRDefault="00E82A45">
            <w:r>
              <w:rPr>
                <w:rFonts w:cs="Tahoma"/>
              </w:rPr>
              <w:t>průběžně</w:t>
            </w:r>
          </w:p>
        </w:tc>
      </w:tr>
      <w:tr w:rsidR="00E82A45">
        <w:tblPrEx>
          <w:tblCellMar>
            <w:top w:w="0" w:type="dxa"/>
          </w:tblCellMar>
        </w:tblPrEx>
        <w:tc>
          <w:tcPr>
            <w:tcW w:w="3875" w:type="dxa"/>
            <w:tcBorders>
              <w:top w:val="single" w:sz="8" w:space="0" w:color="000001"/>
              <w:left w:val="single" w:sz="8" w:space="0" w:color="000001"/>
              <w:bottom w:val="single" w:sz="8" w:space="0" w:color="000001"/>
              <w:right w:val="single" w:sz="8" w:space="0" w:color="000001"/>
            </w:tcBorders>
            <w:shd w:val="clear" w:color="auto" w:fill="FFFFFF"/>
          </w:tcPr>
          <w:p w:rsidR="00E82A45" w:rsidRDefault="00E82A45">
            <w:r>
              <w:rPr>
                <w:rFonts w:cs="Tahoma"/>
              </w:rPr>
              <w:t xml:space="preserve">Klade otázky a vhodně formuluje odpovědi, vyjádří postoje neutrální, pozitivní (pochvala), negativní (kritika, polemika). </w:t>
            </w:r>
          </w:p>
          <w:p w:rsidR="00E82A45" w:rsidRDefault="00E82A45">
            <w:r>
              <w:rPr>
                <w:rFonts w:cs="Tahoma"/>
              </w:rPr>
              <w:t>Přednese krátký projev, vhodně prezentuje a obhajuje svá stanoviska, charakterizuje řečnický styl, sestaví jednoduchý projev, vyjadřuje se věcně správně, jasně a srozumitelně.</w:t>
            </w:r>
          </w:p>
          <w:p w:rsidR="00E82A45" w:rsidRDefault="00E82A45">
            <w:r>
              <w:rPr>
                <w:rFonts w:cs="Tahoma"/>
              </w:rPr>
              <w:t>Sestaví formálně a obsahově správný strukturovaný životopis a žádost o místo a odešle vyučujícímu e-mailem, napíše odpověď na inzerát, správně vyplní formulář (složenka, průvodka), používá adekvátní stylistické a jazykové prostředky, pečlivě dbá na grafickou a formální úpravu jednotlivých písemností, odhaluje a odstraňuje jazykové a stylizační nedostatky,</w:t>
            </w:r>
          </w:p>
        </w:tc>
        <w:tc>
          <w:tcPr>
            <w:tcW w:w="678" w:type="dxa"/>
            <w:tcBorders>
              <w:top w:val="single" w:sz="8" w:space="0" w:color="000001"/>
              <w:left w:val="single" w:sz="8" w:space="0" w:color="000001"/>
              <w:bottom w:val="single" w:sz="8" w:space="0" w:color="000001"/>
              <w:right w:val="single" w:sz="8" w:space="0" w:color="000001"/>
            </w:tcBorders>
            <w:shd w:val="clear" w:color="auto" w:fill="FFFFFF"/>
          </w:tcPr>
          <w:p w:rsidR="00E82A45" w:rsidRDefault="00E82A45">
            <w:pPr>
              <w:jc w:val="center"/>
            </w:pPr>
            <w:r>
              <w:rPr>
                <w:rFonts w:cs="Tahoma"/>
                <w:b/>
                <w:bCs/>
              </w:rPr>
              <w:t>2.</w:t>
            </w:r>
          </w:p>
        </w:tc>
        <w:tc>
          <w:tcPr>
            <w:tcW w:w="3831" w:type="dxa"/>
            <w:tcBorders>
              <w:top w:val="single" w:sz="8" w:space="0" w:color="000001"/>
              <w:left w:val="single" w:sz="8" w:space="0" w:color="000001"/>
              <w:bottom w:val="single" w:sz="8" w:space="0" w:color="000001"/>
              <w:right w:val="single" w:sz="8" w:space="0" w:color="000001"/>
            </w:tcBorders>
            <w:shd w:val="clear" w:color="auto" w:fill="FFFFFF"/>
          </w:tcPr>
          <w:p w:rsidR="00E82A45" w:rsidRDefault="00E82A45">
            <w:r>
              <w:rPr>
                <w:rFonts w:cs="Tahoma"/>
                <w:b/>
                <w:bCs/>
              </w:rPr>
              <w:t>Komunikační a slohová výchova</w:t>
            </w:r>
          </w:p>
          <w:p w:rsidR="00E82A45" w:rsidRDefault="00E82A45">
            <w:r>
              <w:rPr>
                <w:rFonts w:cs="Tahoma"/>
              </w:rPr>
              <w:t>Komunikační situace, komunikační strategie</w:t>
            </w:r>
          </w:p>
          <w:p w:rsidR="00E82A45" w:rsidRDefault="00E82A45">
            <w:r>
              <w:rPr>
                <w:rFonts w:cs="Tahoma"/>
              </w:rPr>
              <w:t>Řečnický styl – druhy řečnických projevů</w:t>
            </w:r>
          </w:p>
          <w:p w:rsidR="00E82A45" w:rsidRDefault="00E82A45">
            <w:r>
              <w:rPr>
                <w:rFonts w:cs="Tahoma"/>
              </w:rPr>
              <w:t>Základní útvary stylu administrativního: životopis, žádost o pracovní místo, odpověď na inzerát, vyplňování formulářů (grafická a formální úprava písemností)</w:t>
            </w:r>
          </w:p>
        </w:tc>
        <w:tc>
          <w:tcPr>
            <w:tcW w:w="1072" w:type="dxa"/>
            <w:tcBorders>
              <w:top w:val="single" w:sz="8" w:space="0" w:color="000001"/>
              <w:left w:val="single" w:sz="8" w:space="0" w:color="000001"/>
              <w:bottom w:val="single" w:sz="8" w:space="0" w:color="000001"/>
              <w:right w:val="single" w:sz="8" w:space="0" w:color="000001"/>
            </w:tcBorders>
            <w:shd w:val="clear" w:color="auto" w:fill="FFFFFF"/>
          </w:tcPr>
          <w:p w:rsidR="00E82A45" w:rsidRDefault="00E82A45">
            <w:pPr>
              <w:jc w:val="center"/>
            </w:pPr>
            <w:r>
              <w:rPr>
                <w:rFonts w:cs="Tahoma"/>
                <w:b/>
                <w:bCs/>
              </w:rPr>
              <w:t>10</w:t>
            </w:r>
          </w:p>
        </w:tc>
      </w:tr>
      <w:tr w:rsidR="00E82A45">
        <w:tblPrEx>
          <w:tblCellMar>
            <w:top w:w="0" w:type="dxa"/>
          </w:tblCellMar>
        </w:tblPrEx>
        <w:tc>
          <w:tcPr>
            <w:tcW w:w="3875" w:type="dxa"/>
            <w:tcBorders>
              <w:top w:val="single" w:sz="8" w:space="0" w:color="000001"/>
              <w:left w:val="single" w:sz="8" w:space="0" w:color="000001"/>
              <w:bottom w:val="single" w:sz="8" w:space="0" w:color="000001"/>
              <w:right w:val="single" w:sz="8" w:space="0" w:color="000001"/>
            </w:tcBorders>
            <w:shd w:val="clear" w:color="auto" w:fill="FFFFFF"/>
          </w:tcPr>
          <w:p w:rsidR="00E82A45" w:rsidRDefault="00E82A45">
            <w:r>
              <w:rPr>
                <w:rFonts w:cs="Tahoma"/>
              </w:rPr>
              <w:lastRenderedPageBreak/>
              <w:t>Zjišťuje a vybírá potřebné informace z dostupných zdrojů a přistupuje k nim kriticky, používá klíčová slova při vyhledávání informačních pramenů, rozumí obsahu textu i jeho částí, pořizuje z textu výpisky.</w:t>
            </w:r>
          </w:p>
        </w:tc>
        <w:tc>
          <w:tcPr>
            <w:tcW w:w="678" w:type="dxa"/>
            <w:tcBorders>
              <w:top w:val="single" w:sz="8" w:space="0" w:color="000001"/>
              <w:left w:val="single" w:sz="8" w:space="0" w:color="000001"/>
              <w:bottom w:val="single" w:sz="8" w:space="0" w:color="000001"/>
              <w:right w:val="single" w:sz="8" w:space="0" w:color="000001"/>
            </w:tcBorders>
            <w:shd w:val="clear" w:color="auto" w:fill="FFFFFF"/>
          </w:tcPr>
          <w:p w:rsidR="00E82A45" w:rsidRDefault="00E82A45">
            <w:pPr>
              <w:jc w:val="center"/>
            </w:pPr>
            <w:r>
              <w:rPr>
                <w:rFonts w:cs="Tahoma"/>
                <w:b/>
                <w:bCs/>
              </w:rPr>
              <w:t>3.</w:t>
            </w:r>
          </w:p>
        </w:tc>
        <w:tc>
          <w:tcPr>
            <w:tcW w:w="3831" w:type="dxa"/>
            <w:tcBorders>
              <w:top w:val="single" w:sz="8" w:space="0" w:color="000001"/>
              <w:left w:val="single" w:sz="8" w:space="0" w:color="000001"/>
              <w:bottom w:val="single" w:sz="8" w:space="0" w:color="000001"/>
              <w:right w:val="single" w:sz="8" w:space="0" w:color="000001"/>
            </w:tcBorders>
            <w:shd w:val="clear" w:color="auto" w:fill="FFFFFF"/>
          </w:tcPr>
          <w:p w:rsidR="00E82A45" w:rsidRDefault="00E82A45">
            <w:r>
              <w:rPr>
                <w:rFonts w:cs="Tahoma"/>
                <w:b/>
                <w:bCs/>
              </w:rPr>
              <w:t>Práce s textem a získávání informací</w:t>
            </w:r>
          </w:p>
          <w:p w:rsidR="00E82A45" w:rsidRDefault="00E82A45">
            <w:proofErr w:type="gramStart"/>
            <w:r>
              <w:rPr>
                <w:rFonts w:cs="Tahoma"/>
              </w:rPr>
              <w:t>se prolíná</w:t>
            </w:r>
            <w:proofErr w:type="gramEnd"/>
            <w:r>
              <w:rPr>
                <w:rFonts w:cs="Tahoma"/>
              </w:rPr>
              <w:t xml:space="preserve"> všemi složkami předmětu:</w:t>
            </w:r>
          </w:p>
          <w:p w:rsidR="00E82A45" w:rsidRDefault="00E82A45">
            <w:r>
              <w:rPr>
                <w:rFonts w:cs="Tahoma"/>
              </w:rPr>
              <w:t xml:space="preserve">a) zdokonalování jazykových znalostí a vědomostí </w:t>
            </w:r>
          </w:p>
          <w:p w:rsidR="00E82A45" w:rsidRDefault="00E82A45">
            <w:r>
              <w:rPr>
                <w:rFonts w:cs="Tahoma"/>
              </w:rPr>
              <w:t>b) komunikační a slohová výchova</w:t>
            </w:r>
          </w:p>
          <w:p w:rsidR="00E82A45" w:rsidRDefault="00E82A45">
            <w:r>
              <w:rPr>
                <w:rFonts w:cs="Tahoma"/>
              </w:rPr>
              <w:t xml:space="preserve">c) umění a literatura, práce s literárním </w:t>
            </w:r>
            <w:r w:rsidR="00A1329B">
              <w:rPr>
                <w:rFonts w:cs="Tahoma"/>
              </w:rPr>
              <w:t>textem:</w:t>
            </w:r>
          </w:p>
          <w:p w:rsidR="00E82A45" w:rsidRDefault="00E82A45">
            <w:r>
              <w:rPr>
                <w:rFonts w:cs="Tahoma"/>
              </w:rPr>
              <w:t>Získávání a zpracovávání informací z textu, jejich třídění a hodnocení</w:t>
            </w:r>
          </w:p>
          <w:p w:rsidR="00E82A45" w:rsidRDefault="00E82A45">
            <w:r>
              <w:rPr>
                <w:rFonts w:cs="Tahoma"/>
              </w:rPr>
              <w:t>Orientace v textu, jeho rozbor z hlediska sémantiky, kompozice a stylu</w:t>
            </w:r>
          </w:p>
          <w:p w:rsidR="00E82A45" w:rsidRDefault="00E82A45">
            <w:r>
              <w:rPr>
                <w:rFonts w:cs="Tahoma"/>
              </w:rPr>
              <w:t>Druhy a žánry textu</w:t>
            </w:r>
          </w:p>
          <w:p w:rsidR="00E82A45" w:rsidRDefault="00E82A45">
            <w:r>
              <w:rPr>
                <w:rFonts w:cs="Tahoma"/>
              </w:rPr>
              <w:t>Zpětná reprodukce textu</w:t>
            </w:r>
          </w:p>
          <w:p w:rsidR="00E82A45" w:rsidRDefault="00E82A45">
            <w:r>
              <w:rPr>
                <w:rFonts w:cs="Tahoma"/>
              </w:rPr>
              <w:t>Práce s příručkami</w:t>
            </w:r>
          </w:p>
        </w:tc>
        <w:tc>
          <w:tcPr>
            <w:tcW w:w="1072" w:type="dxa"/>
            <w:tcBorders>
              <w:top w:val="single" w:sz="8" w:space="0" w:color="000001"/>
              <w:left w:val="single" w:sz="8" w:space="0" w:color="000001"/>
              <w:bottom w:val="single" w:sz="8" w:space="0" w:color="000001"/>
              <w:right w:val="single" w:sz="8" w:space="0" w:color="000001"/>
            </w:tcBorders>
            <w:shd w:val="clear" w:color="auto" w:fill="FFFFFF"/>
          </w:tcPr>
          <w:p w:rsidR="00E82A45" w:rsidRDefault="00E82A45">
            <w:pPr>
              <w:jc w:val="center"/>
            </w:pPr>
            <w:r>
              <w:rPr>
                <w:rFonts w:cs="Tahoma"/>
              </w:rPr>
              <w:t>průběžně</w:t>
            </w:r>
          </w:p>
        </w:tc>
      </w:tr>
      <w:tr w:rsidR="00E82A45">
        <w:tblPrEx>
          <w:tblCellMar>
            <w:top w:w="0" w:type="dxa"/>
          </w:tblCellMar>
        </w:tblPrEx>
        <w:tc>
          <w:tcPr>
            <w:tcW w:w="3875" w:type="dxa"/>
            <w:tcBorders>
              <w:top w:val="single" w:sz="8" w:space="0" w:color="000001"/>
              <w:left w:val="single" w:sz="8" w:space="0" w:color="000001"/>
              <w:bottom w:val="single" w:sz="8" w:space="0" w:color="000001"/>
              <w:right w:val="single" w:sz="8" w:space="0" w:color="000001"/>
            </w:tcBorders>
            <w:shd w:val="clear" w:color="auto" w:fill="FFFFFF"/>
          </w:tcPr>
          <w:p w:rsidR="00E82A45" w:rsidRDefault="00E82A45">
            <w:r>
              <w:rPr>
                <w:rFonts w:cs="Tahoma"/>
              </w:rPr>
              <w:t>S porozuměním čte/poslouchá a interpretuje obsah přečtené ukázky, vyjádří vlastní prožitek z recepce literárního uměleckého díla a diskutuje o literárních textech, uplatňuje své znalosti učiva 1. a 2. ročníku, rozliší konkrétní literární díla podle základních druhů a žánrů, vystihne základní rozdíl uměleckého vyjadřování v próze a poezii, porovnává různé umělecké ztvárnění literárního díla a vyjadřuje své pocity z nich.</w:t>
            </w:r>
          </w:p>
        </w:tc>
        <w:tc>
          <w:tcPr>
            <w:tcW w:w="678" w:type="dxa"/>
            <w:tcBorders>
              <w:top w:val="single" w:sz="8" w:space="0" w:color="000001"/>
              <w:left w:val="single" w:sz="8" w:space="0" w:color="000001"/>
              <w:bottom w:val="single" w:sz="8" w:space="0" w:color="000001"/>
              <w:right w:val="single" w:sz="8" w:space="0" w:color="000001"/>
            </w:tcBorders>
            <w:shd w:val="clear" w:color="auto" w:fill="FFFFFF"/>
          </w:tcPr>
          <w:p w:rsidR="00E82A45" w:rsidRDefault="00E82A45">
            <w:pPr>
              <w:jc w:val="center"/>
            </w:pPr>
            <w:r>
              <w:rPr>
                <w:rFonts w:cs="Tahoma"/>
                <w:b/>
                <w:bCs/>
              </w:rPr>
              <w:t>4.</w:t>
            </w:r>
          </w:p>
          <w:p w:rsidR="00E82A45" w:rsidRDefault="00E82A45">
            <w:pPr>
              <w:jc w:val="center"/>
            </w:pPr>
            <w:r>
              <w:rPr>
                <w:rFonts w:cs="Tahoma"/>
                <w:b/>
                <w:bCs/>
              </w:rPr>
              <w:t>5.</w:t>
            </w:r>
          </w:p>
        </w:tc>
        <w:tc>
          <w:tcPr>
            <w:tcW w:w="3831" w:type="dxa"/>
            <w:tcBorders>
              <w:top w:val="single" w:sz="8" w:space="0" w:color="000001"/>
              <w:left w:val="single" w:sz="8" w:space="0" w:color="000001"/>
              <w:bottom w:val="single" w:sz="8" w:space="0" w:color="000001"/>
              <w:right w:val="single" w:sz="8" w:space="0" w:color="000001"/>
            </w:tcBorders>
            <w:shd w:val="clear" w:color="auto" w:fill="FFFFFF"/>
          </w:tcPr>
          <w:p w:rsidR="00E82A45" w:rsidRDefault="00E82A45">
            <w:r>
              <w:rPr>
                <w:rFonts w:cs="Tahoma"/>
                <w:b/>
                <w:bCs/>
              </w:rPr>
              <w:t>Umění a literatura</w:t>
            </w:r>
          </w:p>
          <w:p w:rsidR="00E82A45" w:rsidRDefault="00E82A45">
            <w:r>
              <w:rPr>
                <w:rFonts w:cs="Tahoma"/>
                <w:b/>
                <w:bCs/>
              </w:rPr>
              <w:t>Práce s literárním textem</w:t>
            </w:r>
          </w:p>
          <w:p w:rsidR="00E82A45" w:rsidRDefault="00E82A45">
            <w:r>
              <w:rPr>
                <w:rFonts w:cs="Tahoma"/>
              </w:rPr>
              <w:t>Vybrané kapitoly z vývoje české literatury:</w:t>
            </w:r>
          </w:p>
          <w:p w:rsidR="00E82A45" w:rsidRDefault="00E82A45">
            <w:r>
              <w:rPr>
                <w:rFonts w:cs="Tahoma"/>
              </w:rPr>
              <w:t>J. Hus a jeho přínos</w:t>
            </w:r>
          </w:p>
          <w:p w:rsidR="00E82A45" w:rsidRDefault="00E82A45">
            <w:r>
              <w:rPr>
                <w:rFonts w:cs="Tahoma"/>
              </w:rPr>
              <w:t>J. A. Komenský a jeho pedagogické názory</w:t>
            </w:r>
          </w:p>
          <w:p w:rsidR="00E82A45" w:rsidRDefault="00E82A45">
            <w:r>
              <w:rPr>
                <w:rFonts w:cs="Tahoma"/>
              </w:rPr>
              <w:t>Romantismus v české literatuře</w:t>
            </w:r>
          </w:p>
          <w:p w:rsidR="00E82A45" w:rsidRDefault="00E82A45">
            <w:r>
              <w:rPr>
                <w:rFonts w:cs="Tahoma"/>
              </w:rPr>
              <w:t>(autor dle výběru učitele a úrovně třídy)</w:t>
            </w:r>
          </w:p>
          <w:p w:rsidR="00E82A45" w:rsidRDefault="00E82A45">
            <w:r>
              <w:rPr>
                <w:rFonts w:cs="Tahoma"/>
              </w:rPr>
              <w:t>Realismus v české literatuře (B. Němcová, K. H. Borovský)</w:t>
            </w:r>
          </w:p>
          <w:p w:rsidR="00E82A45" w:rsidRDefault="00E82A45">
            <w:r>
              <w:rPr>
                <w:rFonts w:cs="Tahoma"/>
              </w:rPr>
              <w:t>Významné básnické skupiny v české poezii v 2. polovině 19. století (dle výběru učitele a úrovně třídy)</w:t>
            </w:r>
          </w:p>
          <w:p w:rsidR="00E82A45" w:rsidRDefault="00E82A45">
            <w:r>
              <w:rPr>
                <w:rFonts w:cs="Tahoma"/>
              </w:rPr>
              <w:t>Významní básníci z české poezie 20. století (dle výběru učitele a úrovně třídy)</w:t>
            </w:r>
          </w:p>
          <w:p w:rsidR="00E82A45" w:rsidRDefault="00E82A45">
            <w:r>
              <w:rPr>
                <w:rFonts w:cs="Tahoma"/>
              </w:rPr>
              <w:t>Významní představitelé české prózy 20. století (dle výběru učitele a úrovně třídy)</w:t>
            </w:r>
          </w:p>
          <w:p w:rsidR="00E82A45" w:rsidRDefault="00E82A45">
            <w:r>
              <w:rPr>
                <w:rFonts w:cs="Tahoma"/>
              </w:rPr>
              <w:t>Česká literatura po r. 1945 do současnosti (literatura oficiální, samizdatová a  exilová)</w:t>
            </w:r>
          </w:p>
        </w:tc>
        <w:tc>
          <w:tcPr>
            <w:tcW w:w="1072" w:type="dxa"/>
            <w:tcBorders>
              <w:top w:val="single" w:sz="8" w:space="0" w:color="000001"/>
              <w:left w:val="single" w:sz="8" w:space="0" w:color="000001"/>
              <w:bottom w:val="single" w:sz="8" w:space="0" w:color="000001"/>
              <w:right w:val="single" w:sz="8" w:space="0" w:color="000001"/>
            </w:tcBorders>
            <w:shd w:val="clear" w:color="auto" w:fill="FFFFFF"/>
          </w:tcPr>
          <w:p w:rsidR="00E82A45" w:rsidRDefault="00E82A45">
            <w:pPr>
              <w:jc w:val="center"/>
            </w:pPr>
            <w:r>
              <w:rPr>
                <w:rFonts w:cs="Tahoma"/>
                <w:b/>
                <w:bCs/>
              </w:rPr>
              <w:t>14</w:t>
            </w:r>
          </w:p>
        </w:tc>
      </w:tr>
      <w:tr w:rsidR="00E82A45">
        <w:tblPrEx>
          <w:tblCellMar>
            <w:top w:w="0" w:type="dxa"/>
          </w:tblCellMar>
        </w:tblPrEx>
        <w:tc>
          <w:tcPr>
            <w:tcW w:w="3875" w:type="dxa"/>
            <w:tcBorders>
              <w:top w:val="single" w:sz="8" w:space="0" w:color="000001"/>
              <w:left w:val="single" w:sz="8" w:space="0" w:color="000001"/>
              <w:bottom w:val="single" w:sz="8" w:space="0" w:color="000001"/>
              <w:right w:val="single" w:sz="8" w:space="0" w:color="000001"/>
            </w:tcBorders>
            <w:shd w:val="clear" w:color="auto" w:fill="FFFFFF"/>
          </w:tcPr>
          <w:p w:rsidR="00E82A45" w:rsidRDefault="00E82A45">
            <w:r>
              <w:rPr>
                <w:rFonts w:cs="Tahoma"/>
              </w:rPr>
              <w:t>Počet hodin v ročníku celkem</w:t>
            </w:r>
          </w:p>
        </w:tc>
        <w:tc>
          <w:tcPr>
            <w:tcW w:w="678" w:type="dxa"/>
            <w:tcBorders>
              <w:top w:val="single" w:sz="8" w:space="0" w:color="000001"/>
              <w:left w:val="single" w:sz="8" w:space="0" w:color="000001"/>
              <w:bottom w:val="single" w:sz="8" w:space="0" w:color="000001"/>
              <w:right w:val="single" w:sz="8" w:space="0" w:color="000001"/>
            </w:tcBorders>
            <w:shd w:val="clear" w:color="auto" w:fill="FFFFFF"/>
          </w:tcPr>
          <w:p w:rsidR="00E82A45" w:rsidRDefault="00E82A45">
            <w:r>
              <w:t> </w:t>
            </w:r>
          </w:p>
        </w:tc>
        <w:tc>
          <w:tcPr>
            <w:tcW w:w="3831" w:type="dxa"/>
            <w:tcBorders>
              <w:top w:val="single" w:sz="8" w:space="0" w:color="000001"/>
              <w:left w:val="single" w:sz="8" w:space="0" w:color="000001"/>
              <w:bottom w:val="single" w:sz="8" w:space="0" w:color="000001"/>
              <w:right w:val="single" w:sz="8" w:space="0" w:color="000001"/>
            </w:tcBorders>
            <w:shd w:val="clear" w:color="auto" w:fill="FFFFFF"/>
          </w:tcPr>
          <w:p w:rsidR="00E82A45" w:rsidRDefault="00E82A45">
            <w:r>
              <w:t> </w:t>
            </w:r>
          </w:p>
        </w:tc>
        <w:tc>
          <w:tcPr>
            <w:tcW w:w="1072" w:type="dxa"/>
            <w:tcBorders>
              <w:top w:val="single" w:sz="8" w:space="0" w:color="000001"/>
              <w:left w:val="single" w:sz="8" w:space="0" w:color="000001"/>
              <w:bottom w:val="single" w:sz="8" w:space="0" w:color="000001"/>
              <w:right w:val="single" w:sz="8" w:space="0" w:color="000001"/>
            </w:tcBorders>
            <w:shd w:val="clear" w:color="auto" w:fill="FFFFFF"/>
          </w:tcPr>
          <w:p w:rsidR="00E82A45" w:rsidRDefault="00E82A45">
            <w:pPr>
              <w:jc w:val="center"/>
            </w:pPr>
            <w:r>
              <w:rPr>
                <w:rFonts w:cs="Tahoma"/>
                <w:b/>
                <w:bCs/>
              </w:rPr>
              <w:t>30</w:t>
            </w:r>
          </w:p>
        </w:tc>
      </w:tr>
    </w:tbl>
    <w:p w:rsidR="00E82A45" w:rsidRDefault="00E82A45">
      <w:r>
        <w:t> </w:t>
      </w:r>
    </w:p>
    <w:p w:rsidR="006563BC" w:rsidRDefault="006563BC">
      <w:r>
        <w:br w:type="page"/>
      </w:r>
    </w:p>
    <w:p w:rsidR="00E82A45" w:rsidRPr="00922BEE" w:rsidRDefault="00922BEE" w:rsidP="00922BEE">
      <w:pPr>
        <w:tabs>
          <w:tab w:val="left" w:pos="0"/>
          <w:tab w:val="right" w:pos="9072"/>
        </w:tabs>
        <w:rPr>
          <w:rFonts w:cs="Tahoma"/>
        </w:rPr>
      </w:pPr>
      <w:r w:rsidRPr="00922BEE">
        <w:rPr>
          <w:rFonts w:cs="Tahoma"/>
        </w:rPr>
        <w:lastRenderedPageBreak/>
        <w:t>Obor/y vzdělání: 36-52-H/01</w:t>
      </w:r>
      <w:r>
        <w:rPr>
          <w:rFonts w:cs="Tahoma"/>
        </w:rPr>
        <w:t xml:space="preserve"> </w:t>
      </w:r>
      <w:r w:rsidR="00E82A45" w:rsidRPr="00922BEE">
        <w:rPr>
          <w:rFonts w:cs="Tahoma"/>
        </w:rPr>
        <w:t>Instalatér</w:t>
      </w:r>
      <w:r>
        <w:rPr>
          <w:rFonts w:cs="Tahoma"/>
        </w:rPr>
        <w:tab/>
      </w:r>
      <w:r w:rsidR="00E82A45" w:rsidRPr="00922BEE">
        <w:rPr>
          <w:rFonts w:cs="Tahoma"/>
        </w:rPr>
        <w:t xml:space="preserve">Platnost: od 1. 9. </w:t>
      </w:r>
      <w:r w:rsidR="00143C7F" w:rsidRPr="00922BEE">
        <w:rPr>
          <w:rFonts w:cs="Tahoma"/>
        </w:rPr>
        <w:t>2016</w:t>
      </w:r>
    </w:p>
    <w:p w:rsidR="00E82A45" w:rsidRDefault="00E82A45">
      <w:pPr>
        <w:tabs>
          <w:tab w:val="left" w:pos="0"/>
          <w:tab w:val="right" w:pos="9072"/>
        </w:tabs>
      </w:pPr>
      <w:r>
        <w:rPr>
          <w:rFonts w:cs="Tahoma"/>
        </w:rPr>
        <w:t xml:space="preserve">Název ŠVP: Instalatér </w:t>
      </w:r>
      <w:r>
        <w:rPr>
          <w:rFonts w:cs="Tahoma"/>
        </w:rPr>
        <w:tab/>
        <w:t>Forma vzdělání: denní</w:t>
      </w:r>
    </w:p>
    <w:p w:rsidR="00E82A45" w:rsidRDefault="00E82A45">
      <w:pPr>
        <w:tabs>
          <w:tab w:val="left" w:pos="0"/>
          <w:tab w:val="right" w:pos="9072"/>
        </w:tabs>
      </w:pPr>
      <w:r>
        <w:rPr>
          <w:rFonts w:cs="Tahoma"/>
        </w:rPr>
        <w:t>Předmět: ANGLICKÝ JAZYK</w:t>
      </w:r>
      <w:r>
        <w:rPr>
          <w:rFonts w:cs="Tahoma"/>
        </w:rPr>
        <w:tab/>
        <w:t>Počet hodin za studium celkem: 196</w:t>
      </w:r>
    </w:p>
    <w:p w:rsidR="00E82A45" w:rsidRDefault="00E82A45">
      <w:pPr>
        <w:tabs>
          <w:tab w:val="left" w:pos="0"/>
          <w:tab w:val="right" w:pos="9072"/>
        </w:tabs>
        <w:rPr>
          <w:rFonts w:cs="Tahoma"/>
        </w:rPr>
      </w:pPr>
    </w:p>
    <w:p w:rsidR="00E82A45" w:rsidRDefault="00E82A45">
      <w:pPr>
        <w:jc w:val="center"/>
        <w:rPr>
          <w:color w:val="000000"/>
        </w:rPr>
      </w:pPr>
    </w:p>
    <w:p w:rsidR="00E82A45" w:rsidRDefault="00E82A45">
      <w:pPr>
        <w:jc w:val="center"/>
      </w:pPr>
      <w:r>
        <w:rPr>
          <w:rFonts w:cs="Tahoma"/>
          <w:b/>
          <w:bCs/>
          <w:color w:val="000000"/>
        </w:rPr>
        <w:t>Učební osnova předmětu</w:t>
      </w:r>
    </w:p>
    <w:p w:rsidR="00E82A45" w:rsidRDefault="00E82A45">
      <w:pPr>
        <w:pStyle w:val="Nadpis2"/>
      </w:pPr>
      <w:bookmarkStart w:id="28" w:name="_Toc426949194"/>
      <w:bookmarkStart w:id="29" w:name="_Toc433820443"/>
      <w:bookmarkStart w:id="30" w:name="_Toc486357444"/>
      <w:r>
        <w:t>ANGLICKÝ JAZYK</w:t>
      </w:r>
      <w:bookmarkEnd w:id="28"/>
      <w:bookmarkEnd w:id="29"/>
      <w:bookmarkEnd w:id="30"/>
    </w:p>
    <w:p w:rsidR="00E82A45" w:rsidRDefault="00E82A45">
      <w:pPr>
        <w:jc w:val="center"/>
        <w:rPr>
          <w:color w:val="000000"/>
        </w:rPr>
      </w:pPr>
    </w:p>
    <w:p w:rsidR="00E82A45" w:rsidRDefault="00E82A45">
      <w:r>
        <w:rPr>
          <w:rFonts w:cs="Tahoma"/>
          <w:b/>
          <w:bCs/>
        </w:rPr>
        <w:t>Pojetí předmětu:</w:t>
      </w:r>
    </w:p>
    <w:p w:rsidR="00E82A45" w:rsidRDefault="00E82A45">
      <w:pPr>
        <w:jc w:val="both"/>
        <w:rPr>
          <w:rFonts w:cs="Tahoma"/>
          <w:b/>
          <w:bCs/>
          <w:color w:val="000000"/>
        </w:rPr>
      </w:pPr>
    </w:p>
    <w:p w:rsidR="00E82A45" w:rsidRDefault="00E82A45">
      <w:pPr>
        <w:jc w:val="both"/>
      </w:pPr>
      <w:r>
        <w:rPr>
          <w:rFonts w:cs="Tahoma"/>
          <w:b/>
          <w:bCs/>
          <w:color w:val="000000"/>
        </w:rPr>
        <w:t>Obecný cíl vyučovacího předmětu:</w:t>
      </w:r>
    </w:p>
    <w:p w:rsidR="00E82A45" w:rsidRDefault="00E82A45">
      <w:pPr>
        <w:jc w:val="both"/>
      </w:pPr>
      <w:r>
        <w:rPr>
          <w:rFonts w:cs="Tahoma"/>
          <w:color w:val="000000"/>
        </w:rPr>
        <w:t>Cílem předmětu je vést žáky k osvojení praktických řečových dovedností anglického jazyka, k využívání jazykových prostředků v situacích každodenního osobního</w:t>
      </w:r>
      <w:r>
        <w:rPr>
          <w:rFonts w:cs="Tahoma"/>
          <w:color w:val="000000"/>
        </w:rPr>
        <w:br/>
        <w:t>a profesního života. Vychovávat žáky ke kultivovanému jazykovému projevu, rozšiřovat jejich poznatky o anglicky mluvících zemích a přispívat k rozšíření kulturního rozhledu. Přispívat k formování osobnosti žáků a rozvíjet jejich schopnost celoživotního vzdělávání. Výuka anglického jazyka také absolventům usnadní situaci na trhu práce nejen v České republice.</w:t>
      </w:r>
    </w:p>
    <w:p w:rsidR="00E82A45" w:rsidRDefault="00E82A45">
      <w:pPr>
        <w:jc w:val="both"/>
        <w:rPr>
          <w:color w:val="000000"/>
        </w:rPr>
      </w:pPr>
    </w:p>
    <w:p w:rsidR="00E82A45" w:rsidRDefault="00E82A45">
      <w:pPr>
        <w:jc w:val="both"/>
      </w:pPr>
      <w:r>
        <w:rPr>
          <w:rFonts w:cs="Tahoma"/>
          <w:b/>
          <w:bCs/>
          <w:color w:val="000000"/>
        </w:rPr>
        <w:t>Charakteristika učiva:</w:t>
      </w:r>
    </w:p>
    <w:p w:rsidR="00E82A45" w:rsidRDefault="00E82A45">
      <w:pPr>
        <w:jc w:val="both"/>
      </w:pPr>
      <w:r>
        <w:rPr>
          <w:rFonts w:cs="Tahoma"/>
          <w:color w:val="000000"/>
        </w:rPr>
        <w:t>Výuka anglického jazyka navazuje na znalosti a dovednosti získané v základním vzdělávání a dále je rozvíjí a prohlubuje. Výuka probíhá v 1., 2. a 3. ročníku s dotací 2 hodiny týdně a směřuje k zvládnutí jazykových prostředků, např. výslovnost, slovní zásoba, gramatika, pravopis, a řečových dovedností jako je poslech s porozuměním, čtení a práce s textem, mluvení a psaní zaměřené tematicky, jednoduchý překlad. Výuka je zaměřena na komunikaci v anglickém jazyce v různých situacích každodenního osobního, veřejného a pracovního života, na práci s cizojazyčným textem, získávání informací o anglicky mluvících zemích, chápání tradic, zvyků</w:t>
      </w:r>
      <w:r>
        <w:rPr>
          <w:rFonts w:cs="Tahoma"/>
          <w:color w:val="000000"/>
        </w:rPr>
        <w:br/>
        <w:t xml:space="preserve">a odlišných sociálních a kulturních hodnot jiných národů. </w:t>
      </w:r>
    </w:p>
    <w:p w:rsidR="00E82A45" w:rsidRDefault="00E82A45">
      <w:pPr>
        <w:jc w:val="both"/>
      </w:pPr>
      <w:r>
        <w:rPr>
          <w:rFonts w:cs="Tahoma"/>
          <w:color w:val="000000"/>
        </w:rPr>
        <w:t>Celkové množství slovní zásoby je 320 osvojených lexikálních jednotek za rok, z toho odborná terminologie tvoří nejméně 20% slovní zásoby. Žák je veden, aby překonával strach z mluvení v cizím jazyce, aby využíval osvojenou odbornou slovní zásobu a aby zvládl jednoduchou komunikaci v rámci oboru. Žák dosáhne výstupní úrovně komunikativních jazykových kompetencí, která odpovídá stupni A2+ podle Společného evropského referenčního rámce pro jazyky.</w:t>
      </w:r>
    </w:p>
    <w:p w:rsidR="00E82A45" w:rsidRDefault="00E82A45">
      <w:pPr>
        <w:jc w:val="both"/>
        <w:rPr>
          <w:color w:val="000000"/>
        </w:rPr>
      </w:pPr>
    </w:p>
    <w:p w:rsidR="00E82A45" w:rsidRDefault="00E82A45">
      <w:pPr>
        <w:jc w:val="both"/>
      </w:pPr>
      <w:r>
        <w:rPr>
          <w:rFonts w:cs="Tahoma"/>
          <w:b/>
          <w:bCs/>
          <w:color w:val="000000"/>
        </w:rPr>
        <w:t>Cíle vzdělávání v oblasti citů, postojů, hodnot a preferencí:</w:t>
      </w:r>
    </w:p>
    <w:p w:rsidR="00E82A45" w:rsidRDefault="00E82A45">
      <w:pPr>
        <w:jc w:val="both"/>
      </w:pPr>
      <w:r>
        <w:rPr>
          <w:rFonts w:cs="Tahoma"/>
          <w:color w:val="000000"/>
        </w:rPr>
        <w:t>Výuka anglického jazyka směřuje k tomu, aby si žáci uvědomili vlastní možnosti, poznali výhody znalosti cizího jazyka, zajímali se o poznávání jiných zemí a kultur</w:t>
      </w:r>
      <w:r>
        <w:rPr>
          <w:rFonts w:cs="Tahoma"/>
          <w:color w:val="000000"/>
        </w:rPr>
        <w:br/>
        <w:t>a zároveň se oprostili od stereotypů vnímání jiných národů. Cílem vzdělávání je, aby žáci získali pozitivní vztah k jazyku i celoživotnímu vzdělávání.</w:t>
      </w:r>
    </w:p>
    <w:p w:rsidR="00E82A45" w:rsidRDefault="00E82A45">
      <w:pPr>
        <w:jc w:val="both"/>
        <w:rPr>
          <w:rFonts w:cs="Tahoma"/>
          <w:color w:val="000000"/>
        </w:rPr>
      </w:pPr>
    </w:p>
    <w:p w:rsidR="00E82A45" w:rsidRDefault="00E82A45">
      <w:pPr>
        <w:jc w:val="both"/>
        <w:rPr>
          <w:rFonts w:cs="Tahoma"/>
          <w:color w:val="000000"/>
        </w:rPr>
      </w:pPr>
    </w:p>
    <w:p w:rsidR="00E82A45" w:rsidRDefault="00E82A45">
      <w:pPr>
        <w:pageBreakBefore/>
        <w:jc w:val="both"/>
        <w:rPr>
          <w:rFonts w:cs="Tahoma"/>
          <w:color w:val="000000"/>
        </w:rPr>
      </w:pPr>
    </w:p>
    <w:p w:rsidR="00E82A45" w:rsidRDefault="00E82A45">
      <w:pPr>
        <w:jc w:val="both"/>
        <w:rPr>
          <w:rFonts w:cs="Tahoma"/>
          <w:color w:val="000000"/>
        </w:rPr>
      </w:pPr>
    </w:p>
    <w:p w:rsidR="00E82A45" w:rsidRDefault="00E82A45">
      <w:pPr>
        <w:jc w:val="both"/>
        <w:rPr>
          <w:rFonts w:cs="Tahoma"/>
          <w:color w:val="000000"/>
        </w:rPr>
      </w:pPr>
    </w:p>
    <w:p w:rsidR="00E82A45" w:rsidRDefault="00E82A45">
      <w:pPr>
        <w:jc w:val="both"/>
      </w:pPr>
      <w:r>
        <w:rPr>
          <w:rFonts w:cs="Tahoma"/>
          <w:b/>
          <w:bCs/>
          <w:color w:val="000000"/>
        </w:rPr>
        <w:t>Výukové strategie:</w:t>
      </w:r>
    </w:p>
    <w:p w:rsidR="00E82A45" w:rsidRDefault="00E82A45">
      <w:pPr>
        <w:jc w:val="both"/>
      </w:pPr>
      <w:r>
        <w:rPr>
          <w:rFonts w:cs="Tahoma"/>
          <w:color w:val="000000"/>
        </w:rPr>
        <w:t>Ve výuce cizího jazyka se uplatňují různé vyučovací metody podle typu probírané látky. Přihlíží se ke znalostem, dovednostem, věku a potřebám žáků. Při vysvětlování nových gramatických jevů je nezastupitelný slovní výklad učitele, lze se opřít</w:t>
      </w:r>
      <w:r>
        <w:rPr>
          <w:rFonts w:cs="Tahoma"/>
          <w:color w:val="000000"/>
        </w:rPr>
        <w:br/>
        <w:t>o systém mateřského jazyka. Při procvičování je vhodné používat aktivizujících metod – jazykových her k procvičování slovní zásoby a aktuálních gramatických jevů, skupinové práce, práce ve dvojicích, využití audio a video techniky pro poslech</w:t>
      </w:r>
      <w:r>
        <w:rPr>
          <w:rFonts w:cs="Tahoma"/>
          <w:color w:val="000000"/>
        </w:rPr>
        <w:br/>
        <w:t>s porozuměním, práce se slovníky aj.</w:t>
      </w:r>
    </w:p>
    <w:p w:rsidR="00E82A45" w:rsidRDefault="00E82A45">
      <w:pPr>
        <w:jc w:val="both"/>
        <w:rPr>
          <w:color w:val="000000"/>
        </w:rPr>
      </w:pPr>
    </w:p>
    <w:p w:rsidR="00E82A45" w:rsidRDefault="00E82A45">
      <w:pPr>
        <w:jc w:val="both"/>
      </w:pPr>
      <w:r>
        <w:rPr>
          <w:rFonts w:cs="Tahoma"/>
          <w:b/>
          <w:bCs/>
          <w:color w:val="000000"/>
        </w:rPr>
        <w:t>Hodnocení výsledků žáků:</w:t>
      </w:r>
    </w:p>
    <w:p w:rsidR="00E82A45" w:rsidRDefault="00E82A45">
      <w:pPr>
        <w:jc w:val="both"/>
      </w:pPr>
      <w:r>
        <w:rPr>
          <w:rFonts w:cs="Tahoma"/>
          <w:color w:val="000000"/>
        </w:rPr>
        <w:t>Je uplatňováno podle Hodnocení výsledků vzdělávání Střední odborné školy, Bruntál, příspěvkové organizace. Jsou zohledňováni žáci se specifickými poruchami učení. Výsledky učení se kontrolují průběžně. Po probraném tématu se prověřuje osvojené učivo, hodnotí se schopnosti žáků řešit ústně nebo písemně komunikační úlohy, čtení s porozuměním, znalost slovní zásoby, zařazují se dílčí gramatické testy a písemné práce, žák je rovněž ústně zkoušen. Při hodnocení se přihlíží také k žákem projevené aktivitě v hodině a jeho domácí přípravě. Výsledná známka představuje komplexní hodnocení.</w:t>
      </w:r>
    </w:p>
    <w:p w:rsidR="00E82A45" w:rsidRDefault="00E82A45">
      <w:pPr>
        <w:jc w:val="both"/>
        <w:rPr>
          <w:color w:val="000000"/>
        </w:rPr>
      </w:pPr>
    </w:p>
    <w:p w:rsidR="00E82A45" w:rsidRDefault="00E82A45">
      <w:pPr>
        <w:jc w:val="both"/>
      </w:pPr>
      <w:r>
        <w:rPr>
          <w:rFonts w:cs="Tahoma"/>
          <w:b/>
          <w:bCs/>
          <w:color w:val="000000"/>
        </w:rPr>
        <w:t>Přínos vyučovacího předmětu k rozvoji klíčových kompetencí a aplikaci průřezových témat</w:t>
      </w:r>
    </w:p>
    <w:p w:rsidR="00E82A45" w:rsidRDefault="00E82A45">
      <w:pPr>
        <w:jc w:val="both"/>
        <w:rPr>
          <w:color w:val="000000"/>
        </w:rPr>
      </w:pPr>
    </w:p>
    <w:p w:rsidR="00E82A45" w:rsidRDefault="00E82A45">
      <w:pPr>
        <w:jc w:val="both"/>
      </w:pPr>
      <w:r>
        <w:rPr>
          <w:rFonts w:cs="Tahoma"/>
          <w:b/>
          <w:bCs/>
          <w:color w:val="000000"/>
        </w:rPr>
        <w:t>Rozvoj klíčových kompetencí</w:t>
      </w:r>
    </w:p>
    <w:p w:rsidR="00E82A45" w:rsidRDefault="00E82A45">
      <w:pPr>
        <w:jc w:val="both"/>
      </w:pPr>
      <w:r>
        <w:rPr>
          <w:rFonts w:cs="Tahoma"/>
          <w:i/>
          <w:iCs/>
          <w:color w:val="000000"/>
        </w:rPr>
        <w:t xml:space="preserve">Kompetence k učení, </w:t>
      </w:r>
      <w:r>
        <w:rPr>
          <w:rFonts w:cs="Tahoma"/>
          <w:color w:val="000000"/>
        </w:rPr>
        <w:t>žáci jsou vedeni k vytváření pozitivního vztahu k učení</w:t>
      </w:r>
      <w:r>
        <w:rPr>
          <w:rFonts w:cs="Tahoma"/>
          <w:color w:val="000000"/>
        </w:rPr>
        <w:br/>
        <w:t xml:space="preserve">a vzdělávání, pracují s literárními texty, také k jejich schopnostem a dovednostem přiměřenou odbornou literaturou, vyhledávají a zpracovávají informace, pořizují si poznámky. </w:t>
      </w:r>
      <w:r>
        <w:rPr>
          <w:rFonts w:cs="Tahoma"/>
          <w:i/>
          <w:iCs/>
          <w:color w:val="000000"/>
        </w:rPr>
        <w:t xml:space="preserve">Kompetence k řešení problémů, </w:t>
      </w:r>
      <w:r>
        <w:rPr>
          <w:rFonts w:cs="Tahoma"/>
          <w:color w:val="000000"/>
        </w:rPr>
        <w:t xml:space="preserve">žáci jsou vedeni k porozumění danému problému. Přínosem bude především posílení a rozvinutí </w:t>
      </w:r>
      <w:r>
        <w:rPr>
          <w:rFonts w:cs="Tahoma"/>
          <w:i/>
          <w:iCs/>
          <w:color w:val="000000"/>
        </w:rPr>
        <w:t>komunikativní kompetence</w:t>
      </w:r>
      <w:r>
        <w:rPr>
          <w:rFonts w:cs="Tahoma"/>
          <w:color w:val="000000"/>
        </w:rPr>
        <w:t xml:space="preserve"> – absolvent bude schopen vyjadřovat se v anglickém jazyce přiměřeně k účelu jednání, bude schopen komunikovat s určitou mírou plynulosti a spontánnosti, takže bude moci konverzovat s rodilými mluvčími. Dokáže se aktivně účastnit diskuze ve známých souvislostech. V oblasti </w:t>
      </w:r>
      <w:r>
        <w:rPr>
          <w:rFonts w:cs="Tahoma"/>
          <w:i/>
          <w:iCs/>
          <w:color w:val="000000"/>
        </w:rPr>
        <w:t>kompetence personální a sociální</w:t>
      </w:r>
      <w:r>
        <w:rPr>
          <w:rFonts w:cs="Tahoma"/>
          <w:color w:val="000000"/>
        </w:rPr>
        <w:t xml:space="preserve"> bude schopen reálně si stanovit cíle v dalším jazykovém vzdělávání. Bude schopen řešit pracovní</w:t>
      </w:r>
    </w:p>
    <w:p w:rsidR="00E82A45" w:rsidRDefault="00E82A45">
      <w:pPr>
        <w:jc w:val="both"/>
      </w:pPr>
      <w:r>
        <w:rPr>
          <w:rFonts w:cs="Tahoma"/>
          <w:color w:val="000000"/>
        </w:rPr>
        <w:t xml:space="preserve">i mimopracovní problémy, byť omezeně, v prostředí, kde jednací řečí je angličtina. Posílí své kompetence v </w:t>
      </w:r>
      <w:r>
        <w:rPr>
          <w:rFonts w:cs="Tahoma"/>
          <w:i/>
          <w:iCs/>
          <w:color w:val="000000"/>
        </w:rPr>
        <w:t>práci s informacemi</w:t>
      </w:r>
      <w:r>
        <w:rPr>
          <w:rFonts w:cs="Tahoma"/>
          <w:color w:val="000000"/>
        </w:rPr>
        <w:t xml:space="preserve"> a využívání prostředků informačních</w:t>
      </w:r>
      <w:r>
        <w:rPr>
          <w:rFonts w:cs="Tahoma"/>
          <w:color w:val="000000"/>
        </w:rPr>
        <w:br/>
        <w:t xml:space="preserve">a komunikačních technologií. </w:t>
      </w:r>
    </w:p>
    <w:p w:rsidR="00E82A45" w:rsidRDefault="00E82A45">
      <w:pPr>
        <w:jc w:val="both"/>
        <w:rPr>
          <w:color w:val="000000"/>
        </w:rPr>
      </w:pPr>
    </w:p>
    <w:p w:rsidR="00E82A45" w:rsidRDefault="00E82A45">
      <w:pPr>
        <w:jc w:val="both"/>
      </w:pPr>
      <w:r>
        <w:rPr>
          <w:rFonts w:cs="Tahoma"/>
          <w:b/>
          <w:bCs/>
          <w:color w:val="000000"/>
        </w:rPr>
        <w:t>Průřezová témata</w:t>
      </w:r>
    </w:p>
    <w:p w:rsidR="00E82A45" w:rsidRDefault="00E82A45">
      <w:pPr>
        <w:jc w:val="both"/>
      </w:pPr>
      <w:r>
        <w:rPr>
          <w:rFonts w:cs="Tahoma"/>
          <w:i/>
          <w:iCs/>
          <w:color w:val="000000"/>
        </w:rPr>
        <w:t>Občan v demokratické společnosti</w:t>
      </w:r>
    </w:p>
    <w:p w:rsidR="00E82A45" w:rsidRDefault="00E82A45">
      <w:pPr>
        <w:jc w:val="both"/>
      </w:pPr>
      <w:r>
        <w:rPr>
          <w:rFonts w:cs="Tahoma"/>
          <w:color w:val="000000"/>
        </w:rPr>
        <w:t xml:space="preserve">Některá z probíraných témat se týkají způsobu života, využívání volného času, médií, kultury, tradic, zvyklostí a reálií České republiky i zemí studovaného jazyka. Žáci se </w:t>
      </w:r>
      <w:r>
        <w:rPr>
          <w:rFonts w:cs="Tahoma"/>
          <w:color w:val="000000"/>
        </w:rPr>
        <w:lastRenderedPageBreak/>
        <w:t>seznámí s politickými systémy, problémy soudobého světa, zamýšlí se nad nimi, diskutují o nich.</w:t>
      </w:r>
    </w:p>
    <w:p w:rsidR="00E82A45" w:rsidRDefault="00E82A45">
      <w:pPr>
        <w:jc w:val="both"/>
        <w:rPr>
          <w:rFonts w:cs="Tahoma"/>
          <w:color w:val="000000"/>
        </w:rPr>
      </w:pPr>
    </w:p>
    <w:p w:rsidR="00E82A45" w:rsidRDefault="00E82A45">
      <w:pPr>
        <w:jc w:val="both"/>
        <w:rPr>
          <w:rFonts w:cs="Tahoma"/>
          <w:color w:val="000000"/>
        </w:rPr>
      </w:pPr>
    </w:p>
    <w:p w:rsidR="00E82A45" w:rsidRDefault="00E82A45">
      <w:pPr>
        <w:jc w:val="both"/>
        <w:rPr>
          <w:color w:val="000000"/>
        </w:rPr>
      </w:pPr>
    </w:p>
    <w:p w:rsidR="00E82A45" w:rsidRDefault="00E82A45">
      <w:pPr>
        <w:jc w:val="both"/>
      </w:pPr>
      <w:r>
        <w:rPr>
          <w:rFonts w:cs="Tahoma"/>
          <w:i/>
          <w:iCs/>
          <w:color w:val="000000"/>
        </w:rPr>
        <w:t>Člověk a životní prostředí</w:t>
      </w:r>
    </w:p>
    <w:p w:rsidR="00E82A45" w:rsidRDefault="00E82A45">
      <w:pPr>
        <w:jc w:val="both"/>
      </w:pPr>
      <w:r>
        <w:rPr>
          <w:rFonts w:cs="Tahoma"/>
          <w:color w:val="000000"/>
        </w:rPr>
        <w:t>Životnímu prostředí a jeho ochraně je věnována zvýšená pozornost. Prolíná se mnoha tématy – bydlení, jídlo a zdravá životospráva, sport, volný čas, záliby apod.</w:t>
      </w:r>
    </w:p>
    <w:p w:rsidR="00E82A45" w:rsidRDefault="00E82A45">
      <w:pPr>
        <w:jc w:val="both"/>
      </w:pPr>
      <w:r>
        <w:rPr>
          <w:rFonts w:cs="Tahoma"/>
          <w:i/>
          <w:iCs/>
          <w:color w:val="000000"/>
        </w:rPr>
        <w:t>Člověk a svět práce</w:t>
      </w:r>
    </w:p>
    <w:p w:rsidR="00E82A45" w:rsidRDefault="00E82A45">
      <w:pPr>
        <w:jc w:val="both"/>
      </w:pPr>
      <w:r>
        <w:rPr>
          <w:rFonts w:cs="Tahoma"/>
          <w:color w:val="000000"/>
        </w:rPr>
        <w:t>Žáci jsou vedení k důslednosti, pečlivosti a vytrvalosti. Při skupinové výuce se žáci učí spolupracovat, dělit práci, pomáhat druhým a komunikovat. Žák si vytváří reálnou představu o svých schopnostech a dalším možném vzdělávání.</w:t>
      </w:r>
    </w:p>
    <w:p w:rsidR="00E82A45" w:rsidRDefault="00E82A45">
      <w:pPr>
        <w:jc w:val="both"/>
      </w:pPr>
      <w:r>
        <w:rPr>
          <w:rFonts w:cs="Tahoma"/>
          <w:i/>
          <w:iCs/>
          <w:color w:val="000000"/>
        </w:rPr>
        <w:t>Informační a komunikační technologie</w:t>
      </w:r>
    </w:p>
    <w:p w:rsidR="00E82A45" w:rsidRDefault="00E82A45">
      <w:pPr>
        <w:jc w:val="both"/>
      </w:pPr>
      <w:r>
        <w:rPr>
          <w:rFonts w:cs="Tahoma"/>
          <w:color w:val="000000"/>
        </w:rPr>
        <w:t>Ve výuce cizích jazyků se využívají různé multimediální výukové programy, programy on-line. Internet lze využít k získávání informací o zemích příslušné jazykové oblasti, k procvičování gramatických jevů, fonetiky, atd.</w:t>
      </w:r>
    </w:p>
    <w:p w:rsidR="00E82A45" w:rsidRDefault="00E82A45">
      <w:pPr>
        <w:rPr>
          <w:color w:val="000000"/>
        </w:rPr>
      </w:pPr>
    </w:p>
    <w:p w:rsidR="00E82A45" w:rsidRDefault="00E82A45">
      <w:r>
        <w:rPr>
          <w:rFonts w:cs="Tahoma"/>
          <w:b/>
          <w:bCs/>
          <w:color w:val="000000"/>
        </w:rPr>
        <w:t xml:space="preserve">Rozpis učiva a výsledků vzdělávání: 1. ročník </w:t>
      </w:r>
      <w:r>
        <w:rPr>
          <w:rFonts w:cs="Tahoma"/>
          <w:b/>
          <w:bCs/>
          <w:color w:val="000000"/>
        </w:rPr>
        <w:tab/>
      </w:r>
      <w:r>
        <w:rPr>
          <w:rFonts w:cs="Tahoma"/>
          <w:b/>
          <w:bCs/>
          <w:color w:val="000000"/>
        </w:rPr>
        <w:tab/>
      </w:r>
      <w:r>
        <w:rPr>
          <w:rFonts w:cs="Tahoma"/>
          <w:b/>
          <w:bCs/>
          <w:color w:val="000000"/>
        </w:rPr>
        <w:tab/>
        <w:t>celkem 33 hodin</w:t>
      </w:r>
    </w:p>
    <w:tbl>
      <w:tblPr>
        <w:tblW w:w="0" w:type="auto"/>
        <w:tblInd w:w="-35" w:type="dxa"/>
        <w:tblLayout w:type="fixed"/>
        <w:tblCellMar>
          <w:left w:w="68" w:type="dxa"/>
        </w:tblCellMar>
        <w:tblLook w:val="0000" w:firstRow="0" w:lastRow="0" w:firstColumn="0" w:lastColumn="0" w:noHBand="0" w:noVBand="0"/>
      </w:tblPr>
      <w:tblGrid>
        <w:gridCol w:w="3727"/>
        <w:gridCol w:w="516"/>
        <w:gridCol w:w="3857"/>
        <w:gridCol w:w="1248"/>
      </w:tblGrid>
      <w:tr w:rsidR="00E82A45">
        <w:tc>
          <w:tcPr>
            <w:tcW w:w="3727" w:type="dxa"/>
            <w:tcBorders>
              <w:top w:val="single" w:sz="6" w:space="0" w:color="000001"/>
              <w:left w:val="single" w:sz="6" w:space="0" w:color="000001"/>
              <w:bottom w:val="single" w:sz="6" w:space="0" w:color="000001"/>
            </w:tcBorders>
            <w:shd w:val="clear" w:color="auto" w:fill="FFFFFF"/>
          </w:tcPr>
          <w:p w:rsidR="00E82A45" w:rsidRDefault="00E82A45">
            <w:r>
              <w:rPr>
                <w:rFonts w:cs="Tahoma"/>
                <w:b/>
                <w:bCs/>
                <w:color w:val="000000"/>
              </w:rPr>
              <w:t>Výsledky vzdělávání</w:t>
            </w:r>
          </w:p>
        </w:tc>
        <w:tc>
          <w:tcPr>
            <w:tcW w:w="4373" w:type="dxa"/>
            <w:gridSpan w:val="2"/>
            <w:tcBorders>
              <w:top w:val="single" w:sz="6" w:space="0" w:color="000001"/>
              <w:left w:val="single" w:sz="6" w:space="0" w:color="000001"/>
              <w:bottom w:val="single" w:sz="6" w:space="0" w:color="000001"/>
            </w:tcBorders>
            <w:shd w:val="clear" w:color="auto" w:fill="FFFFFF"/>
          </w:tcPr>
          <w:p w:rsidR="00E82A45" w:rsidRDefault="00E82A45">
            <w:pPr>
              <w:jc w:val="center"/>
            </w:pPr>
            <w:r>
              <w:rPr>
                <w:rFonts w:cs="Tahoma"/>
                <w:b/>
                <w:bCs/>
                <w:color w:val="000000"/>
              </w:rPr>
              <w:t>Rozpis učiva</w:t>
            </w:r>
          </w:p>
        </w:tc>
        <w:tc>
          <w:tcPr>
            <w:tcW w:w="1248" w:type="dxa"/>
            <w:tcBorders>
              <w:top w:val="single" w:sz="6" w:space="0" w:color="000001"/>
              <w:left w:val="single" w:sz="6" w:space="0" w:color="000001"/>
              <w:bottom w:val="single" w:sz="6" w:space="0" w:color="000001"/>
              <w:right w:val="single" w:sz="6" w:space="0" w:color="000001"/>
            </w:tcBorders>
            <w:shd w:val="clear" w:color="auto" w:fill="FFFFFF"/>
          </w:tcPr>
          <w:p w:rsidR="00E82A45" w:rsidRDefault="00E82A45">
            <w:r>
              <w:rPr>
                <w:rFonts w:cs="Tahoma"/>
                <w:color w:val="000000"/>
              </w:rPr>
              <w:t>Počet hodin</w:t>
            </w:r>
          </w:p>
        </w:tc>
      </w:tr>
      <w:tr w:rsidR="00E82A45">
        <w:tc>
          <w:tcPr>
            <w:tcW w:w="3727" w:type="dxa"/>
            <w:tcBorders>
              <w:top w:val="single" w:sz="6" w:space="0" w:color="000001"/>
              <w:left w:val="single" w:sz="6" w:space="0" w:color="000001"/>
              <w:bottom w:val="single" w:sz="6" w:space="0" w:color="000001"/>
            </w:tcBorders>
            <w:shd w:val="clear" w:color="auto" w:fill="FFFFFF"/>
          </w:tcPr>
          <w:p w:rsidR="00E82A45" w:rsidRDefault="00E82A45">
            <w:r>
              <w:rPr>
                <w:rFonts w:cs="Tahoma"/>
                <w:color w:val="000000"/>
              </w:rPr>
              <w:t xml:space="preserve">Žák: </w:t>
            </w:r>
          </w:p>
          <w:p w:rsidR="00E82A45" w:rsidRDefault="00E82A45">
            <w:r>
              <w:rPr>
                <w:rFonts w:cs="Tahoma"/>
                <w:color w:val="000000"/>
              </w:rPr>
              <w:t xml:space="preserve">Odhadne význam jednoduchých neznámých výrazů podle kontextu a způsobu tvoření v mluvené řeči pronesené pomalu a zřetelně. </w:t>
            </w:r>
          </w:p>
          <w:p w:rsidR="00E82A45" w:rsidRDefault="00E82A45">
            <w:r>
              <w:rPr>
                <w:rFonts w:cs="Tahoma"/>
                <w:color w:val="000000"/>
              </w:rPr>
              <w:t>Rozumí mluvenému projevu učitele, pokynům v cizím jazyce, jednoduchým větám a kratším souvislým projevům, jsou-li sdělovány jasně a srozumitelný.</w:t>
            </w:r>
          </w:p>
          <w:p w:rsidR="00E82A45" w:rsidRDefault="00E82A45">
            <w:r>
              <w:rPr>
                <w:rFonts w:cs="Tahoma"/>
                <w:color w:val="000000"/>
              </w:rPr>
              <w:t xml:space="preserve">Rozumí známým slovům a základním frázím, které se vztahují k běžným tématům každodenního života, jsou-li sdělovány pomalu a zřetelně. </w:t>
            </w:r>
          </w:p>
          <w:p w:rsidR="00E82A45" w:rsidRDefault="00E82A45">
            <w:r>
              <w:rPr>
                <w:rFonts w:cs="Tahoma"/>
                <w:color w:val="000000"/>
              </w:rPr>
              <w:t xml:space="preserve">Zachytí hlavní myšlenky z vyslechnutého rozhovoru, určí počet osob, které mluví a téma rozhovoru. </w:t>
            </w:r>
          </w:p>
          <w:p w:rsidR="00E82A45" w:rsidRDefault="00E82A45">
            <w:pPr>
              <w:rPr>
                <w:color w:val="000000"/>
              </w:rPr>
            </w:pPr>
          </w:p>
          <w:p w:rsidR="00E82A45" w:rsidRDefault="00E82A45">
            <w:r>
              <w:rPr>
                <w:rFonts w:cs="Tahoma"/>
                <w:color w:val="000000"/>
              </w:rPr>
              <w:t>Čte nahlas audio-orálně probrané texty.</w:t>
            </w:r>
          </w:p>
          <w:p w:rsidR="00E82A45" w:rsidRDefault="00E82A45">
            <w:r>
              <w:rPr>
                <w:rFonts w:cs="Tahoma"/>
                <w:color w:val="000000"/>
              </w:rPr>
              <w:lastRenderedPageBreak/>
              <w:t>Čte s porozuměním, nahlas i potichu, jednoduché texty se známou slovní zásobou a jednoduchými větami, orientuje se v nich, vybere z nich hlavní myšlenky a důležité informace. Vhodně používá překladové slovníky a přeloží přiměřený text.</w:t>
            </w:r>
          </w:p>
          <w:p w:rsidR="00E82A45" w:rsidRDefault="00E82A45">
            <w:r>
              <w:rPr>
                <w:rFonts w:cs="Tahoma"/>
                <w:color w:val="000000"/>
              </w:rPr>
              <w:t>Vyjadřuje se v jednoduchých větách v rozsahu probrané slovní zásoby a mluvnice v běžných životních situacích - rozhovor s vrstevníkem či známou dospělou osobou, podá informaci, sdělí své stanovisko, vytvoří otázku.</w:t>
            </w:r>
          </w:p>
          <w:p w:rsidR="00E82A45" w:rsidRDefault="00E82A45">
            <w:r>
              <w:rPr>
                <w:rFonts w:cs="Tahoma"/>
                <w:color w:val="000000"/>
              </w:rPr>
              <w:t>Tvoří jednoduché otázky k vyslechnutému textu a odpovídá na ně.</w:t>
            </w:r>
          </w:p>
          <w:p w:rsidR="00E82A45" w:rsidRDefault="00E82A45">
            <w:r>
              <w:rPr>
                <w:rFonts w:cs="Tahoma"/>
                <w:color w:val="000000"/>
              </w:rPr>
              <w:t>Stručně požádá o vysvětlení neznámého výrazu, zopakování dotazu.</w:t>
            </w:r>
          </w:p>
          <w:p w:rsidR="00E82A45" w:rsidRDefault="00E82A45">
            <w:r>
              <w:rPr>
                <w:rFonts w:cs="Tahoma"/>
                <w:color w:val="000000"/>
              </w:rPr>
              <w:t>Vyjadřuje se v jednoduchých větách v rozsahu probrané odborné slovní zásoby a mluvnice.</w:t>
            </w:r>
          </w:p>
          <w:p w:rsidR="00E82A45" w:rsidRDefault="00E82A45">
            <w:pPr>
              <w:rPr>
                <w:color w:val="000000"/>
              </w:rPr>
            </w:pPr>
          </w:p>
          <w:p w:rsidR="00E82A45" w:rsidRDefault="00E82A45">
            <w:r>
              <w:rPr>
                <w:rFonts w:cs="Tahoma"/>
                <w:color w:val="000000"/>
              </w:rPr>
              <w:t>Zaznamená písemně hlavní myšlenky a informace z vyslechnutého či přečteného jednoduchého textu. Samostatně zformuluje vlastní myšlenky ve formě krátkého sdělení. Vyplní stručný osobní dotazník. Napíše blahopřání k narozeninám. Napíše SMS zprávu, e-mail.</w:t>
            </w:r>
          </w:p>
          <w:p w:rsidR="00E82A45" w:rsidRDefault="00E82A45">
            <w:r>
              <w:rPr>
                <w:rFonts w:cs="Tahoma"/>
                <w:color w:val="000000"/>
              </w:rPr>
              <w:t>Napíše krátký osobní dopis o sobě, o kamarádovi, o rodině, volném čase. Napíše pozvání na oslavu narozenin, přeloží přiměřený text v tištěné podobě.</w:t>
            </w:r>
          </w:p>
        </w:tc>
        <w:tc>
          <w:tcPr>
            <w:tcW w:w="516" w:type="dxa"/>
            <w:tcBorders>
              <w:top w:val="single" w:sz="6" w:space="0" w:color="000001"/>
              <w:left w:val="single" w:sz="6" w:space="0" w:color="000001"/>
              <w:bottom w:val="single" w:sz="6" w:space="0" w:color="000001"/>
            </w:tcBorders>
            <w:shd w:val="clear" w:color="auto" w:fill="FFFFFF"/>
          </w:tcPr>
          <w:p w:rsidR="00E82A45" w:rsidRDefault="00E82A45">
            <w:pPr>
              <w:jc w:val="center"/>
            </w:pPr>
            <w:r>
              <w:rPr>
                <w:rFonts w:cs="Tahoma"/>
                <w:b/>
                <w:bCs/>
                <w:color w:val="000000"/>
              </w:rPr>
              <w:lastRenderedPageBreak/>
              <w:t>1.</w:t>
            </w:r>
          </w:p>
        </w:tc>
        <w:tc>
          <w:tcPr>
            <w:tcW w:w="3857" w:type="dxa"/>
            <w:tcBorders>
              <w:top w:val="single" w:sz="6" w:space="0" w:color="000001"/>
              <w:left w:val="single" w:sz="6" w:space="0" w:color="000001"/>
              <w:bottom w:val="single" w:sz="6" w:space="0" w:color="000001"/>
            </w:tcBorders>
            <w:shd w:val="clear" w:color="auto" w:fill="FFFFFF"/>
          </w:tcPr>
          <w:p w:rsidR="00E82A45" w:rsidRDefault="00E82A45">
            <w:r>
              <w:rPr>
                <w:rFonts w:cs="Tahoma"/>
                <w:b/>
                <w:bCs/>
                <w:color w:val="000000"/>
              </w:rPr>
              <w:t xml:space="preserve">Řečové dovednosti </w:t>
            </w:r>
          </w:p>
          <w:p w:rsidR="00E82A45" w:rsidRDefault="00E82A45">
            <w:r>
              <w:rPr>
                <w:rFonts w:cs="Tahoma"/>
                <w:color w:val="000000"/>
              </w:rPr>
              <w:t>Receptivní sluchové</w:t>
            </w:r>
            <w:r>
              <w:rPr>
                <w:rFonts w:cs="Tahoma"/>
                <w:b/>
                <w:bCs/>
                <w:color w:val="000000"/>
              </w:rPr>
              <w:t xml:space="preserve">: </w:t>
            </w:r>
            <w:r>
              <w:rPr>
                <w:rFonts w:cs="Tahoma"/>
                <w:color w:val="000000"/>
              </w:rPr>
              <w:t>poslech s porozuměním monologických i dialogických projevů</w:t>
            </w: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r>
              <w:rPr>
                <w:rFonts w:cs="Tahoma"/>
                <w:color w:val="000000"/>
              </w:rPr>
              <w:t>Receptivní zrakové: čtení s porozuměním, práce s textem, jednoduchý překlad</w:t>
            </w: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r>
              <w:rPr>
                <w:rFonts w:cs="Tahoma"/>
                <w:color w:val="000000"/>
              </w:rPr>
              <w:t>Produktivní a interaktivní ústní: mluvení zaměřené situačně i tematicky, interakce ústní</w:t>
            </w: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r>
              <w:rPr>
                <w:rFonts w:cs="Tahoma"/>
                <w:color w:val="000000"/>
              </w:rPr>
              <w:t>Produktivní a interaktivní písemné: zpracování textu v podobě reprodukce, osnovy, jednoduchý překlad, interakce písemná</w:t>
            </w:r>
          </w:p>
        </w:tc>
        <w:tc>
          <w:tcPr>
            <w:tcW w:w="1248" w:type="dxa"/>
            <w:tcBorders>
              <w:top w:val="single" w:sz="6" w:space="0" w:color="000001"/>
              <w:left w:val="single" w:sz="6" w:space="0" w:color="000001"/>
              <w:bottom w:val="single" w:sz="6" w:space="0" w:color="000001"/>
              <w:right w:val="single" w:sz="6" w:space="0" w:color="000001"/>
            </w:tcBorders>
            <w:shd w:val="clear" w:color="auto" w:fill="FFFFFF"/>
          </w:tcPr>
          <w:p w:rsidR="00E82A45" w:rsidRDefault="00E82A45">
            <w:pPr>
              <w:jc w:val="center"/>
            </w:pPr>
            <w:r>
              <w:rPr>
                <w:rFonts w:cs="Tahoma"/>
                <w:color w:val="000000"/>
              </w:rPr>
              <w:lastRenderedPageBreak/>
              <w:t>průběžně</w:t>
            </w:r>
          </w:p>
        </w:tc>
      </w:tr>
      <w:tr w:rsidR="00E82A45">
        <w:tc>
          <w:tcPr>
            <w:tcW w:w="3727" w:type="dxa"/>
            <w:tcBorders>
              <w:top w:val="single" w:sz="6" w:space="0" w:color="000001"/>
              <w:left w:val="single" w:sz="6" w:space="0" w:color="000001"/>
              <w:bottom w:val="single" w:sz="6" w:space="0" w:color="000001"/>
            </w:tcBorders>
            <w:shd w:val="clear" w:color="auto" w:fill="FFFFFF"/>
          </w:tcPr>
          <w:p w:rsidR="00E82A45" w:rsidRDefault="00E82A45">
            <w:r>
              <w:rPr>
                <w:rFonts w:cs="Tahoma"/>
                <w:color w:val="000000"/>
              </w:rPr>
              <w:lastRenderedPageBreak/>
              <w:t xml:space="preserve">Rozlišuje základní zvukové prostředky jazyka, vyslovuje co nejblíže přirozené výslovnosti. Vhodně používá základní slovní zásobu a obecné fráze v rozsahu </w:t>
            </w:r>
            <w:r>
              <w:rPr>
                <w:rFonts w:cs="Tahoma"/>
                <w:color w:val="000000"/>
              </w:rPr>
              <w:lastRenderedPageBreak/>
              <w:t>daných komunikačních situací a tematických okruhů a vybranou základní odbornou slovní zásobu ze svého oboru.</w:t>
            </w:r>
          </w:p>
          <w:p w:rsidR="00E82A45" w:rsidRDefault="00E82A45">
            <w:pPr>
              <w:rPr>
                <w:color w:val="000000"/>
              </w:rPr>
            </w:pPr>
          </w:p>
          <w:p w:rsidR="00E82A45" w:rsidRDefault="00E82A45">
            <w:r>
              <w:rPr>
                <w:rFonts w:cs="Tahoma"/>
                <w:color w:val="000000"/>
              </w:rPr>
              <w:t>Používá základní způsoby tvoření slov – skládání a odvozování.</w:t>
            </w:r>
          </w:p>
          <w:p w:rsidR="00E82A45" w:rsidRDefault="00E82A45">
            <w:r>
              <w:rPr>
                <w:rFonts w:cs="Tahoma"/>
                <w:color w:val="000000"/>
              </w:rPr>
              <w:t>Používá běžné gramatické prostředky a vzorce v rámci komunikačních situací:</w:t>
            </w: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r>
              <w:rPr>
                <w:rFonts w:cs="Tahoma"/>
                <w:color w:val="000000"/>
              </w:rPr>
              <w:t xml:space="preserve">Uplatňuje v písemném projevu správnou grafickou podobu jazyka, </w:t>
            </w:r>
            <w:proofErr w:type="gramStart"/>
            <w:r>
              <w:rPr>
                <w:rFonts w:cs="Tahoma"/>
                <w:color w:val="000000"/>
              </w:rPr>
              <w:t>dodržuje</w:t>
            </w:r>
            <w:proofErr w:type="gramEnd"/>
            <w:r>
              <w:rPr>
                <w:rFonts w:cs="Tahoma"/>
                <w:color w:val="000000"/>
              </w:rPr>
              <w:t xml:space="preserve"> základní pravopisné normy samostatně </w:t>
            </w:r>
            <w:proofErr w:type="gramStart"/>
            <w:r>
              <w:rPr>
                <w:rFonts w:cs="Tahoma"/>
                <w:color w:val="000000"/>
              </w:rPr>
              <w:t>sestaví</w:t>
            </w:r>
            <w:proofErr w:type="gramEnd"/>
            <w:r>
              <w:rPr>
                <w:rFonts w:cs="Tahoma"/>
                <w:color w:val="000000"/>
              </w:rPr>
              <w:t xml:space="preserve"> formálně i obsahově správný krátký text na základě osnovy – osobní dopis</w:t>
            </w:r>
          </w:p>
          <w:p w:rsidR="00E82A45" w:rsidRDefault="00E82A45">
            <w:pPr>
              <w:rPr>
                <w:color w:val="000000"/>
              </w:rPr>
            </w:pPr>
          </w:p>
          <w:p w:rsidR="00E82A45" w:rsidRDefault="00E82A45">
            <w:r>
              <w:rPr>
                <w:rFonts w:cs="Tahoma"/>
                <w:color w:val="000000"/>
              </w:rPr>
              <w:t>Písemně zaznamená hlavní informaci z vyslechnutého nebo přečteného textu se známou slovní zásobou. Přeloží jednoduchý text na probrané téma, vhodně používá překladový slovník.</w:t>
            </w:r>
          </w:p>
        </w:tc>
        <w:tc>
          <w:tcPr>
            <w:tcW w:w="516" w:type="dxa"/>
            <w:tcBorders>
              <w:top w:val="single" w:sz="6" w:space="0" w:color="000001"/>
              <w:left w:val="single" w:sz="6" w:space="0" w:color="000001"/>
              <w:bottom w:val="single" w:sz="6" w:space="0" w:color="000001"/>
            </w:tcBorders>
            <w:shd w:val="clear" w:color="auto" w:fill="FFFFFF"/>
          </w:tcPr>
          <w:p w:rsidR="00E82A45" w:rsidRDefault="00E82A45">
            <w:pPr>
              <w:jc w:val="center"/>
            </w:pPr>
            <w:r>
              <w:rPr>
                <w:rFonts w:cs="Tahoma"/>
                <w:b/>
                <w:bCs/>
                <w:color w:val="000000"/>
              </w:rPr>
              <w:lastRenderedPageBreak/>
              <w:t>2.</w:t>
            </w:r>
          </w:p>
        </w:tc>
        <w:tc>
          <w:tcPr>
            <w:tcW w:w="3857" w:type="dxa"/>
            <w:tcBorders>
              <w:top w:val="single" w:sz="6" w:space="0" w:color="000001"/>
              <w:left w:val="single" w:sz="6" w:space="0" w:color="000001"/>
              <w:bottom w:val="single" w:sz="6" w:space="0" w:color="000001"/>
            </w:tcBorders>
            <w:shd w:val="clear" w:color="auto" w:fill="FFFFFF"/>
          </w:tcPr>
          <w:p w:rsidR="00E82A45" w:rsidRDefault="00E82A45">
            <w:r>
              <w:rPr>
                <w:rFonts w:cs="Tahoma"/>
                <w:b/>
                <w:bCs/>
                <w:color w:val="000000"/>
              </w:rPr>
              <w:t>Jazykové prostředky</w:t>
            </w:r>
          </w:p>
          <w:p w:rsidR="00E82A45" w:rsidRDefault="00E82A45">
            <w:r>
              <w:rPr>
                <w:rFonts w:cs="Tahoma"/>
                <w:color w:val="000000"/>
              </w:rPr>
              <w:t xml:space="preserve">Výslovnost, zvukové prostředky jazyka. </w:t>
            </w:r>
          </w:p>
          <w:p w:rsidR="00E82A45" w:rsidRDefault="00E82A45">
            <w:r>
              <w:rPr>
                <w:rFonts w:cs="Tahoma"/>
                <w:color w:val="000000"/>
              </w:rPr>
              <w:t>Slovní zásoba a její tvoření</w:t>
            </w: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r>
              <w:rPr>
                <w:rFonts w:cs="Tahoma"/>
                <w:color w:val="000000"/>
              </w:rPr>
              <w:t xml:space="preserve">Gramatika, tvarosloví a větná skladba: tvary slovesa to </w:t>
            </w:r>
            <w:proofErr w:type="spellStart"/>
            <w:r>
              <w:rPr>
                <w:rFonts w:cs="Tahoma"/>
                <w:color w:val="000000"/>
              </w:rPr>
              <w:t>be</w:t>
            </w:r>
            <w:proofErr w:type="spellEnd"/>
            <w:r>
              <w:rPr>
                <w:rFonts w:cs="Tahoma"/>
                <w:color w:val="000000"/>
              </w:rPr>
              <w:t>, slovosled anglické věty, abeceda, přítomný čas prostý, otázka, zápor, zájmena osobní a přivlastňovací, příslovce frekvenční, příslovečná určení místa, číslovky základní, počitatelná a nepočitatelná podstatná jména, množné číslo podstatných jmen, řadové číslovky, předmětné tvary osobních zájmen</w:t>
            </w:r>
          </w:p>
          <w:p w:rsidR="00E82A45" w:rsidRDefault="00E82A45">
            <w:pPr>
              <w:rPr>
                <w:color w:val="000000"/>
              </w:rPr>
            </w:pPr>
          </w:p>
          <w:p w:rsidR="00E82A45" w:rsidRDefault="00E82A45">
            <w:r>
              <w:rPr>
                <w:rFonts w:cs="Tahoma"/>
                <w:color w:val="000000"/>
              </w:rPr>
              <w:t>Grafická podoba jazyka a pravopis. Stylistika a sloh, formální stavba textu, obsahová stavba textu.</w:t>
            </w: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r>
              <w:rPr>
                <w:rFonts w:cs="Tahoma"/>
                <w:color w:val="000000"/>
              </w:rPr>
              <w:t>Získávání informací. Práce se slovníkem. Zvláštnosti anglické abecedy</w:t>
            </w:r>
          </w:p>
        </w:tc>
        <w:tc>
          <w:tcPr>
            <w:tcW w:w="1248" w:type="dxa"/>
            <w:tcBorders>
              <w:top w:val="single" w:sz="6" w:space="0" w:color="000001"/>
              <w:left w:val="single" w:sz="6" w:space="0" w:color="000001"/>
              <w:bottom w:val="single" w:sz="6" w:space="0" w:color="000001"/>
              <w:right w:val="single" w:sz="6" w:space="0" w:color="000001"/>
            </w:tcBorders>
            <w:shd w:val="clear" w:color="auto" w:fill="FFFFFF"/>
          </w:tcPr>
          <w:p w:rsidR="00E82A45" w:rsidRDefault="00E82A45">
            <w:pPr>
              <w:jc w:val="center"/>
            </w:pPr>
            <w:r>
              <w:rPr>
                <w:rFonts w:cs="Tahoma"/>
                <w:color w:val="000000"/>
              </w:rPr>
              <w:lastRenderedPageBreak/>
              <w:t>Průběžně</w:t>
            </w:r>
          </w:p>
          <w:p w:rsidR="00E82A45" w:rsidRDefault="00E82A45">
            <w:pPr>
              <w:jc w:val="center"/>
              <w:rPr>
                <w:color w:val="000000"/>
              </w:rPr>
            </w:pPr>
          </w:p>
          <w:p w:rsidR="00E82A45" w:rsidRDefault="00E82A45">
            <w:pPr>
              <w:jc w:val="center"/>
              <w:rPr>
                <w:color w:val="000000"/>
              </w:rPr>
            </w:pPr>
          </w:p>
          <w:p w:rsidR="00E82A45" w:rsidRDefault="00E82A45">
            <w:pPr>
              <w:jc w:val="center"/>
              <w:rPr>
                <w:color w:val="000000"/>
              </w:rPr>
            </w:pPr>
          </w:p>
          <w:p w:rsidR="00E82A45" w:rsidRDefault="00E82A45">
            <w:pPr>
              <w:jc w:val="center"/>
              <w:rPr>
                <w:color w:val="000000"/>
              </w:rPr>
            </w:pPr>
          </w:p>
          <w:p w:rsidR="00E82A45" w:rsidRDefault="00E82A45">
            <w:pPr>
              <w:jc w:val="center"/>
              <w:rPr>
                <w:color w:val="000000"/>
              </w:rPr>
            </w:pPr>
          </w:p>
          <w:p w:rsidR="00E82A45" w:rsidRDefault="00E82A45">
            <w:pPr>
              <w:jc w:val="center"/>
              <w:rPr>
                <w:color w:val="000000"/>
              </w:rPr>
            </w:pPr>
          </w:p>
          <w:p w:rsidR="00E82A45" w:rsidRDefault="00E82A45">
            <w:pPr>
              <w:jc w:val="center"/>
              <w:rPr>
                <w:color w:val="000000"/>
              </w:rPr>
            </w:pPr>
          </w:p>
          <w:p w:rsidR="00E82A45" w:rsidRDefault="00E82A45">
            <w:pPr>
              <w:jc w:val="center"/>
              <w:rPr>
                <w:color w:val="000000"/>
              </w:rPr>
            </w:pPr>
          </w:p>
          <w:p w:rsidR="00E82A45" w:rsidRDefault="00E82A45">
            <w:pPr>
              <w:jc w:val="center"/>
            </w:pPr>
            <w:r>
              <w:rPr>
                <w:rFonts w:cs="Tahoma"/>
                <w:color w:val="000000"/>
              </w:rPr>
              <w:t>30</w:t>
            </w:r>
          </w:p>
        </w:tc>
      </w:tr>
      <w:tr w:rsidR="00E82A45">
        <w:tc>
          <w:tcPr>
            <w:tcW w:w="3727" w:type="dxa"/>
            <w:tcBorders>
              <w:top w:val="single" w:sz="6" w:space="0" w:color="000001"/>
              <w:left w:val="single" w:sz="6" w:space="0" w:color="000001"/>
              <w:bottom w:val="single" w:sz="6" w:space="0" w:color="000001"/>
            </w:tcBorders>
            <w:shd w:val="clear" w:color="auto" w:fill="FFFFFF"/>
          </w:tcPr>
          <w:p w:rsidR="00E82A45" w:rsidRDefault="00E82A45">
            <w:r>
              <w:rPr>
                <w:rFonts w:cs="Tahoma"/>
                <w:color w:val="000000"/>
              </w:rPr>
              <w:lastRenderedPageBreak/>
              <w:t>Vyjadřuje se ústně i písemně ke stanoveným tématům, používá základní slovní zásobu a jednoduché věty týkajících se každodenních předvídatelných situací i typických situací z oblasti pracovní činnosti.</w:t>
            </w:r>
          </w:p>
          <w:p w:rsidR="00E82A45" w:rsidRDefault="00E82A45">
            <w:pPr>
              <w:rPr>
                <w:color w:val="000000"/>
              </w:rPr>
            </w:pPr>
          </w:p>
          <w:p w:rsidR="00E82A45" w:rsidRDefault="00E82A45">
            <w:r>
              <w:rPr>
                <w:rFonts w:cs="Tahoma"/>
                <w:color w:val="000000"/>
              </w:rPr>
              <w:t xml:space="preserve">Zahájí rozhovor s vrstevníkem, představí se, uvede své jméno, </w:t>
            </w:r>
            <w:r>
              <w:rPr>
                <w:rFonts w:cs="Tahoma"/>
                <w:color w:val="000000"/>
              </w:rPr>
              <w:lastRenderedPageBreak/>
              <w:t xml:space="preserve">obor, věk, bydliště, adresu, koníčky. </w:t>
            </w:r>
          </w:p>
          <w:p w:rsidR="00E82A45" w:rsidRDefault="00E82A45">
            <w:r>
              <w:rPr>
                <w:rFonts w:cs="Tahoma"/>
                <w:color w:val="000000"/>
              </w:rPr>
              <w:t>Vyžádá si informace od osoby, které tyká či vyká.</w:t>
            </w:r>
          </w:p>
          <w:p w:rsidR="00E82A45" w:rsidRDefault="00E82A45">
            <w:r>
              <w:rPr>
                <w:rFonts w:cs="Tahoma"/>
                <w:color w:val="000000"/>
              </w:rPr>
              <w:t>Požádá o vysvětlení neznámého výrazu, zopakování dotazu, zpomalení tempa řeči.</w:t>
            </w:r>
          </w:p>
          <w:p w:rsidR="00E82A45" w:rsidRDefault="00E82A45">
            <w:r>
              <w:rPr>
                <w:rFonts w:cs="Tahoma"/>
                <w:color w:val="000000"/>
              </w:rPr>
              <w:t>Používá obraty k zahájení a ukončení rozhovoru.</w:t>
            </w:r>
          </w:p>
          <w:p w:rsidR="00E82A45" w:rsidRDefault="00E82A45">
            <w:r>
              <w:rPr>
                <w:rFonts w:cs="Tahoma"/>
                <w:color w:val="000000"/>
              </w:rPr>
              <w:t>Poděkuje, vyjádří prosbu, souhlas, nesouhlas.</w:t>
            </w:r>
          </w:p>
          <w:p w:rsidR="00E82A45" w:rsidRDefault="00E82A45">
            <w:r>
              <w:rPr>
                <w:rFonts w:cs="Tahoma"/>
                <w:color w:val="000000"/>
              </w:rPr>
              <w:t xml:space="preserve">Napíše krátký dopis o sobě, dodržuje </w:t>
            </w:r>
          </w:p>
          <w:p w:rsidR="00E82A45" w:rsidRDefault="00E82A45">
            <w:r>
              <w:rPr>
                <w:rFonts w:cs="Tahoma"/>
                <w:color w:val="000000"/>
              </w:rPr>
              <w:t>formální znaky dopisu.</w:t>
            </w:r>
          </w:p>
          <w:p w:rsidR="00E82A45" w:rsidRDefault="00E82A45">
            <w:r>
              <w:rPr>
                <w:rFonts w:cs="Tahoma"/>
                <w:color w:val="000000"/>
              </w:rPr>
              <w:t>Omluví se učiteli</w:t>
            </w:r>
          </w:p>
          <w:p w:rsidR="00E82A45" w:rsidRDefault="00E82A45">
            <w:pPr>
              <w:rPr>
                <w:color w:val="000000"/>
              </w:rPr>
            </w:pPr>
          </w:p>
          <w:p w:rsidR="00E82A45" w:rsidRDefault="00E82A45">
            <w:r>
              <w:rPr>
                <w:rFonts w:cs="Tahoma"/>
                <w:color w:val="000000"/>
              </w:rPr>
              <w:t>Pojmenuje členy užší a širší rodiny. Poskytne informace o sobě a své rodině, sdělí jejich jméno, věk, vlastnosti, koníčky, povolání, adresu, telefonní číslo (osobní dotazník).</w:t>
            </w:r>
          </w:p>
          <w:p w:rsidR="00E82A45" w:rsidRDefault="00E82A45">
            <w:r>
              <w:rPr>
                <w:rFonts w:cs="Tahoma"/>
                <w:color w:val="000000"/>
              </w:rPr>
              <w:t xml:space="preserve">Získá informace o rodině od osoby, které vyká nebo tyká. </w:t>
            </w:r>
          </w:p>
          <w:p w:rsidR="00E82A45" w:rsidRDefault="00E82A45">
            <w:r>
              <w:rPr>
                <w:rFonts w:cs="Tahoma"/>
                <w:color w:val="000000"/>
              </w:rPr>
              <w:t xml:space="preserve">Napíše dopis o rodině </w:t>
            </w:r>
          </w:p>
          <w:p w:rsidR="00E82A45" w:rsidRDefault="00E82A45">
            <w:pPr>
              <w:rPr>
                <w:color w:val="000000"/>
              </w:rPr>
            </w:pPr>
          </w:p>
          <w:p w:rsidR="00E82A45" w:rsidRDefault="00E82A45">
            <w:r>
              <w:rPr>
                <w:rFonts w:cs="Tahoma"/>
                <w:color w:val="000000"/>
              </w:rPr>
              <w:t>Popíše svůj denní program, své chování ve vztahu k životnímu prostředí.</w:t>
            </w:r>
          </w:p>
          <w:p w:rsidR="00E82A45" w:rsidRDefault="00E82A45">
            <w:r>
              <w:rPr>
                <w:rFonts w:cs="Tahoma"/>
                <w:color w:val="000000"/>
              </w:rPr>
              <w:t>Sdělí, co dělá v jednotlivé dny v týdnu, v kolik hodin.</w:t>
            </w:r>
          </w:p>
          <w:p w:rsidR="00E82A45" w:rsidRDefault="00E82A45">
            <w:r>
              <w:rPr>
                <w:rFonts w:cs="Tahoma"/>
                <w:color w:val="000000"/>
              </w:rPr>
              <w:t>Sdělí, jak tráví svůj volný čas, co ho baví a nebaví, získá tutéž informaci od druhé osoby, sdělí tutéž informaci o druhé osobě.</w:t>
            </w:r>
          </w:p>
          <w:p w:rsidR="00E82A45" w:rsidRDefault="00E82A45">
            <w:pPr>
              <w:rPr>
                <w:color w:val="000000"/>
              </w:rPr>
            </w:pPr>
          </w:p>
          <w:p w:rsidR="00E82A45" w:rsidRDefault="00E82A45">
            <w:r>
              <w:rPr>
                <w:rFonts w:cs="Tahoma"/>
                <w:color w:val="000000"/>
              </w:rPr>
              <w:t xml:space="preserve">Pojmenuje jednotlivá oddělení v obchodním domě. </w:t>
            </w:r>
          </w:p>
          <w:p w:rsidR="00E82A45" w:rsidRDefault="00E82A45">
            <w:r>
              <w:rPr>
                <w:rFonts w:cs="Tahoma"/>
                <w:color w:val="000000"/>
              </w:rPr>
              <w:t xml:space="preserve">Pojmenuje základní potravinářské zboží. </w:t>
            </w:r>
          </w:p>
          <w:p w:rsidR="00E82A45" w:rsidRDefault="00E82A45">
            <w:r>
              <w:rPr>
                <w:rFonts w:cs="Tahoma"/>
                <w:color w:val="000000"/>
              </w:rPr>
              <w:t>Rozumí informaci na orientační tabuli v obchodním domě.</w:t>
            </w:r>
          </w:p>
          <w:p w:rsidR="00E82A45" w:rsidRDefault="00E82A45">
            <w:r>
              <w:rPr>
                <w:rFonts w:cs="Tahoma"/>
                <w:color w:val="000000"/>
              </w:rPr>
              <w:t>Požádá prodavače o základní zboží včetně udání množství a zeptá se na cenu.</w:t>
            </w:r>
          </w:p>
          <w:p w:rsidR="00E82A45" w:rsidRDefault="00E82A45">
            <w:pPr>
              <w:rPr>
                <w:color w:val="000000"/>
              </w:rPr>
            </w:pPr>
          </w:p>
          <w:p w:rsidR="00E82A45" w:rsidRDefault="00E82A45">
            <w:r>
              <w:rPr>
                <w:rFonts w:cs="Tahoma"/>
                <w:color w:val="000000"/>
              </w:rPr>
              <w:t>Používá základní slovní zásobu a jednoduché věty týkajících se každodenních předvídatelných situací i typických situací z oblasti pracovní činnosti</w:t>
            </w:r>
          </w:p>
        </w:tc>
        <w:tc>
          <w:tcPr>
            <w:tcW w:w="516" w:type="dxa"/>
            <w:tcBorders>
              <w:top w:val="single" w:sz="6" w:space="0" w:color="000001"/>
              <w:left w:val="single" w:sz="6" w:space="0" w:color="000001"/>
              <w:bottom w:val="single" w:sz="6" w:space="0" w:color="000001"/>
            </w:tcBorders>
            <w:shd w:val="clear" w:color="auto" w:fill="FFFFFF"/>
          </w:tcPr>
          <w:p w:rsidR="00E82A45" w:rsidRDefault="00E82A45">
            <w:pPr>
              <w:jc w:val="center"/>
            </w:pPr>
            <w:r>
              <w:rPr>
                <w:rFonts w:cs="Tahoma"/>
                <w:b/>
                <w:bCs/>
                <w:color w:val="000000"/>
              </w:rPr>
              <w:lastRenderedPageBreak/>
              <w:t>3.</w:t>
            </w:r>
          </w:p>
        </w:tc>
        <w:tc>
          <w:tcPr>
            <w:tcW w:w="3857" w:type="dxa"/>
            <w:tcBorders>
              <w:top w:val="single" w:sz="6" w:space="0" w:color="000001"/>
              <w:left w:val="single" w:sz="6" w:space="0" w:color="000001"/>
              <w:bottom w:val="single" w:sz="6" w:space="0" w:color="000001"/>
            </w:tcBorders>
            <w:shd w:val="clear" w:color="auto" w:fill="FFFFFF"/>
          </w:tcPr>
          <w:p w:rsidR="00E82A45" w:rsidRDefault="00E82A45">
            <w:r>
              <w:rPr>
                <w:rFonts w:cs="Tahoma"/>
                <w:b/>
                <w:bCs/>
                <w:color w:val="000000"/>
              </w:rPr>
              <w:t>Tematické okruhy, komunikační situace a jazykové funkce</w:t>
            </w: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r>
              <w:rPr>
                <w:rFonts w:cs="Tahoma"/>
                <w:b/>
                <w:bCs/>
                <w:color w:val="000000"/>
              </w:rPr>
              <w:t xml:space="preserve">Seznamování - </w:t>
            </w:r>
            <w:r>
              <w:rPr>
                <w:rFonts w:cs="Tahoma"/>
                <w:color w:val="000000"/>
              </w:rPr>
              <w:t xml:space="preserve">Pozdravy, odpověď na pozdrav, poděkování, odpověď na poděkování, </w:t>
            </w:r>
            <w:r>
              <w:rPr>
                <w:rFonts w:cs="Tahoma"/>
                <w:color w:val="000000"/>
              </w:rPr>
              <w:lastRenderedPageBreak/>
              <w:t>představování (odkud je, učební obor,</w:t>
            </w:r>
            <w:r w:rsidR="0082544F">
              <w:rPr>
                <w:rFonts w:cs="Tahoma"/>
                <w:color w:val="000000"/>
              </w:rPr>
              <w:t xml:space="preserve"> </w:t>
            </w:r>
            <w:r>
              <w:rPr>
                <w:rFonts w:cs="Tahoma"/>
                <w:color w:val="000000"/>
              </w:rPr>
              <w:t>věk, bydliště, koníčky), zdvořilostní fráze, omluvy ve škole</w:t>
            </w: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r>
              <w:rPr>
                <w:rFonts w:cs="Tahoma"/>
                <w:b/>
                <w:bCs/>
                <w:color w:val="000000"/>
              </w:rPr>
              <w:t xml:space="preserve">Rodina - </w:t>
            </w:r>
            <w:r>
              <w:rPr>
                <w:rFonts w:cs="Tahoma"/>
                <w:color w:val="000000"/>
              </w:rPr>
              <w:t>Moje rodina, představování, členové širší rodiny, jejich charakteristika, koníčky, věk, bydliště, příbuzenské vztahy</w:t>
            </w: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r>
              <w:rPr>
                <w:rFonts w:cs="Tahoma"/>
                <w:b/>
                <w:bCs/>
                <w:color w:val="000000"/>
              </w:rPr>
              <w:t xml:space="preserve">Můj denní program - </w:t>
            </w:r>
            <w:r>
              <w:rPr>
                <w:rFonts w:cs="Tahoma"/>
                <w:color w:val="000000"/>
              </w:rPr>
              <w:t>Udávání času, popis dne, týdne – můj denní program</w:t>
            </w: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r>
              <w:rPr>
                <w:rFonts w:cs="Tahoma"/>
                <w:b/>
                <w:bCs/>
                <w:color w:val="000000"/>
              </w:rPr>
              <w:t xml:space="preserve">Nakupování - </w:t>
            </w:r>
            <w:r>
              <w:rPr>
                <w:rFonts w:cs="Tahoma"/>
                <w:color w:val="000000"/>
              </w:rPr>
              <w:t>Názvy oddělení v obchodním domě, základní sortiment potravin, informační tabule v obchodě, vyjádření množství a ceny</w:t>
            </w:r>
          </w:p>
          <w:p w:rsidR="00E82A45" w:rsidRDefault="00E82A45">
            <w:pPr>
              <w:rPr>
                <w:color w:val="000000"/>
              </w:rPr>
            </w:pPr>
          </w:p>
          <w:p w:rsidR="00E82A45" w:rsidRDefault="00E82A45">
            <w:pPr>
              <w:rPr>
                <w:color w:val="000000"/>
              </w:rPr>
            </w:pPr>
          </w:p>
          <w:p w:rsidR="00E82A45" w:rsidRDefault="00E82A45">
            <w:r>
              <w:rPr>
                <w:rFonts w:cs="Tahoma"/>
                <w:b/>
                <w:bCs/>
                <w:color w:val="000000"/>
              </w:rPr>
              <w:t>Odborná slovní zásoba</w:t>
            </w:r>
          </w:p>
        </w:tc>
        <w:tc>
          <w:tcPr>
            <w:tcW w:w="1248" w:type="dxa"/>
            <w:tcBorders>
              <w:top w:val="single" w:sz="6" w:space="0" w:color="000001"/>
              <w:left w:val="single" w:sz="6" w:space="0" w:color="000001"/>
              <w:bottom w:val="single" w:sz="6" w:space="0" w:color="000001"/>
              <w:right w:val="single" w:sz="6" w:space="0" w:color="000001"/>
            </w:tcBorders>
            <w:shd w:val="clear" w:color="auto" w:fill="FFFFFF"/>
          </w:tcPr>
          <w:p w:rsidR="00E82A45" w:rsidRDefault="00E82A45">
            <w:pPr>
              <w:jc w:val="center"/>
              <w:rPr>
                <w:color w:val="000000"/>
              </w:rPr>
            </w:pPr>
          </w:p>
          <w:p w:rsidR="00E82A45" w:rsidRDefault="00E82A45">
            <w:pPr>
              <w:jc w:val="center"/>
              <w:rPr>
                <w:color w:val="000000"/>
              </w:rPr>
            </w:pPr>
          </w:p>
          <w:p w:rsidR="00E82A45" w:rsidRDefault="00E82A45">
            <w:pPr>
              <w:jc w:val="center"/>
              <w:rPr>
                <w:color w:val="000000"/>
              </w:rPr>
            </w:pPr>
          </w:p>
          <w:p w:rsidR="00E82A45" w:rsidRDefault="00E82A45">
            <w:pPr>
              <w:jc w:val="center"/>
              <w:rPr>
                <w:color w:val="000000"/>
              </w:rPr>
            </w:pPr>
          </w:p>
          <w:p w:rsidR="00E82A45" w:rsidRDefault="00E82A45">
            <w:pPr>
              <w:jc w:val="center"/>
              <w:rPr>
                <w:color w:val="000000"/>
              </w:rPr>
            </w:pPr>
          </w:p>
          <w:p w:rsidR="00E82A45" w:rsidRDefault="00E82A45">
            <w:pPr>
              <w:jc w:val="center"/>
              <w:rPr>
                <w:color w:val="000000"/>
              </w:rPr>
            </w:pPr>
          </w:p>
          <w:p w:rsidR="00E82A45" w:rsidRDefault="00E82A45">
            <w:pPr>
              <w:jc w:val="center"/>
              <w:rPr>
                <w:color w:val="000000"/>
              </w:rPr>
            </w:pPr>
          </w:p>
          <w:p w:rsidR="00E82A45" w:rsidRDefault="00E82A45">
            <w:pPr>
              <w:jc w:val="center"/>
            </w:pPr>
            <w:r>
              <w:rPr>
                <w:rFonts w:cs="Tahoma"/>
                <w:color w:val="000000"/>
              </w:rPr>
              <w:t>5</w:t>
            </w:r>
          </w:p>
          <w:p w:rsidR="00E82A45" w:rsidRDefault="00E82A45">
            <w:pPr>
              <w:jc w:val="center"/>
              <w:rPr>
                <w:color w:val="000000"/>
              </w:rPr>
            </w:pPr>
          </w:p>
          <w:p w:rsidR="00E82A45" w:rsidRDefault="00E82A45">
            <w:pPr>
              <w:jc w:val="center"/>
              <w:rPr>
                <w:color w:val="000000"/>
              </w:rPr>
            </w:pPr>
          </w:p>
          <w:p w:rsidR="00E82A45" w:rsidRDefault="00E82A45">
            <w:pPr>
              <w:jc w:val="center"/>
              <w:rPr>
                <w:color w:val="000000"/>
              </w:rPr>
            </w:pPr>
          </w:p>
          <w:p w:rsidR="00E82A45" w:rsidRDefault="00E82A45">
            <w:pPr>
              <w:jc w:val="center"/>
              <w:rPr>
                <w:color w:val="000000"/>
              </w:rPr>
            </w:pPr>
          </w:p>
          <w:p w:rsidR="00E82A45" w:rsidRDefault="00E82A45">
            <w:pPr>
              <w:jc w:val="center"/>
              <w:rPr>
                <w:color w:val="000000"/>
              </w:rPr>
            </w:pPr>
          </w:p>
          <w:p w:rsidR="00E82A45" w:rsidRDefault="00E82A45">
            <w:pPr>
              <w:jc w:val="center"/>
              <w:rPr>
                <w:color w:val="000000"/>
              </w:rPr>
            </w:pPr>
          </w:p>
          <w:p w:rsidR="00E82A45" w:rsidRDefault="00E82A45">
            <w:pPr>
              <w:jc w:val="center"/>
              <w:rPr>
                <w:color w:val="000000"/>
              </w:rPr>
            </w:pPr>
          </w:p>
          <w:p w:rsidR="00E82A45" w:rsidRDefault="00E82A45">
            <w:pPr>
              <w:jc w:val="center"/>
              <w:rPr>
                <w:color w:val="000000"/>
              </w:rPr>
            </w:pPr>
          </w:p>
          <w:p w:rsidR="00E82A45" w:rsidRDefault="00E82A45">
            <w:pPr>
              <w:jc w:val="center"/>
              <w:rPr>
                <w:color w:val="000000"/>
              </w:rPr>
            </w:pPr>
          </w:p>
          <w:p w:rsidR="00E82A45" w:rsidRDefault="00E82A45">
            <w:pPr>
              <w:jc w:val="center"/>
              <w:rPr>
                <w:color w:val="000000"/>
              </w:rPr>
            </w:pPr>
          </w:p>
          <w:p w:rsidR="00E82A45" w:rsidRDefault="00E82A45">
            <w:pPr>
              <w:jc w:val="center"/>
              <w:rPr>
                <w:color w:val="000000"/>
              </w:rPr>
            </w:pPr>
          </w:p>
          <w:p w:rsidR="00E82A45" w:rsidRDefault="00E82A45">
            <w:pPr>
              <w:jc w:val="center"/>
              <w:rPr>
                <w:color w:val="000000"/>
              </w:rPr>
            </w:pPr>
          </w:p>
          <w:p w:rsidR="00E82A45" w:rsidRDefault="00E82A45">
            <w:pPr>
              <w:jc w:val="center"/>
              <w:rPr>
                <w:color w:val="000000"/>
              </w:rPr>
            </w:pPr>
          </w:p>
          <w:p w:rsidR="00E82A45" w:rsidRDefault="00E82A45">
            <w:pPr>
              <w:jc w:val="center"/>
              <w:rPr>
                <w:color w:val="000000"/>
              </w:rPr>
            </w:pPr>
          </w:p>
          <w:p w:rsidR="00E82A45" w:rsidRDefault="00E82A45">
            <w:pPr>
              <w:jc w:val="center"/>
              <w:rPr>
                <w:color w:val="000000"/>
              </w:rPr>
            </w:pPr>
          </w:p>
          <w:p w:rsidR="00E82A45" w:rsidRDefault="00E82A45">
            <w:pPr>
              <w:jc w:val="center"/>
              <w:rPr>
                <w:color w:val="000000"/>
              </w:rPr>
            </w:pPr>
          </w:p>
          <w:p w:rsidR="00E82A45" w:rsidRDefault="00E82A45">
            <w:pPr>
              <w:jc w:val="center"/>
              <w:rPr>
                <w:color w:val="000000"/>
              </w:rPr>
            </w:pPr>
          </w:p>
          <w:p w:rsidR="00E82A45" w:rsidRDefault="00E82A45">
            <w:pPr>
              <w:jc w:val="center"/>
            </w:pPr>
            <w:r>
              <w:rPr>
                <w:rFonts w:cs="Tahoma"/>
                <w:color w:val="000000"/>
              </w:rPr>
              <w:t>5</w:t>
            </w:r>
          </w:p>
          <w:p w:rsidR="00E82A45" w:rsidRDefault="00E82A45">
            <w:pPr>
              <w:jc w:val="center"/>
              <w:rPr>
                <w:color w:val="000000"/>
              </w:rPr>
            </w:pPr>
          </w:p>
          <w:p w:rsidR="00E82A45" w:rsidRDefault="00E82A45">
            <w:pPr>
              <w:jc w:val="center"/>
              <w:rPr>
                <w:color w:val="000000"/>
              </w:rPr>
            </w:pPr>
          </w:p>
          <w:p w:rsidR="00E82A45" w:rsidRDefault="00E82A45">
            <w:pPr>
              <w:jc w:val="center"/>
              <w:rPr>
                <w:color w:val="000000"/>
              </w:rPr>
            </w:pPr>
          </w:p>
          <w:p w:rsidR="00E82A45" w:rsidRDefault="00E82A45">
            <w:pPr>
              <w:jc w:val="center"/>
              <w:rPr>
                <w:color w:val="000000"/>
              </w:rPr>
            </w:pPr>
          </w:p>
          <w:p w:rsidR="00E82A45" w:rsidRDefault="00E82A45">
            <w:pPr>
              <w:jc w:val="center"/>
              <w:rPr>
                <w:color w:val="000000"/>
              </w:rPr>
            </w:pPr>
          </w:p>
          <w:p w:rsidR="00E82A45" w:rsidRDefault="00E82A45">
            <w:pPr>
              <w:jc w:val="center"/>
              <w:rPr>
                <w:color w:val="000000"/>
              </w:rPr>
            </w:pPr>
          </w:p>
          <w:p w:rsidR="00E82A45" w:rsidRDefault="00E82A45">
            <w:pPr>
              <w:jc w:val="center"/>
              <w:rPr>
                <w:color w:val="000000"/>
              </w:rPr>
            </w:pPr>
          </w:p>
          <w:p w:rsidR="00E82A45" w:rsidRDefault="00E82A45">
            <w:pPr>
              <w:jc w:val="center"/>
              <w:rPr>
                <w:color w:val="000000"/>
              </w:rPr>
            </w:pPr>
          </w:p>
          <w:p w:rsidR="00E82A45" w:rsidRDefault="00E82A45">
            <w:pPr>
              <w:jc w:val="center"/>
              <w:rPr>
                <w:color w:val="000000"/>
              </w:rPr>
            </w:pPr>
          </w:p>
          <w:p w:rsidR="00E82A45" w:rsidRDefault="00E82A45">
            <w:pPr>
              <w:jc w:val="center"/>
            </w:pPr>
            <w:r>
              <w:rPr>
                <w:rFonts w:cs="Tahoma"/>
                <w:color w:val="000000"/>
              </w:rPr>
              <w:t>5</w:t>
            </w:r>
          </w:p>
          <w:p w:rsidR="00E82A45" w:rsidRDefault="00E82A45">
            <w:pPr>
              <w:jc w:val="center"/>
              <w:rPr>
                <w:color w:val="000000"/>
              </w:rPr>
            </w:pPr>
          </w:p>
          <w:p w:rsidR="00E82A45" w:rsidRDefault="00E82A45">
            <w:pPr>
              <w:jc w:val="center"/>
              <w:rPr>
                <w:color w:val="000000"/>
              </w:rPr>
            </w:pPr>
          </w:p>
          <w:p w:rsidR="00E82A45" w:rsidRDefault="00E82A45">
            <w:pPr>
              <w:jc w:val="center"/>
              <w:rPr>
                <w:color w:val="000000"/>
              </w:rPr>
            </w:pPr>
          </w:p>
          <w:p w:rsidR="00E82A45" w:rsidRDefault="00E82A45">
            <w:pPr>
              <w:jc w:val="center"/>
              <w:rPr>
                <w:color w:val="000000"/>
              </w:rPr>
            </w:pPr>
          </w:p>
          <w:p w:rsidR="00E82A45" w:rsidRDefault="00E82A45">
            <w:pPr>
              <w:jc w:val="center"/>
              <w:rPr>
                <w:color w:val="000000"/>
              </w:rPr>
            </w:pPr>
          </w:p>
          <w:p w:rsidR="00E82A45" w:rsidRDefault="00E82A45">
            <w:pPr>
              <w:jc w:val="center"/>
              <w:rPr>
                <w:color w:val="000000"/>
              </w:rPr>
            </w:pPr>
          </w:p>
          <w:p w:rsidR="00E82A45" w:rsidRDefault="00E82A45">
            <w:pPr>
              <w:jc w:val="center"/>
              <w:rPr>
                <w:color w:val="000000"/>
              </w:rPr>
            </w:pPr>
          </w:p>
          <w:p w:rsidR="00E82A45" w:rsidRDefault="00E82A45">
            <w:pPr>
              <w:jc w:val="center"/>
              <w:rPr>
                <w:color w:val="000000"/>
              </w:rPr>
            </w:pPr>
          </w:p>
          <w:p w:rsidR="00E82A45" w:rsidRDefault="00E82A45">
            <w:pPr>
              <w:jc w:val="center"/>
              <w:rPr>
                <w:color w:val="000000"/>
              </w:rPr>
            </w:pPr>
          </w:p>
          <w:p w:rsidR="00E82A45" w:rsidRDefault="00E82A45">
            <w:pPr>
              <w:jc w:val="center"/>
            </w:pPr>
            <w:r>
              <w:rPr>
                <w:rFonts w:cs="Tahoma"/>
                <w:color w:val="000000"/>
              </w:rPr>
              <w:t>5</w:t>
            </w:r>
          </w:p>
          <w:p w:rsidR="00E82A45" w:rsidRDefault="00E82A45">
            <w:pPr>
              <w:jc w:val="center"/>
              <w:rPr>
                <w:color w:val="000000"/>
              </w:rPr>
            </w:pPr>
          </w:p>
          <w:p w:rsidR="00E82A45" w:rsidRDefault="00E82A45">
            <w:pPr>
              <w:jc w:val="center"/>
              <w:rPr>
                <w:color w:val="000000"/>
              </w:rPr>
            </w:pPr>
          </w:p>
          <w:p w:rsidR="00E82A45" w:rsidRDefault="00E82A45">
            <w:pPr>
              <w:jc w:val="center"/>
              <w:rPr>
                <w:color w:val="000000"/>
              </w:rPr>
            </w:pPr>
          </w:p>
          <w:p w:rsidR="00E82A45" w:rsidRDefault="00E82A45">
            <w:pPr>
              <w:jc w:val="center"/>
              <w:rPr>
                <w:color w:val="000000"/>
              </w:rPr>
            </w:pPr>
          </w:p>
          <w:p w:rsidR="00E82A45" w:rsidRDefault="00E82A45">
            <w:pPr>
              <w:jc w:val="center"/>
              <w:rPr>
                <w:color w:val="000000"/>
              </w:rPr>
            </w:pPr>
          </w:p>
          <w:p w:rsidR="00E82A45" w:rsidRDefault="00E82A45">
            <w:pPr>
              <w:jc w:val="center"/>
              <w:rPr>
                <w:color w:val="000000"/>
              </w:rPr>
            </w:pPr>
          </w:p>
          <w:p w:rsidR="00E82A45" w:rsidRDefault="00E82A45">
            <w:pPr>
              <w:jc w:val="center"/>
              <w:rPr>
                <w:color w:val="000000"/>
              </w:rPr>
            </w:pPr>
          </w:p>
          <w:p w:rsidR="00E82A45" w:rsidRDefault="00E82A45">
            <w:pPr>
              <w:jc w:val="center"/>
              <w:rPr>
                <w:color w:val="000000"/>
              </w:rPr>
            </w:pPr>
          </w:p>
          <w:p w:rsidR="00E82A45" w:rsidRDefault="00E82A45">
            <w:pPr>
              <w:jc w:val="center"/>
              <w:rPr>
                <w:color w:val="000000"/>
              </w:rPr>
            </w:pPr>
          </w:p>
          <w:p w:rsidR="00E82A45" w:rsidRDefault="00E82A45">
            <w:pPr>
              <w:jc w:val="center"/>
            </w:pPr>
            <w:r>
              <w:rPr>
                <w:rFonts w:cs="Tahoma"/>
                <w:color w:val="000000"/>
              </w:rPr>
              <w:t>12</w:t>
            </w:r>
          </w:p>
        </w:tc>
      </w:tr>
      <w:tr w:rsidR="00E82A45">
        <w:tc>
          <w:tcPr>
            <w:tcW w:w="3727" w:type="dxa"/>
            <w:tcBorders>
              <w:top w:val="single" w:sz="6" w:space="0" w:color="000001"/>
              <w:left w:val="single" w:sz="6" w:space="0" w:color="000001"/>
              <w:bottom w:val="single" w:sz="6" w:space="0" w:color="000001"/>
            </w:tcBorders>
            <w:shd w:val="clear" w:color="auto" w:fill="FFFFFF"/>
          </w:tcPr>
          <w:p w:rsidR="00E82A45" w:rsidRDefault="00E82A45">
            <w:r>
              <w:rPr>
                <w:rFonts w:cs="Tahoma"/>
                <w:color w:val="000000"/>
              </w:rPr>
              <w:lastRenderedPageBreak/>
              <w:t xml:space="preserve">Určí, které země patří do anglické jazykové oblasti. </w:t>
            </w:r>
          </w:p>
          <w:p w:rsidR="00E82A45" w:rsidRDefault="00E82A45">
            <w:r>
              <w:rPr>
                <w:rFonts w:cs="Tahoma"/>
                <w:color w:val="000000"/>
              </w:rPr>
              <w:t>Má faktické znalosti geografické, demografické, hospodářské, politické a kulturní o Velké Británii.</w:t>
            </w:r>
          </w:p>
          <w:p w:rsidR="00E82A45" w:rsidRDefault="00E82A45">
            <w:r>
              <w:rPr>
                <w:rFonts w:cs="Tahoma"/>
                <w:color w:val="000000"/>
              </w:rPr>
              <w:t>Vyjmenuje památky Londýna.</w:t>
            </w:r>
          </w:p>
          <w:p w:rsidR="00E82A45" w:rsidRDefault="00E82A45">
            <w:r>
              <w:rPr>
                <w:rFonts w:cs="Tahoma"/>
                <w:color w:val="000000"/>
              </w:rPr>
              <w:t>Zná nejznámější přejatá slova z angličtiny v českém jazyce a jejich spisovné ekvivalenty.</w:t>
            </w:r>
          </w:p>
        </w:tc>
        <w:tc>
          <w:tcPr>
            <w:tcW w:w="516" w:type="dxa"/>
            <w:tcBorders>
              <w:top w:val="single" w:sz="6" w:space="0" w:color="000001"/>
              <w:left w:val="single" w:sz="6" w:space="0" w:color="000001"/>
              <w:bottom w:val="single" w:sz="6" w:space="0" w:color="000001"/>
            </w:tcBorders>
            <w:shd w:val="clear" w:color="auto" w:fill="FFFFFF"/>
          </w:tcPr>
          <w:p w:rsidR="00E82A45" w:rsidRDefault="00E82A45">
            <w:pPr>
              <w:jc w:val="center"/>
            </w:pPr>
            <w:r>
              <w:rPr>
                <w:rFonts w:cs="Tahoma"/>
                <w:b/>
                <w:bCs/>
                <w:color w:val="000000"/>
              </w:rPr>
              <w:t>4.</w:t>
            </w:r>
          </w:p>
        </w:tc>
        <w:tc>
          <w:tcPr>
            <w:tcW w:w="3857" w:type="dxa"/>
            <w:tcBorders>
              <w:top w:val="single" w:sz="6" w:space="0" w:color="000001"/>
              <w:left w:val="single" w:sz="6" w:space="0" w:color="000001"/>
              <w:bottom w:val="single" w:sz="6" w:space="0" w:color="000001"/>
            </w:tcBorders>
            <w:shd w:val="clear" w:color="auto" w:fill="FFFFFF"/>
          </w:tcPr>
          <w:p w:rsidR="00E82A45" w:rsidRDefault="00E82A45">
            <w:r>
              <w:rPr>
                <w:rFonts w:cs="Tahoma"/>
                <w:b/>
                <w:bCs/>
                <w:color w:val="000000"/>
              </w:rPr>
              <w:t xml:space="preserve">Reálie – poznatky o zemích studovaného jazyka - </w:t>
            </w:r>
            <w:r>
              <w:rPr>
                <w:rFonts w:cs="Tahoma"/>
                <w:color w:val="000000"/>
              </w:rPr>
              <w:t>Přehled zemí anglické jazykové oblasti</w:t>
            </w:r>
            <w:r>
              <w:rPr>
                <w:rFonts w:cs="Tahoma"/>
                <w:b/>
                <w:bCs/>
                <w:color w:val="000000"/>
              </w:rPr>
              <w:t xml:space="preserve">, </w:t>
            </w:r>
            <w:r>
              <w:rPr>
                <w:rFonts w:cs="Tahoma"/>
                <w:color w:val="000000"/>
              </w:rPr>
              <w:t>Velká Británie, Památky Londýna, Anglická slova v češtině</w:t>
            </w:r>
          </w:p>
          <w:p w:rsidR="00E82A45" w:rsidRDefault="00E82A45">
            <w:pPr>
              <w:rPr>
                <w:color w:val="000000"/>
              </w:rPr>
            </w:pPr>
          </w:p>
        </w:tc>
        <w:tc>
          <w:tcPr>
            <w:tcW w:w="1248" w:type="dxa"/>
            <w:tcBorders>
              <w:top w:val="single" w:sz="6" w:space="0" w:color="000001"/>
              <w:left w:val="single" w:sz="6" w:space="0" w:color="000001"/>
              <w:bottom w:val="single" w:sz="6" w:space="0" w:color="000001"/>
              <w:right w:val="single" w:sz="6" w:space="0" w:color="000001"/>
            </w:tcBorders>
            <w:shd w:val="clear" w:color="auto" w:fill="FFFFFF"/>
          </w:tcPr>
          <w:p w:rsidR="00E82A45" w:rsidRDefault="00E82A45">
            <w:pPr>
              <w:jc w:val="center"/>
            </w:pPr>
            <w:r>
              <w:rPr>
                <w:rFonts w:cs="Tahoma"/>
                <w:color w:val="000000"/>
              </w:rPr>
              <w:t>4</w:t>
            </w:r>
          </w:p>
        </w:tc>
      </w:tr>
      <w:tr w:rsidR="00E82A45">
        <w:tc>
          <w:tcPr>
            <w:tcW w:w="3727" w:type="dxa"/>
            <w:tcBorders>
              <w:top w:val="single" w:sz="6" w:space="0" w:color="000001"/>
              <w:left w:val="single" w:sz="6" w:space="0" w:color="000001"/>
              <w:bottom w:val="single" w:sz="6" w:space="0" w:color="000001"/>
            </w:tcBorders>
            <w:shd w:val="clear" w:color="auto" w:fill="FFFFFF"/>
          </w:tcPr>
          <w:p w:rsidR="00E82A45" w:rsidRDefault="00E82A45">
            <w:r>
              <w:rPr>
                <w:rFonts w:cs="Tahoma"/>
                <w:color w:val="000000"/>
              </w:rPr>
              <w:t>Počet hodin v ročníku celkem</w:t>
            </w:r>
          </w:p>
        </w:tc>
        <w:tc>
          <w:tcPr>
            <w:tcW w:w="516" w:type="dxa"/>
            <w:tcBorders>
              <w:top w:val="single" w:sz="6" w:space="0" w:color="000001"/>
              <w:left w:val="single" w:sz="6" w:space="0" w:color="000001"/>
              <w:bottom w:val="single" w:sz="6" w:space="0" w:color="000001"/>
            </w:tcBorders>
            <w:shd w:val="clear" w:color="auto" w:fill="FFFFFF"/>
          </w:tcPr>
          <w:p w:rsidR="00E82A45" w:rsidRDefault="00E82A45">
            <w:pPr>
              <w:rPr>
                <w:color w:val="000000"/>
              </w:rPr>
            </w:pPr>
          </w:p>
        </w:tc>
        <w:tc>
          <w:tcPr>
            <w:tcW w:w="3857" w:type="dxa"/>
            <w:tcBorders>
              <w:top w:val="single" w:sz="6" w:space="0" w:color="000001"/>
              <w:left w:val="single" w:sz="6" w:space="0" w:color="000001"/>
              <w:bottom w:val="single" w:sz="6" w:space="0" w:color="000001"/>
            </w:tcBorders>
            <w:shd w:val="clear" w:color="auto" w:fill="FFFFFF"/>
          </w:tcPr>
          <w:p w:rsidR="00E82A45" w:rsidRDefault="00E82A45">
            <w:pPr>
              <w:rPr>
                <w:color w:val="000000"/>
              </w:rPr>
            </w:pPr>
          </w:p>
        </w:tc>
        <w:tc>
          <w:tcPr>
            <w:tcW w:w="1248" w:type="dxa"/>
            <w:tcBorders>
              <w:top w:val="single" w:sz="6" w:space="0" w:color="000001"/>
              <w:left w:val="single" w:sz="6" w:space="0" w:color="000001"/>
              <w:bottom w:val="single" w:sz="6" w:space="0" w:color="000001"/>
              <w:right w:val="single" w:sz="6" w:space="0" w:color="000001"/>
            </w:tcBorders>
            <w:shd w:val="clear" w:color="auto" w:fill="FFFFFF"/>
          </w:tcPr>
          <w:p w:rsidR="00E82A45" w:rsidRDefault="00E82A45">
            <w:pPr>
              <w:jc w:val="center"/>
            </w:pPr>
            <w:r>
              <w:rPr>
                <w:rFonts w:cs="Tahoma"/>
                <w:color w:val="000000"/>
              </w:rPr>
              <w:t>66</w:t>
            </w:r>
          </w:p>
        </w:tc>
      </w:tr>
    </w:tbl>
    <w:p w:rsidR="00E82A45" w:rsidRDefault="00E82A45">
      <w:pPr>
        <w:rPr>
          <w:color w:val="000000"/>
        </w:rPr>
      </w:pPr>
    </w:p>
    <w:p w:rsidR="00E82A45" w:rsidRDefault="00E82A45">
      <w:pPr>
        <w:rPr>
          <w:rFonts w:cs="Tahoma"/>
          <w:b/>
          <w:bCs/>
          <w:color w:val="000000"/>
        </w:rPr>
      </w:pPr>
    </w:p>
    <w:p w:rsidR="00E82A45" w:rsidRDefault="00E82A45">
      <w:r>
        <w:rPr>
          <w:rFonts w:cs="Tahoma"/>
          <w:b/>
          <w:bCs/>
          <w:color w:val="000000"/>
        </w:rPr>
        <w:t>Rozpis výsledků v</w:t>
      </w:r>
      <w:r w:rsidR="0082544F">
        <w:rPr>
          <w:rFonts w:cs="Tahoma"/>
          <w:b/>
          <w:bCs/>
          <w:color w:val="000000"/>
        </w:rPr>
        <w:t xml:space="preserve">zdělávání a učiva: 2. ročník </w:t>
      </w:r>
      <w:r w:rsidR="0082544F">
        <w:rPr>
          <w:rFonts w:cs="Tahoma"/>
          <w:b/>
          <w:bCs/>
          <w:color w:val="000000"/>
        </w:rPr>
        <w:tab/>
      </w:r>
      <w:r w:rsidR="0082544F">
        <w:rPr>
          <w:rFonts w:cs="Tahoma"/>
          <w:b/>
          <w:bCs/>
          <w:color w:val="000000"/>
        </w:rPr>
        <w:tab/>
      </w:r>
      <w:r>
        <w:rPr>
          <w:rFonts w:cs="Tahoma"/>
          <w:b/>
          <w:bCs/>
          <w:color w:val="000000"/>
        </w:rPr>
        <w:t>celkem 66 hodin</w:t>
      </w:r>
    </w:p>
    <w:tbl>
      <w:tblPr>
        <w:tblW w:w="0" w:type="auto"/>
        <w:tblInd w:w="-35" w:type="dxa"/>
        <w:tblLayout w:type="fixed"/>
        <w:tblCellMar>
          <w:left w:w="68" w:type="dxa"/>
        </w:tblCellMar>
        <w:tblLook w:val="0000" w:firstRow="0" w:lastRow="0" w:firstColumn="0" w:lastColumn="0" w:noHBand="0" w:noVBand="0"/>
      </w:tblPr>
      <w:tblGrid>
        <w:gridCol w:w="3727"/>
        <w:gridCol w:w="516"/>
        <w:gridCol w:w="3857"/>
        <w:gridCol w:w="1248"/>
      </w:tblGrid>
      <w:tr w:rsidR="00E82A45">
        <w:tc>
          <w:tcPr>
            <w:tcW w:w="3727" w:type="dxa"/>
            <w:tcBorders>
              <w:top w:val="single" w:sz="6" w:space="0" w:color="000001"/>
              <w:left w:val="single" w:sz="6" w:space="0" w:color="000001"/>
              <w:bottom w:val="single" w:sz="6" w:space="0" w:color="000001"/>
            </w:tcBorders>
            <w:shd w:val="clear" w:color="auto" w:fill="FFFFFF"/>
          </w:tcPr>
          <w:p w:rsidR="00E82A45" w:rsidRDefault="00E82A45">
            <w:r>
              <w:rPr>
                <w:rFonts w:cs="Tahoma"/>
                <w:b/>
                <w:bCs/>
                <w:color w:val="000000"/>
              </w:rPr>
              <w:t>Výsledky vzdělávání</w:t>
            </w:r>
          </w:p>
        </w:tc>
        <w:tc>
          <w:tcPr>
            <w:tcW w:w="4373" w:type="dxa"/>
            <w:gridSpan w:val="2"/>
            <w:tcBorders>
              <w:top w:val="single" w:sz="6" w:space="0" w:color="000001"/>
              <w:left w:val="single" w:sz="6" w:space="0" w:color="000001"/>
              <w:bottom w:val="single" w:sz="6" w:space="0" w:color="000001"/>
            </w:tcBorders>
            <w:shd w:val="clear" w:color="auto" w:fill="FFFFFF"/>
          </w:tcPr>
          <w:p w:rsidR="00E82A45" w:rsidRDefault="00E82A45">
            <w:pPr>
              <w:jc w:val="center"/>
            </w:pPr>
            <w:r>
              <w:rPr>
                <w:rFonts w:cs="Tahoma"/>
                <w:b/>
                <w:bCs/>
                <w:color w:val="000000"/>
              </w:rPr>
              <w:t>Rozpis učiva</w:t>
            </w:r>
          </w:p>
          <w:p w:rsidR="00E82A45" w:rsidRDefault="00E82A45">
            <w:pPr>
              <w:jc w:val="center"/>
              <w:rPr>
                <w:color w:val="000000"/>
              </w:rPr>
            </w:pPr>
          </w:p>
        </w:tc>
        <w:tc>
          <w:tcPr>
            <w:tcW w:w="1248" w:type="dxa"/>
            <w:tcBorders>
              <w:top w:val="single" w:sz="6" w:space="0" w:color="000001"/>
              <w:left w:val="single" w:sz="6" w:space="0" w:color="000001"/>
              <w:bottom w:val="single" w:sz="6" w:space="0" w:color="000001"/>
              <w:right w:val="single" w:sz="6" w:space="0" w:color="000001"/>
            </w:tcBorders>
            <w:shd w:val="clear" w:color="auto" w:fill="FFFFFF"/>
          </w:tcPr>
          <w:p w:rsidR="00E82A45" w:rsidRDefault="00E82A45">
            <w:r>
              <w:rPr>
                <w:rFonts w:cs="Tahoma"/>
                <w:color w:val="000000"/>
              </w:rPr>
              <w:t>Počet hodin</w:t>
            </w:r>
          </w:p>
        </w:tc>
      </w:tr>
      <w:tr w:rsidR="00E82A45">
        <w:trPr>
          <w:trHeight w:val="4380"/>
        </w:trPr>
        <w:tc>
          <w:tcPr>
            <w:tcW w:w="3727" w:type="dxa"/>
            <w:tcBorders>
              <w:top w:val="single" w:sz="6" w:space="0" w:color="000001"/>
              <w:left w:val="single" w:sz="6" w:space="0" w:color="000001"/>
              <w:bottom w:val="single" w:sz="6" w:space="0" w:color="000001"/>
            </w:tcBorders>
            <w:shd w:val="clear" w:color="auto" w:fill="FFFFFF"/>
          </w:tcPr>
          <w:p w:rsidR="00E82A45" w:rsidRDefault="00E82A45">
            <w:r>
              <w:rPr>
                <w:rFonts w:cs="Tahoma"/>
                <w:color w:val="000000"/>
              </w:rPr>
              <w:t>Žák:</w:t>
            </w:r>
          </w:p>
          <w:p w:rsidR="00E82A45" w:rsidRDefault="00E82A45">
            <w:r>
              <w:rPr>
                <w:rFonts w:cs="Tahoma"/>
                <w:color w:val="000000"/>
              </w:rPr>
              <w:t>Odhadne význam jednoduchých neznámých výrazů podle kontextu a způsobu tvoření v mluvené řeči pronesené pomalu a zřetelně.</w:t>
            </w:r>
          </w:p>
          <w:p w:rsidR="00E82A45" w:rsidRDefault="00E82A45">
            <w:r>
              <w:rPr>
                <w:rFonts w:cs="Tahoma"/>
                <w:color w:val="000000"/>
              </w:rPr>
              <w:t>Rozumí mluvenému projevu učitele, pokynům v cizím jazyce, jednoduchým větám a kratším souvislým projevům z oblasti vyučování, i krátkým jednoduchým projevům rodilých mluvčích v pomalém tempu.</w:t>
            </w:r>
          </w:p>
          <w:p w:rsidR="00E82A45" w:rsidRDefault="00E82A45">
            <w:r>
              <w:rPr>
                <w:rFonts w:cs="Tahoma"/>
                <w:color w:val="000000"/>
              </w:rPr>
              <w:t>rozumí frázím, které se vztahují k běžným tématům každodenního života, jsou-li sdělovány jasně a srozumitelně.</w:t>
            </w:r>
          </w:p>
          <w:p w:rsidR="00E82A45" w:rsidRDefault="00E82A45">
            <w:r>
              <w:rPr>
                <w:rFonts w:cs="Tahoma"/>
                <w:color w:val="000000"/>
              </w:rPr>
              <w:t>Zachytí hlavní myšlenky z vyslechnutého rozhovoru, určí počet osob, které mluví, téma a stanovisko mluvčích.</w:t>
            </w:r>
          </w:p>
          <w:p w:rsidR="00E82A45" w:rsidRDefault="00E82A45">
            <w:r>
              <w:rPr>
                <w:rFonts w:cs="Tahoma"/>
                <w:color w:val="000000"/>
              </w:rPr>
              <w:t>Porozumí přiměřeným projevům přizpůsobeného odborného textu</w:t>
            </w:r>
          </w:p>
          <w:p w:rsidR="00E82A45" w:rsidRDefault="00E82A45">
            <w:pPr>
              <w:rPr>
                <w:color w:val="000000"/>
              </w:rPr>
            </w:pPr>
          </w:p>
          <w:p w:rsidR="00E82A45" w:rsidRDefault="00E82A45">
            <w:r>
              <w:rPr>
                <w:rFonts w:cs="Tahoma"/>
                <w:color w:val="000000"/>
              </w:rPr>
              <w:t>Čte pomalu, správně a s porozuměním jednoduché obecné i odborné texty, které obsahují známou slovní zásobu, orientuje se v nich a vybere z nich hlavní myšlenky a důležité informace (jídelní lístek, informační tabule).</w:t>
            </w:r>
          </w:p>
          <w:p w:rsidR="00E82A45" w:rsidRDefault="00E82A45">
            <w:r>
              <w:rPr>
                <w:rFonts w:cs="Tahoma"/>
                <w:color w:val="000000"/>
              </w:rPr>
              <w:t>Odhadne význam neznámých výrazů v psaném krátkém obecném i odborném textu.</w:t>
            </w:r>
          </w:p>
          <w:p w:rsidR="00E82A45" w:rsidRDefault="00E82A45">
            <w:r>
              <w:rPr>
                <w:rFonts w:cs="Tahoma"/>
                <w:color w:val="000000"/>
              </w:rPr>
              <w:t>Vhodně používá překladové slovníky</w:t>
            </w:r>
          </w:p>
          <w:p w:rsidR="00E82A45" w:rsidRDefault="00E82A45">
            <w:pPr>
              <w:rPr>
                <w:color w:val="000000"/>
              </w:rPr>
            </w:pPr>
          </w:p>
          <w:p w:rsidR="00E82A45" w:rsidRDefault="00E82A45">
            <w:r>
              <w:rPr>
                <w:rFonts w:cs="Tahoma"/>
                <w:color w:val="000000"/>
              </w:rPr>
              <w:t>Samostatně zformuluje vlastní myšlenky ve formě krátkého ústního sdělení v běžných situacích na veřejnosti – denní program a oblíbené a neoblíbené činnosti, restaurace, výběr dárků, telefonní rozhovor, nákupy, domluva schůzky s kamarádem</w:t>
            </w:r>
          </w:p>
          <w:p w:rsidR="00E82A45" w:rsidRDefault="00E82A45">
            <w:r>
              <w:rPr>
                <w:rFonts w:cs="Tahoma"/>
                <w:color w:val="000000"/>
              </w:rPr>
              <w:t>Zdvořile požádá o vysvětlení neznámého výrazu, zopakování dotazu či zpomalení tempa řeči.</w:t>
            </w:r>
          </w:p>
          <w:p w:rsidR="00E82A45" w:rsidRDefault="00E82A45">
            <w:r>
              <w:rPr>
                <w:rFonts w:cs="Tahoma"/>
                <w:color w:val="000000"/>
              </w:rPr>
              <w:t>Tvoří otázky k vyslechnutému textu.</w:t>
            </w:r>
          </w:p>
          <w:p w:rsidR="00E82A45" w:rsidRDefault="00E82A45">
            <w:r>
              <w:rPr>
                <w:rFonts w:cs="Tahoma"/>
                <w:color w:val="000000"/>
              </w:rPr>
              <w:t>Vyjadřuje se v jednoduchých větách v rozsahu probrané odborné slovní zásoby a mluvnice.</w:t>
            </w:r>
          </w:p>
          <w:p w:rsidR="00E82A45" w:rsidRDefault="00E82A45">
            <w:r>
              <w:rPr>
                <w:rFonts w:cs="Tahoma"/>
                <w:color w:val="000000"/>
              </w:rPr>
              <w:t>zaznamenává hlavní myšlenky a informace z vyslechnutého nebo přečteného textu.</w:t>
            </w:r>
          </w:p>
          <w:p w:rsidR="00E82A45" w:rsidRDefault="00E82A45">
            <w:r>
              <w:rPr>
                <w:rFonts w:cs="Tahoma"/>
                <w:color w:val="000000"/>
              </w:rPr>
              <w:t>Samostatně zformuluje (popř. s pomocí slovníku) vlastní myšlenky ve formě krátkého písemného sdělení.</w:t>
            </w:r>
          </w:p>
          <w:p w:rsidR="00E82A45" w:rsidRDefault="00E82A45">
            <w:r>
              <w:rPr>
                <w:rFonts w:cs="Tahoma"/>
                <w:color w:val="000000"/>
              </w:rPr>
              <w:t>Napíše e-mail, SMS zprávu, vyjádří omluvu a poděkování.</w:t>
            </w:r>
          </w:p>
          <w:p w:rsidR="00E82A45" w:rsidRDefault="00E82A45">
            <w:r>
              <w:rPr>
                <w:rFonts w:cs="Tahoma"/>
                <w:color w:val="000000"/>
              </w:rPr>
              <w:t>Napíše osobní dopis.</w:t>
            </w:r>
          </w:p>
        </w:tc>
        <w:tc>
          <w:tcPr>
            <w:tcW w:w="516" w:type="dxa"/>
            <w:tcBorders>
              <w:top w:val="single" w:sz="6" w:space="0" w:color="000001"/>
              <w:left w:val="single" w:sz="6" w:space="0" w:color="000001"/>
              <w:bottom w:val="single" w:sz="6" w:space="0" w:color="000001"/>
            </w:tcBorders>
            <w:shd w:val="clear" w:color="auto" w:fill="FFFFFF"/>
          </w:tcPr>
          <w:p w:rsidR="00E82A45" w:rsidRDefault="00E82A45">
            <w:r>
              <w:rPr>
                <w:rFonts w:cs="Tahoma"/>
                <w:b/>
                <w:bCs/>
                <w:color w:val="000000"/>
              </w:rPr>
              <w:lastRenderedPageBreak/>
              <w:t>1.</w:t>
            </w:r>
          </w:p>
        </w:tc>
        <w:tc>
          <w:tcPr>
            <w:tcW w:w="3857" w:type="dxa"/>
            <w:tcBorders>
              <w:top w:val="single" w:sz="6" w:space="0" w:color="000001"/>
              <w:left w:val="single" w:sz="6" w:space="0" w:color="000001"/>
              <w:bottom w:val="single" w:sz="6" w:space="0" w:color="000001"/>
            </w:tcBorders>
            <w:shd w:val="clear" w:color="auto" w:fill="FFFFFF"/>
          </w:tcPr>
          <w:p w:rsidR="00E82A45" w:rsidRDefault="00E82A45">
            <w:r>
              <w:rPr>
                <w:rFonts w:cs="Tahoma"/>
                <w:b/>
                <w:bCs/>
                <w:color w:val="000000"/>
              </w:rPr>
              <w:t xml:space="preserve">Řečové dovednosti </w:t>
            </w:r>
          </w:p>
          <w:p w:rsidR="00E82A45" w:rsidRDefault="00E82A45">
            <w:r>
              <w:rPr>
                <w:rFonts w:cs="Tahoma"/>
                <w:color w:val="000000"/>
              </w:rPr>
              <w:t>Receptivní sluchové</w:t>
            </w:r>
            <w:r>
              <w:rPr>
                <w:rFonts w:cs="Tahoma"/>
                <w:b/>
                <w:bCs/>
                <w:color w:val="000000"/>
              </w:rPr>
              <w:t>:</w:t>
            </w:r>
          </w:p>
          <w:p w:rsidR="00E82A45" w:rsidRDefault="00E82A45">
            <w:r>
              <w:rPr>
                <w:rFonts w:cs="Tahoma"/>
                <w:color w:val="000000"/>
              </w:rPr>
              <w:t>poslech s porozuměním monologických i dialogických projevů</w:t>
            </w: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r>
              <w:rPr>
                <w:rFonts w:cs="Tahoma"/>
                <w:color w:val="000000"/>
              </w:rPr>
              <w:lastRenderedPageBreak/>
              <w:t xml:space="preserve">Receptivní zrakové: </w:t>
            </w:r>
          </w:p>
          <w:p w:rsidR="00E82A45" w:rsidRDefault="00E82A45">
            <w:r>
              <w:rPr>
                <w:rFonts w:cs="Tahoma"/>
                <w:color w:val="000000"/>
              </w:rPr>
              <w:t>Čtení s porozuměním, práce s textem, jednoduchý překlad</w:t>
            </w: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r>
              <w:rPr>
                <w:rFonts w:cs="Tahoma"/>
                <w:color w:val="000000"/>
              </w:rPr>
              <w:t>Produktivní a interaktivní ústní: mluvení zaměřené situačně i tematicky, interakce ústní</w:t>
            </w:r>
          </w:p>
          <w:p w:rsidR="00E82A45" w:rsidRDefault="00E82A45">
            <w:pPr>
              <w:rPr>
                <w:color w:val="000000"/>
              </w:rPr>
            </w:pPr>
          </w:p>
          <w:p w:rsidR="00E82A45" w:rsidRDefault="00E82A45">
            <w:r>
              <w:rPr>
                <w:rFonts w:cs="Tahoma"/>
                <w:color w:val="000000"/>
              </w:rPr>
              <w:t>Produktivní a interaktivní písemné: zpracování textu v podobě reprodukce, osnovy, jednoduchý překlad, interakce písemná</w:t>
            </w: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pPr>
              <w:rPr>
                <w:color w:val="000000"/>
              </w:rPr>
            </w:pPr>
          </w:p>
        </w:tc>
        <w:tc>
          <w:tcPr>
            <w:tcW w:w="1248" w:type="dxa"/>
            <w:tcBorders>
              <w:top w:val="single" w:sz="6" w:space="0" w:color="000001"/>
              <w:left w:val="single" w:sz="6" w:space="0" w:color="000001"/>
              <w:bottom w:val="single" w:sz="6" w:space="0" w:color="000001"/>
              <w:right w:val="single" w:sz="6" w:space="0" w:color="000001"/>
            </w:tcBorders>
            <w:shd w:val="clear" w:color="auto" w:fill="FFFFFF"/>
          </w:tcPr>
          <w:p w:rsidR="00E82A45" w:rsidRDefault="00E82A45">
            <w:r>
              <w:rPr>
                <w:rFonts w:cs="Tahoma"/>
                <w:color w:val="000000"/>
              </w:rPr>
              <w:lastRenderedPageBreak/>
              <w:t>průběžně</w:t>
            </w:r>
          </w:p>
        </w:tc>
      </w:tr>
      <w:tr w:rsidR="00E82A45">
        <w:tc>
          <w:tcPr>
            <w:tcW w:w="3727" w:type="dxa"/>
            <w:tcBorders>
              <w:top w:val="single" w:sz="6" w:space="0" w:color="000001"/>
              <w:left w:val="single" w:sz="6" w:space="0" w:color="000001"/>
              <w:bottom w:val="single" w:sz="6" w:space="0" w:color="000001"/>
            </w:tcBorders>
            <w:shd w:val="clear" w:color="auto" w:fill="FFFFFF"/>
          </w:tcPr>
          <w:p w:rsidR="00E82A45" w:rsidRDefault="00E82A45">
            <w:r>
              <w:rPr>
                <w:rFonts w:cs="Tahoma"/>
                <w:color w:val="000000"/>
              </w:rPr>
              <w:lastRenderedPageBreak/>
              <w:t>Rozlišuje základní zvukové prostředky jazyka, vyslovuje co nejblíže přirozené výslovnosti.</w:t>
            </w:r>
          </w:p>
          <w:p w:rsidR="00E82A45" w:rsidRDefault="00E82A45">
            <w:r>
              <w:rPr>
                <w:rFonts w:cs="Tahoma"/>
                <w:color w:val="000000"/>
              </w:rPr>
              <w:lastRenderedPageBreak/>
              <w:t>Vhodně používá slovní zásobu a obecné fráze v rozsahu daných komunikačních situací a tematických okruhů a vybranou základní odbornou slovní zásobu ze svého oboru.</w:t>
            </w:r>
          </w:p>
          <w:p w:rsidR="00E82A45" w:rsidRDefault="00E82A45">
            <w:pPr>
              <w:rPr>
                <w:color w:val="000000"/>
              </w:rPr>
            </w:pPr>
          </w:p>
          <w:p w:rsidR="00E82A45" w:rsidRDefault="00E82A45">
            <w:r>
              <w:rPr>
                <w:rFonts w:cs="Tahoma"/>
                <w:color w:val="000000"/>
              </w:rPr>
              <w:t>Používá základní způsoby tvoření slov – skládání a odvozování.</w:t>
            </w:r>
          </w:p>
          <w:p w:rsidR="00E82A45" w:rsidRDefault="00E82A45">
            <w:r>
              <w:rPr>
                <w:rFonts w:cs="Tahoma"/>
                <w:color w:val="000000"/>
              </w:rPr>
              <w:t>Používá běžné gramatické prostředky a vzorce v rámci komunikačních situací.</w:t>
            </w:r>
          </w:p>
          <w:p w:rsidR="00E82A45" w:rsidRDefault="00E82A45">
            <w:r>
              <w:rPr>
                <w:rFonts w:cs="Tahoma"/>
                <w:color w:val="000000"/>
              </w:rPr>
              <w:t>Vyjadřuje se ústně i písemně k probraným tématům.</w:t>
            </w: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r>
              <w:rPr>
                <w:rFonts w:cs="Tahoma"/>
                <w:color w:val="000000"/>
              </w:rPr>
              <w:t>Dodržuje pravopisné normy.</w:t>
            </w:r>
          </w:p>
          <w:p w:rsidR="00E82A45" w:rsidRDefault="00E82A45">
            <w:r>
              <w:rPr>
                <w:rFonts w:cs="Tahoma"/>
                <w:color w:val="000000"/>
              </w:rPr>
              <w:t>Uplatňuje v písemném projevu správnou grafickou podobu jazyka.</w:t>
            </w:r>
          </w:p>
          <w:p w:rsidR="00E82A45" w:rsidRDefault="00E82A45">
            <w:r>
              <w:rPr>
                <w:rFonts w:cs="Tahoma"/>
                <w:color w:val="000000"/>
              </w:rPr>
              <w:t>Samostatně sestaví formálně i obsahově správný krátký text.</w:t>
            </w:r>
          </w:p>
          <w:p w:rsidR="00E82A45" w:rsidRDefault="00E82A45">
            <w:r>
              <w:rPr>
                <w:rFonts w:cs="Tahoma"/>
                <w:color w:val="000000"/>
              </w:rPr>
              <w:t xml:space="preserve">Písemně zaznamená hlavní informaci z vyslechnutého nebo přečteného textu. </w:t>
            </w:r>
          </w:p>
          <w:p w:rsidR="00E82A45" w:rsidRDefault="00E82A45">
            <w:r>
              <w:rPr>
                <w:rFonts w:cs="Tahoma"/>
                <w:color w:val="000000"/>
              </w:rPr>
              <w:t>Přeloží jednoduchý text na probrané téma.</w:t>
            </w:r>
          </w:p>
          <w:p w:rsidR="00E82A45" w:rsidRDefault="00E82A45">
            <w:r>
              <w:rPr>
                <w:rFonts w:cs="Tahoma"/>
                <w:color w:val="000000"/>
              </w:rPr>
              <w:t>Vhodně používá překladový slovník</w:t>
            </w:r>
          </w:p>
        </w:tc>
        <w:tc>
          <w:tcPr>
            <w:tcW w:w="516" w:type="dxa"/>
            <w:tcBorders>
              <w:top w:val="single" w:sz="6" w:space="0" w:color="000001"/>
              <w:left w:val="single" w:sz="6" w:space="0" w:color="000001"/>
              <w:bottom w:val="single" w:sz="6" w:space="0" w:color="000001"/>
            </w:tcBorders>
            <w:shd w:val="clear" w:color="auto" w:fill="FFFFFF"/>
          </w:tcPr>
          <w:p w:rsidR="00E82A45" w:rsidRDefault="00E82A45">
            <w:pPr>
              <w:jc w:val="center"/>
            </w:pPr>
            <w:r>
              <w:rPr>
                <w:rFonts w:cs="Tahoma"/>
                <w:b/>
                <w:bCs/>
                <w:color w:val="000000"/>
              </w:rPr>
              <w:lastRenderedPageBreak/>
              <w:t>2.</w:t>
            </w:r>
          </w:p>
        </w:tc>
        <w:tc>
          <w:tcPr>
            <w:tcW w:w="3857" w:type="dxa"/>
            <w:tcBorders>
              <w:top w:val="single" w:sz="6" w:space="0" w:color="000001"/>
              <w:left w:val="single" w:sz="6" w:space="0" w:color="000001"/>
              <w:bottom w:val="single" w:sz="6" w:space="0" w:color="000001"/>
            </w:tcBorders>
            <w:shd w:val="clear" w:color="auto" w:fill="FFFFFF"/>
          </w:tcPr>
          <w:p w:rsidR="00E82A45" w:rsidRDefault="00E82A45">
            <w:r>
              <w:rPr>
                <w:rFonts w:cs="Tahoma"/>
                <w:b/>
                <w:bCs/>
                <w:color w:val="000000"/>
              </w:rPr>
              <w:t>Jazykové prostředky</w:t>
            </w:r>
          </w:p>
          <w:p w:rsidR="00E82A45" w:rsidRDefault="00E82A45">
            <w:r>
              <w:rPr>
                <w:rFonts w:cs="Tahoma"/>
                <w:color w:val="000000"/>
              </w:rPr>
              <w:t>Výslovnost (zvukové prostředky jazyka)</w:t>
            </w:r>
          </w:p>
          <w:p w:rsidR="00E82A45" w:rsidRDefault="00E82A45">
            <w:r>
              <w:rPr>
                <w:rFonts w:cs="Tahoma"/>
                <w:color w:val="000000"/>
              </w:rPr>
              <w:lastRenderedPageBreak/>
              <w:t>Slovní zásoba a její tvoření</w:t>
            </w:r>
          </w:p>
          <w:p w:rsidR="00E82A45" w:rsidRDefault="00E82A45">
            <w:pPr>
              <w:rPr>
                <w:color w:val="000000"/>
              </w:rPr>
            </w:pPr>
          </w:p>
          <w:p w:rsidR="00E82A45" w:rsidRDefault="00E82A45">
            <w:r>
              <w:rPr>
                <w:rFonts w:cs="Tahoma"/>
                <w:color w:val="000000"/>
              </w:rPr>
              <w:t xml:space="preserve">Gramatika (tvarosloví a větná skladba) - vyjadřování budoucnosti, minulý čas prostý u pravidelných i nepravidelných sloves, neurčitá zájmena </w:t>
            </w:r>
            <w:proofErr w:type="spellStart"/>
            <w:r>
              <w:rPr>
                <w:rFonts w:cs="Tahoma"/>
                <w:color w:val="000000"/>
              </w:rPr>
              <w:t>some</w:t>
            </w:r>
            <w:proofErr w:type="spellEnd"/>
            <w:r>
              <w:rPr>
                <w:rFonts w:cs="Tahoma"/>
                <w:color w:val="000000"/>
              </w:rPr>
              <w:t xml:space="preserve"> / </w:t>
            </w:r>
            <w:proofErr w:type="spellStart"/>
            <w:r>
              <w:rPr>
                <w:rFonts w:cs="Tahoma"/>
                <w:color w:val="000000"/>
              </w:rPr>
              <w:t>any</w:t>
            </w:r>
            <w:proofErr w:type="spellEnd"/>
            <w:r>
              <w:rPr>
                <w:rFonts w:cs="Tahoma"/>
                <w:color w:val="000000"/>
              </w:rPr>
              <w:t xml:space="preserve"> a jejich složeniny, vazba </w:t>
            </w:r>
            <w:proofErr w:type="spellStart"/>
            <w:r>
              <w:rPr>
                <w:rFonts w:cs="Tahoma"/>
                <w:color w:val="000000"/>
              </w:rPr>
              <w:t>there</w:t>
            </w:r>
            <w:proofErr w:type="spellEnd"/>
            <w:r>
              <w:rPr>
                <w:rFonts w:cs="Tahoma"/>
                <w:color w:val="000000"/>
              </w:rPr>
              <w:t xml:space="preserve"> </w:t>
            </w:r>
            <w:proofErr w:type="spellStart"/>
            <w:r>
              <w:rPr>
                <w:rFonts w:cs="Tahoma"/>
                <w:color w:val="000000"/>
              </w:rPr>
              <w:t>is</w:t>
            </w:r>
            <w:proofErr w:type="spellEnd"/>
            <w:r>
              <w:rPr>
                <w:rFonts w:cs="Tahoma"/>
                <w:color w:val="000000"/>
              </w:rPr>
              <w:t xml:space="preserve"> / </w:t>
            </w:r>
            <w:proofErr w:type="spellStart"/>
            <w:r>
              <w:rPr>
                <w:rFonts w:cs="Tahoma"/>
                <w:color w:val="000000"/>
              </w:rPr>
              <w:t>there</w:t>
            </w:r>
            <w:proofErr w:type="spellEnd"/>
            <w:r>
              <w:rPr>
                <w:rFonts w:cs="Tahoma"/>
                <w:color w:val="000000"/>
              </w:rPr>
              <w:t xml:space="preserve"> are, stupňování přídavných jmen, modální slovesa, </w:t>
            </w:r>
            <w:proofErr w:type="gramStart"/>
            <w:r>
              <w:rPr>
                <w:rFonts w:cs="Tahoma"/>
                <w:color w:val="000000"/>
              </w:rPr>
              <w:t>infinitiv a –</w:t>
            </w:r>
            <w:proofErr w:type="spellStart"/>
            <w:r>
              <w:rPr>
                <w:rFonts w:cs="Tahoma"/>
                <w:color w:val="000000"/>
              </w:rPr>
              <w:t>ing</w:t>
            </w:r>
            <w:proofErr w:type="spellEnd"/>
            <w:proofErr w:type="gramEnd"/>
            <w:r>
              <w:rPr>
                <w:rFonts w:cs="Tahoma"/>
                <w:color w:val="000000"/>
              </w:rPr>
              <w:t xml:space="preserve"> forma po některých slovesech, trpný rod, nepravidelná slovesa </w:t>
            </w:r>
          </w:p>
          <w:p w:rsidR="00E82A45" w:rsidRDefault="00E82A45">
            <w:pPr>
              <w:rPr>
                <w:color w:val="000000"/>
              </w:rPr>
            </w:pPr>
          </w:p>
          <w:p w:rsidR="00E82A45" w:rsidRDefault="00E82A45">
            <w:r>
              <w:rPr>
                <w:rFonts w:cs="Tahoma"/>
                <w:color w:val="000000"/>
              </w:rPr>
              <w:t>Grafická podoba jazyka a pravopis</w:t>
            </w:r>
          </w:p>
          <w:p w:rsidR="00E82A45" w:rsidRDefault="00E82A45">
            <w:r>
              <w:rPr>
                <w:rFonts w:cs="Tahoma"/>
                <w:color w:val="000000"/>
              </w:rPr>
              <w:t>Stylistika a sloh (formální stavba textu, obsahová stavba textu)</w:t>
            </w:r>
          </w:p>
          <w:p w:rsidR="00E82A45" w:rsidRDefault="00E82A45">
            <w:pPr>
              <w:rPr>
                <w:color w:val="000000"/>
              </w:rPr>
            </w:pPr>
          </w:p>
          <w:p w:rsidR="00E82A45" w:rsidRDefault="00E82A45">
            <w:pPr>
              <w:rPr>
                <w:color w:val="000000"/>
              </w:rPr>
            </w:pPr>
          </w:p>
          <w:p w:rsidR="00E82A45" w:rsidRDefault="00E82A45">
            <w:r>
              <w:rPr>
                <w:rFonts w:cs="Tahoma"/>
                <w:color w:val="000000"/>
              </w:rPr>
              <w:t>Získávání informací, práce se slovníkem</w:t>
            </w:r>
          </w:p>
        </w:tc>
        <w:tc>
          <w:tcPr>
            <w:tcW w:w="1248" w:type="dxa"/>
            <w:tcBorders>
              <w:top w:val="single" w:sz="6" w:space="0" w:color="000001"/>
              <w:left w:val="single" w:sz="6" w:space="0" w:color="000001"/>
              <w:bottom w:val="single" w:sz="6" w:space="0" w:color="000001"/>
              <w:right w:val="single" w:sz="6" w:space="0" w:color="000001"/>
            </w:tcBorders>
            <w:shd w:val="clear" w:color="auto" w:fill="FFFFFF"/>
          </w:tcPr>
          <w:p w:rsidR="00E82A45" w:rsidRDefault="00E82A45">
            <w:pPr>
              <w:jc w:val="center"/>
            </w:pPr>
            <w:r>
              <w:rPr>
                <w:rFonts w:cs="Tahoma"/>
                <w:color w:val="000000"/>
              </w:rPr>
              <w:lastRenderedPageBreak/>
              <w:t>Průběžně</w:t>
            </w:r>
          </w:p>
          <w:p w:rsidR="00E82A45" w:rsidRDefault="00E82A45">
            <w:pPr>
              <w:jc w:val="center"/>
              <w:rPr>
                <w:color w:val="000000"/>
              </w:rPr>
            </w:pPr>
          </w:p>
          <w:p w:rsidR="00E82A45" w:rsidRDefault="00E82A45">
            <w:pPr>
              <w:jc w:val="center"/>
              <w:rPr>
                <w:color w:val="000000"/>
              </w:rPr>
            </w:pPr>
          </w:p>
          <w:p w:rsidR="00E82A45" w:rsidRDefault="00E82A45">
            <w:pPr>
              <w:jc w:val="center"/>
              <w:rPr>
                <w:color w:val="000000"/>
              </w:rPr>
            </w:pPr>
          </w:p>
          <w:p w:rsidR="00E82A45" w:rsidRDefault="00E82A45">
            <w:pPr>
              <w:jc w:val="center"/>
              <w:rPr>
                <w:color w:val="000000"/>
              </w:rPr>
            </w:pPr>
          </w:p>
          <w:p w:rsidR="00E82A45" w:rsidRDefault="00E82A45">
            <w:pPr>
              <w:jc w:val="center"/>
              <w:rPr>
                <w:color w:val="000000"/>
              </w:rPr>
            </w:pPr>
          </w:p>
          <w:p w:rsidR="00E82A45" w:rsidRDefault="00E82A45">
            <w:pPr>
              <w:jc w:val="center"/>
              <w:rPr>
                <w:color w:val="000000"/>
              </w:rPr>
            </w:pPr>
          </w:p>
          <w:p w:rsidR="00E82A45" w:rsidRDefault="00E82A45">
            <w:pPr>
              <w:jc w:val="center"/>
              <w:rPr>
                <w:color w:val="000000"/>
              </w:rPr>
            </w:pPr>
          </w:p>
          <w:p w:rsidR="00E82A45" w:rsidRDefault="00E82A45">
            <w:pPr>
              <w:jc w:val="center"/>
              <w:rPr>
                <w:color w:val="000000"/>
              </w:rPr>
            </w:pPr>
          </w:p>
          <w:p w:rsidR="00E82A45" w:rsidRDefault="00E82A45">
            <w:pPr>
              <w:jc w:val="center"/>
            </w:pPr>
            <w:r>
              <w:rPr>
                <w:rFonts w:cs="Tahoma"/>
                <w:color w:val="000000"/>
              </w:rPr>
              <w:t>30</w:t>
            </w:r>
          </w:p>
          <w:p w:rsidR="00E82A45" w:rsidRDefault="00E82A45">
            <w:pPr>
              <w:jc w:val="center"/>
              <w:rPr>
                <w:color w:val="000000"/>
              </w:rPr>
            </w:pPr>
          </w:p>
          <w:p w:rsidR="00E82A45" w:rsidRDefault="00E82A45">
            <w:pPr>
              <w:jc w:val="center"/>
              <w:rPr>
                <w:color w:val="000000"/>
              </w:rPr>
            </w:pPr>
          </w:p>
          <w:p w:rsidR="00E82A45" w:rsidRDefault="00E82A45">
            <w:pPr>
              <w:jc w:val="center"/>
              <w:rPr>
                <w:color w:val="000000"/>
              </w:rPr>
            </w:pPr>
          </w:p>
          <w:p w:rsidR="00E82A45" w:rsidRDefault="00E82A45">
            <w:pPr>
              <w:jc w:val="center"/>
              <w:rPr>
                <w:color w:val="000000"/>
              </w:rPr>
            </w:pPr>
          </w:p>
          <w:p w:rsidR="00E82A45" w:rsidRDefault="00E82A45">
            <w:pPr>
              <w:jc w:val="center"/>
              <w:rPr>
                <w:color w:val="000000"/>
              </w:rPr>
            </w:pPr>
          </w:p>
          <w:p w:rsidR="00E82A45" w:rsidRDefault="00E82A45">
            <w:pPr>
              <w:jc w:val="center"/>
              <w:rPr>
                <w:color w:val="000000"/>
              </w:rPr>
            </w:pPr>
          </w:p>
          <w:p w:rsidR="00E82A45" w:rsidRDefault="00E82A45">
            <w:pPr>
              <w:jc w:val="center"/>
              <w:rPr>
                <w:color w:val="000000"/>
              </w:rPr>
            </w:pPr>
          </w:p>
          <w:p w:rsidR="00E82A45" w:rsidRDefault="00E82A45">
            <w:pPr>
              <w:jc w:val="center"/>
              <w:rPr>
                <w:color w:val="000000"/>
              </w:rPr>
            </w:pPr>
          </w:p>
          <w:p w:rsidR="00E82A45" w:rsidRDefault="00E82A45">
            <w:pPr>
              <w:jc w:val="center"/>
              <w:rPr>
                <w:color w:val="000000"/>
              </w:rPr>
            </w:pPr>
          </w:p>
          <w:p w:rsidR="00E82A45" w:rsidRDefault="00E82A45">
            <w:pPr>
              <w:jc w:val="center"/>
              <w:rPr>
                <w:color w:val="000000"/>
              </w:rPr>
            </w:pPr>
          </w:p>
          <w:p w:rsidR="00E82A45" w:rsidRDefault="00E82A45">
            <w:pPr>
              <w:jc w:val="center"/>
              <w:rPr>
                <w:color w:val="000000"/>
              </w:rPr>
            </w:pPr>
          </w:p>
          <w:p w:rsidR="00E82A45" w:rsidRDefault="00E82A45">
            <w:pPr>
              <w:jc w:val="center"/>
              <w:rPr>
                <w:color w:val="000000"/>
              </w:rPr>
            </w:pPr>
          </w:p>
          <w:p w:rsidR="00E82A45" w:rsidRDefault="00E82A45">
            <w:pPr>
              <w:jc w:val="center"/>
              <w:rPr>
                <w:color w:val="000000"/>
              </w:rPr>
            </w:pPr>
          </w:p>
          <w:p w:rsidR="00E82A45" w:rsidRDefault="00E82A45">
            <w:pPr>
              <w:jc w:val="center"/>
              <w:rPr>
                <w:color w:val="000000"/>
              </w:rPr>
            </w:pPr>
          </w:p>
          <w:p w:rsidR="00E82A45" w:rsidRDefault="00E82A45">
            <w:pPr>
              <w:jc w:val="center"/>
              <w:rPr>
                <w:color w:val="000000"/>
              </w:rPr>
            </w:pPr>
          </w:p>
          <w:p w:rsidR="00E82A45" w:rsidRDefault="00E82A45">
            <w:pPr>
              <w:jc w:val="center"/>
              <w:rPr>
                <w:color w:val="000000"/>
              </w:rPr>
            </w:pPr>
          </w:p>
          <w:p w:rsidR="00E82A45" w:rsidRDefault="00E82A45">
            <w:pPr>
              <w:jc w:val="center"/>
              <w:rPr>
                <w:color w:val="000000"/>
              </w:rPr>
            </w:pPr>
          </w:p>
        </w:tc>
      </w:tr>
      <w:tr w:rsidR="00E82A45">
        <w:tc>
          <w:tcPr>
            <w:tcW w:w="3727" w:type="dxa"/>
            <w:tcBorders>
              <w:top w:val="single" w:sz="6" w:space="0" w:color="000001"/>
              <w:left w:val="single" w:sz="6" w:space="0" w:color="000001"/>
              <w:bottom w:val="single" w:sz="6" w:space="0" w:color="000001"/>
            </w:tcBorders>
            <w:shd w:val="clear" w:color="auto" w:fill="FFFFFF"/>
          </w:tcPr>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r>
              <w:rPr>
                <w:rFonts w:cs="Tahoma"/>
                <w:color w:val="000000"/>
              </w:rPr>
              <w:t>Popíše svůj pokoj, dům, byt, vyjmenuje základní vybavení bytu</w:t>
            </w: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r>
              <w:rPr>
                <w:rFonts w:cs="Tahoma"/>
                <w:color w:val="000000"/>
              </w:rPr>
              <w:t xml:space="preserve">Popíše jednoduše známou i cizí osobu, charakterizuje ji (věk, koníčky, bydliště, </w:t>
            </w:r>
            <w:r>
              <w:rPr>
                <w:rFonts w:cs="Tahoma"/>
                <w:color w:val="000000"/>
              </w:rPr>
              <w:lastRenderedPageBreak/>
              <w:t>škola/zaměstnání, vlastnosti, rodina).</w:t>
            </w:r>
          </w:p>
          <w:p w:rsidR="00E82A45" w:rsidRDefault="00E82A45">
            <w:r>
              <w:rPr>
                <w:rFonts w:cs="Tahoma"/>
                <w:color w:val="000000"/>
              </w:rPr>
              <w:t>Napíše krátký dopis o příteli.</w:t>
            </w:r>
          </w:p>
          <w:p w:rsidR="00E82A45" w:rsidRDefault="00E82A45">
            <w:r>
              <w:rPr>
                <w:rFonts w:cs="Tahoma"/>
                <w:color w:val="000000"/>
              </w:rPr>
              <w:t>Vyjádří, jak se cítí, a zeptá se na totéž jiné osoby.</w:t>
            </w:r>
          </w:p>
          <w:p w:rsidR="00E82A45" w:rsidRDefault="00E82A45">
            <w:r>
              <w:rPr>
                <w:rFonts w:cs="Tahoma"/>
                <w:color w:val="000000"/>
              </w:rPr>
              <w:t>Napíše seznamovací inzerát.</w:t>
            </w:r>
          </w:p>
          <w:p w:rsidR="00E82A45" w:rsidRDefault="00E82A45">
            <w:pPr>
              <w:rPr>
                <w:color w:val="000000"/>
              </w:rPr>
            </w:pPr>
          </w:p>
          <w:p w:rsidR="00E82A45" w:rsidRDefault="00E82A45">
            <w:r>
              <w:rPr>
                <w:rFonts w:cs="Tahoma"/>
                <w:color w:val="000000"/>
              </w:rPr>
              <w:t>Vyjmenuje anglicky druhy sportu.</w:t>
            </w:r>
          </w:p>
          <w:p w:rsidR="00E82A45" w:rsidRDefault="00E82A45">
            <w:r>
              <w:rPr>
                <w:rFonts w:cs="Tahoma"/>
                <w:color w:val="000000"/>
              </w:rPr>
              <w:t>Popíše způsoby trávení volného času v U. K. a v ČR.</w:t>
            </w:r>
          </w:p>
          <w:p w:rsidR="00E82A45" w:rsidRDefault="00E82A45">
            <w:r>
              <w:rPr>
                <w:rFonts w:cs="Tahoma"/>
                <w:color w:val="000000"/>
              </w:rPr>
              <w:t>Napíše krátké vyprávění, co rád dělá a nedělá ve svém volném čase</w:t>
            </w:r>
          </w:p>
          <w:p w:rsidR="00E82A45" w:rsidRDefault="00E82A45">
            <w:r>
              <w:rPr>
                <w:rFonts w:cs="Tahoma"/>
                <w:color w:val="000000"/>
              </w:rPr>
              <w:t>Porozumí, kdo telefonuje. Telefonicky pozve kamaráda na oslavu narozenin, vyjádří souhlas – nesouhlas.</w:t>
            </w:r>
          </w:p>
          <w:p w:rsidR="00E82A45" w:rsidRDefault="00E82A45">
            <w:r>
              <w:rPr>
                <w:rFonts w:cs="Tahoma"/>
                <w:color w:val="000000"/>
              </w:rPr>
              <w:t>Napíše dopis kamarádovi, který ho pozval na návštěvu, a omluví se, že nemůže, udá důvod a navrhne nový termín.</w:t>
            </w:r>
          </w:p>
          <w:p w:rsidR="00E82A45" w:rsidRDefault="00E82A45">
            <w:r>
              <w:rPr>
                <w:rFonts w:cs="Tahoma"/>
                <w:color w:val="000000"/>
              </w:rPr>
              <w:t>Vyjádří, jaké dárky kupuje rodičům, sourozencům a přátelům k narozeninám a proč.</w:t>
            </w:r>
          </w:p>
          <w:p w:rsidR="00E82A45" w:rsidRDefault="00E82A45">
            <w:pPr>
              <w:rPr>
                <w:color w:val="000000"/>
              </w:rPr>
            </w:pPr>
          </w:p>
          <w:p w:rsidR="00E82A45" w:rsidRDefault="00E82A45">
            <w:r>
              <w:rPr>
                <w:rFonts w:cs="Tahoma"/>
                <w:color w:val="000000"/>
              </w:rPr>
              <w:t>Používá základní slovní zásobu a jednoduché věty týkajících se každodenních předvídatelných situací i typických situací z oblasti pracovní činnosti</w:t>
            </w:r>
          </w:p>
        </w:tc>
        <w:tc>
          <w:tcPr>
            <w:tcW w:w="516" w:type="dxa"/>
            <w:tcBorders>
              <w:top w:val="single" w:sz="6" w:space="0" w:color="000001"/>
              <w:left w:val="single" w:sz="6" w:space="0" w:color="000001"/>
              <w:bottom w:val="single" w:sz="6" w:space="0" w:color="000001"/>
            </w:tcBorders>
            <w:shd w:val="clear" w:color="auto" w:fill="FFFFFF"/>
          </w:tcPr>
          <w:p w:rsidR="00E82A45" w:rsidRDefault="00E82A45">
            <w:pPr>
              <w:jc w:val="center"/>
            </w:pPr>
            <w:r>
              <w:rPr>
                <w:rFonts w:cs="Tahoma"/>
                <w:b/>
                <w:bCs/>
                <w:color w:val="000000"/>
              </w:rPr>
              <w:lastRenderedPageBreak/>
              <w:t>3.</w:t>
            </w:r>
          </w:p>
        </w:tc>
        <w:tc>
          <w:tcPr>
            <w:tcW w:w="3857" w:type="dxa"/>
            <w:tcBorders>
              <w:top w:val="single" w:sz="6" w:space="0" w:color="000001"/>
              <w:left w:val="single" w:sz="6" w:space="0" w:color="000001"/>
              <w:bottom w:val="single" w:sz="6" w:space="0" w:color="000001"/>
            </w:tcBorders>
            <w:shd w:val="clear" w:color="auto" w:fill="FFFFFF"/>
          </w:tcPr>
          <w:p w:rsidR="00E82A45" w:rsidRDefault="00E82A45">
            <w:r>
              <w:rPr>
                <w:rFonts w:cs="Tahoma"/>
                <w:b/>
                <w:bCs/>
                <w:color w:val="000000"/>
              </w:rPr>
              <w:t>Tematické okruhy, komunikační situace a jazykové funkce</w:t>
            </w:r>
          </w:p>
          <w:p w:rsidR="00E82A45" w:rsidRDefault="00E82A45">
            <w:r>
              <w:rPr>
                <w:rFonts w:cs="Tahoma"/>
                <w:b/>
                <w:bCs/>
                <w:color w:val="000000"/>
              </w:rPr>
              <w:t>Bydlení</w:t>
            </w:r>
          </w:p>
          <w:p w:rsidR="00E82A45" w:rsidRDefault="00E82A45">
            <w:r>
              <w:rPr>
                <w:rFonts w:cs="Tahoma"/>
                <w:color w:val="000000"/>
              </w:rPr>
              <w:t>Adresa, popis bytu, domu, pokoje, základní vybavení bytu, nábytek, pozvánka na návštěvu</w:t>
            </w:r>
          </w:p>
          <w:p w:rsidR="00E82A45" w:rsidRDefault="00E82A45">
            <w:pPr>
              <w:rPr>
                <w:color w:val="000000"/>
              </w:rPr>
            </w:pPr>
          </w:p>
          <w:p w:rsidR="00E82A45" w:rsidRDefault="00E82A45">
            <w:r>
              <w:rPr>
                <w:rFonts w:cs="Tahoma"/>
                <w:b/>
                <w:bCs/>
                <w:color w:val="000000"/>
              </w:rPr>
              <w:t>Kamarádi</w:t>
            </w:r>
          </w:p>
          <w:p w:rsidR="00E82A45" w:rsidRDefault="00E82A45">
            <w:r>
              <w:rPr>
                <w:rFonts w:cs="Tahoma"/>
                <w:color w:val="000000"/>
              </w:rPr>
              <w:t>Seznámení s kamarády, charakteristika kamaráda, stručný popis, osobní dopis (fráze jak se daří)</w:t>
            </w: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r>
              <w:rPr>
                <w:rFonts w:cs="Tahoma"/>
                <w:b/>
                <w:bCs/>
                <w:color w:val="000000"/>
              </w:rPr>
              <w:t>Sport a volný čas</w:t>
            </w:r>
          </w:p>
          <w:p w:rsidR="00E82A45" w:rsidRDefault="00E82A45">
            <w:r>
              <w:rPr>
                <w:rFonts w:cs="Tahoma"/>
                <w:color w:val="000000"/>
              </w:rPr>
              <w:t>Druhy sportu, trávení volného času, pasivní a aktivní odpočinek.</w:t>
            </w:r>
          </w:p>
          <w:p w:rsidR="00E82A45" w:rsidRDefault="00E82A45">
            <w:r>
              <w:rPr>
                <w:rFonts w:cs="Tahoma"/>
                <w:color w:val="000000"/>
              </w:rPr>
              <w:t>Co rád děláš a neděláš ve volném čase.</w:t>
            </w:r>
          </w:p>
          <w:p w:rsidR="00E82A45" w:rsidRDefault="00E82A45">
            <w:r>
              <w:rPr>
                <w:rFonts w:cs="Tahoma"/>
                <w:b/>
                <w:bCs/>
                <w:color w:val="000000"/>
              </w:rPr>
              <w:t>Rodinné oslavy a svátky</w:t>
            </w:r>
          </w:p>
          <w:p w:rsidR="00E82A45" w:rsidRDefault="00E82A45">
            <w:r>
              <w:rPr>
                <w:rFonts w:cs="Tahoma"/>
                <w:color w:val="000000"/>
              </w:rPr>
              <w:t>Fráze na zahájení a ukončení telefonického rozhovoru, oslava narozenin, dárky, blahopřání</w:t>
            </w: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r>
              <w:rPr>
                <w:rFonts w:cs="Tahoma"/>
                <w:b/>
                <w:bCs/>
                <w:color w:val="000000"/>
              </w:rPr>
              <w:t>5. Odborná slovní zásoba</w:t>
            </w:r>
          </w:p>
        </w:tc>
        <w:tc>
          <w:tcPr>
            <w:tcW w:w="1248" w:type="dxa"/>
            <w:tcBorders>
              <w:top w:val="single" w:sz="6" w:space="0" w:color="000001"/>
              <w:left w:val="single" w:sz="6" w:space="0" w:color="000001"/>
              <w:bottom w:val="single" w:sz="6" w:space="0" w:color="000001"/>
              <w:right w:val="single" w:sz="6" w:space="0" w:color="000001"/>
            </w:tcBorders>
            <w:shd w:val="clear" w:color="auto" w:fill="FFFFFF"/>
          </w:tcPr>
          <w:p w:rsidR="00E82A45" w:rsidRDefault="00E82A45">
            <w:pPr>
              <w:jc w:val="center"/>
              <w:rPr>
                <w:color w:val="000000"/>
              </w:rPr>
            </w:pPr>
          </w:p>
          <w:p w:rsidR="00E82A45" w:rsidRDefault="00E82A45">
            <w:pPr>
              <w:jc w:val="center"/>
              <w:rPr>
                <w:color w:val="000000"/>
              </w:rPr>
            </w:pPr>
          </w:p>
          <w:p w:rsidR="00E82A45" w:rsidRDefault="00E82A45">
            <w:pPr>
              <w:jc w:val="center"/>
              <w:rPr>
                <w:color w:val="000000"/>
              </w:rPr>
            </w:pPr>
          </w:p>
          <w:p w:rsidR="00E82A45" w:rsidRDefault="00E82A45">
            <w:pPr>
              <w:jc w:val="center"/>
            </w:pPr>
            <w:r>
              <w:rPr>
                <w:rFonts w:cs="Tahoma"/>
                <w:color w:val="000000"/>
              </w:rPr>
              <w:t>5</w:t>
            </w:r>
          </w:p>
          <w:p w:rsidR="00E82A45" w:rsidRDefault="00E82A45">
            <w:pPr>
              <w:jc w:val="center"/>
              <w:rPr>
                <w:color w:val="000000"/>
              </w:rPr>
            </w:pPr>
          </w:p>
          <w:p w:rsidR="00E82A45" w:rsidRDefault="00E82A45">
            <w:pPr>
              <w:jc w:val="center"/>
              <w:rPr>
                <w:color w:val="000000"/>
              </w:rPr>
            </w:pPr>
          </w:p>
          <w:p w:rsidR="00E82A45" w:rsidRDefault="00E82A45">
            <w:pPr>
              <w:jc w:val="center"/>
              <w:rPr>
                <w:color w:val="000000"/>
              </w:rPr>
            </w:pPr>
          </w:p>
          <w:p w:rsidR="00E82A45" w:rsidRDefault="00E82A45">
            <w:pPr>
              <w:jc w:val="center"/>
              <w:rPr>
                <w:color w:val="000000"/>
              </w:rPr>
            </w:pPr>
          </w:p>
          <w:p w:rsidR="00E82A45" w:rsidRDefault="00E82A45">
            <w:pPr>
              <w:jc w:val="center"/>
            </w:pPr>
            <w:r>
              <w:rPr>
                <w:rFonts w:cs="Tahoma"/>
                <w:color w:val="000000"/>
              </w:rPr>
              <w:t>5</w:t>
            </w:r>
          </w:p>
          <w:p w:rsidR="00E82A45" w:rsidRDefault="00E82A45">
            <w:pPr>
              <w:jc w:val="center"/>
              <w:rPr>
                <w:color w:val="000000"/>
              </w:rPr>
            </w:pPr>
          </w:p>
          <w:p w:rsidR="00E82A45" w:rsidRDefault="00E82A45">
            <w:pPr>
              <w:jc w:val="center"/>
              <w:rPr>
                <w:color w:val="000000"/>
              </w:rPr>
            </w:pPr>
          </w:p>
          <w:p w:rsidR="00E82A45" w:rsidRDefault="00E82A45">
            <w:pPr>
              <w:jc w:val="center"/>
              <w:rPr>
                <w:color w:val="000000"/>
              </w:rPr>
            </w:pPr>
          </w:p>
          <w:p w:rsidR="00E82A45" w:rsidRDefault="00E82A45">
            <w:pPr>
              <w:jc w:val="center"/>
              <w:rPr>
                <w:color w:val="000000"/>
              </w:rPr>
            </w:pPr>
          </w:p>
          <w:p w:rsidR="00E82A45" w:rsidRDefault="00E82A45">
            <w:pPr>
              <w:jc w:val="center"/>
              <w:rPr>
                <w:color w:val="000000"/>
              </w:rPr>
            </w:pPr>
          </w:p>
          <w:p w:rsidR="00E82A45" w:rsidRDefault="00E82A45">
            <w:pPr>
              <w:jc w:val="center"/>
            </w:pPr>
            <w:r>
              <w:rPr>
                <w:rFonts w:cs="Tahoma"/>
                <w:color w:val="000000"/>
              </w:rPr>
              <w:t>5</w:t>
            </w:r>
          </w:p>
          <w:p w:rsidR="00E82A45" w:rsidRDefault="00E82A45">
            <w:pPr>
              <w:jc w:val="center"/>
              <w:rPr>
                <w:color w:val="000000"/>
              </w:rPr>
            </w:pPr>
          </w:p>
          <w:p w:rsidR="00E82A45" w:rsidRDefault="00E82A45">
            <w:pPr>
              <w:jc w:val="center"/>
              <w:rPr>
                <w:color w:val="000000"/>
              </w:rPr>
            </w:pPr>
          </w:p>
          <w:p w:rsidR="00E82A45" w:rsidRDefault="00E82A45">
            <w:pPr>
              <w:jc w:val="center"/>
              <w:rPr>
                <w:color w:val="000000"/>
              </w:rPr>
            </w:pPr>
          </w:p>
          <w:p w:rsidR="00E82A45" w:rsidRDefault="00E82A45">
            <w:pPr>
              <w:jc w:val="center"/>
              <w:rPr>
                <w:color w:val="000000"/>
              </w:rPr>
            </w:pPr>
          </w:p>
          <w:p w:rsidR="00E82A45" w:rsidRDefault="00E82A45">
            <w:pPr>
              <w:jc w:val="center"/>
              <w:rPr>
                <w:color w:val="000000"/>
              </w:rPr>
            </w:pPr>
          </w:p>
          <w:p w:rsidR="00E82A45" w:rsidRDefault="00E82A45">
            <w:pPr>
              <w:jc w:val="center"/>
            </w:pPr>
            <w:r>
              <w:rPr>
                <w:rFonts w:cs="Tahoma"/>
                <w:color w:val="000000"/>
              </w:rPr>
              <w:t>5</w:t>
            </w:r>
          </w:p>
          <w:p w:rsidR="00E82A45" w:rsidRDefault="00E82A45">
            <w:pPr>
              <w:jc w:val="center"/>
              <w:rPr>
                <w:color w:val="000000"/>
              </w:rPr>
            </w:pPr>
          </w:p>
          <w:p w:rsidR="00E82A45" w:rsidRDefault="00E82A45">
            <w:pPr>
              <w:jc w:val="center"/>
              <w:rPr>
                <w:color w:val="000000"/>
              </w:rPr>
            </w:pPr>
          </w:p>
          <w:p w:rsidR="00E82A45" w:rsidRDefault="00E82A45">
            <w:pPr>
              <w:jc w:val="center"/>
              <w:rPr>
                <w:color w:val="000000"/>
              </w:rPr>
            </w:pPr>
          </w:p>
          <w:p w:rsidR="00E82A45" w:rsidRDefault="00E82A45">
            <w:pPr>
              <w:jc w:val="center"/>
              <w:rPr>
                <w:color w:val="000000"/>
              </w:rPr>
            </w:pPr>
          </w:p>
          <w:p w:rsidR="00E82A45" w:rsidRDefault="00E82A45">
            <w:pPr>
              <w:jc w:val="center"/>
              <w:rPr>
                <w:color w:val="000000"/>
              </w:rPr>
            </w:pPr>
          </w:p>
          <w:p w:rsidR="00E82A45" w:rsidRDefault="00E82A45">
            <w:pPr>
              <w:jc w:val="center"/>
              <w:rPr>
                <w:color w:val="000000"/>
              </w:rPr>
            </w:pPr>
          </w:p>
          <w:p w:rsidR="00E82A45" w:rsidRDefault="00E82A45">
            <w:pPr>
              <w:jc w:val="center"/>
            </w:pPr>
            <w:r>
              <w:rPr>
                <w:rFonts w:cs="Tahoma"/>
                <w:color w:val="000000"/>
              </w:rPr>
              <w:t>12</w:t>
            </w:r>
          </w:p>
        </w:tc>
      </w:tr>
      <w:tr w:rsidR="00E82A45">
        <w:tc>
          <w:tcPr>
            <w:tcW w:w="3727" w:type="dxa"/>
            <w:tcBorders>
              <w:top w:val="single" w:sz="6" w:space="0" w:color="000001"/>
              <w:left w:val="single" w:sz="6" w:space="0" w:color="000001"/>
              <w:bottom w:val="single" w:sz="6" w:space="0" w:color="000001"/>
            </w:tcBorders>
            <w:shd w:val="clear" w:color="auto" w:fill="FFFFFF"/>
          </w:tcPr>
          <w:p w:rsidR="00E82A45" w:rsidRDefault="00E82A45">
            <w:r>
              <w:rPr>
                <w:rFonts w:cs="Tahoma"/>
                <w:color w:val="000000"/>
              </w:rPr>
              <w:lastRenderedPageBreak/>
              <w:t>Vyjmenuje pamětihodnosti Londýna, Washingtonu.</w:t>
            </w:r>
          </w:p>
          <w:p w:rsidR="00E82A45" w:rsidRDefault="00E82A45">
            <w:r>
              <w:rPr>
                <w:rFonts w:cs="Tahoma"/>
                <w:color w:val="000000"/>
              </w:rPr>
              <w:t>Zná nejznámější přejatá slova v ČJ a jejich spisovné české ekvivalenty.</w:t>
            </w:r>
          </w:p>
          <w:p w:rsidR="00E82A45" w:rsidRDefault="00E82A45">
            <w:r>
              <w:rPr>
                <w:rFonts w:cs="Tahoma"/>
                <w:color w:val="000000"/>
              </w:rPr>
              <w:t>Vyjmenuje, čím se platí v anglicky mluvících zemích</w:t>
            </w:r>
          </w:p>
          <w:p w:rsidR="00E82A45" w:rsidRDefault="00E82A45">
            <w:pPr>
              <w:rPr>
                <w:color w:val="000000"/>
              </w:rPr>
            </w:pPr>
          </w:p>
        </w:tc>
        <w:tc>
          <w:tcPr>
            <w:tcW w:w="516" w:type="dxa"/>
            <w:tcBorders>
              <w:top w:val="single" w:sz="6" w:space="0" w:color="000001"/>
              <w:left w:val="single" w:sz="6" w:space="0" w:color="000001"/>
              <w:bottom w:val="single" w:sz="6" w:space="0" w:color="000001"/>
            </w:tcBorders>
            <w:shd w:val="clear" w:color="auto" w:fill="FFFFFF"/>
          </w:tcPr>
          <w:p w:rsidR="00E82A45" w:rsidRDefault="00E82A45">
            <w:pPr>
              <w:jc w:val="center"/>
            </w:pPr>
            <w:r>
              <w:rPr>
                <w:rFonts w:cs="Tahoma"/>
                <w:b/>
                <w:bCs/>
                <w:color w:val="000000"/>
              </w:rPr>
              <w:t>4.</w:t>
            </w:r>
          </w:p>
        </w:tc>
        <w:tc>
          <w:tcPr>
            <w:tcW w:w="3857" w:type="dxa"/>
            <w:tcBorders>
              <w:top w:val="single" w:sz="6" w:space="0" w:color="000001"/>
              <w:left w:val="single" w:sz="6" w:space="0" w:color="000001"/>
              <w:bottom w:val="single" w:sz="6" w:space="0" w:color="000001"/>
            </w:tcBorders>
            <w:shd w:val="clear" w:color="auto" w:fill="FFFFFF"/>
          </w:tcPr>
          <w:p w:rsidR="00E82A45" w:rsidRDefault="00E82A45">
            <w:r>
              <w:rPr>
                <w:rFonts w:cs="Tahoma"/>
                <w:b/>
                <w:bCs/>
                <w:color w:val="000000"/>
              </w:rPr>
              <w:t>Reálie – poznatky o zemích studovaného jazyka</w:t>
            </w:r>
          </w:p>
          <w:p w:rsidR="00E82A45" w:rsidRDefault="00E82A45">
            <w:r>
              <w:rPr>
                <w:rFonts w:cs="Tahoma"/>
                <w:color w:val="000000"/>
              </w:rPr>
              <w:t>Londýn, Washington D. C., anglická slova v češtině, anglická křestní jména, anglická příjmení v češtině, měna anglicky mluvících zemí</w:t>
            </w:r>
          </w:p>
        </w:tc>
        <w:tc>
          <w:tcPr>
            <w:tcW w:w="1248" w:type="dxa"/>
            <w:tcBorders>
              <w:top w:val="single" w:sz="6" w:space="0" w:color="000001"/>
              <w:left w:val="single" w:sz="6" w:space="0" w:color="000001"/>
              <w:bottom w:val="single" w:sz="6" w:space="0" w:color="000001"/>
              <w:right w:val="single" w:sz="6" w:space="0" w:color="000001"/>
            </w:tcBorders>
            <w:shd w:val="clear" w:color="auto" w:fill="FFFFFF"/>
          </w:tcPr>
          <w:p w:rsidR="00E82A45" w:rsidRDefault="00E82A45">
            <w:pPr>
              <w:jc w:val="center"/>
            </w:pPr>
            <w:r>
              <w:rPr>
                <w:rFonts w:cs="Tahoma"/>
                <w:color w:val="000000"/>
              </w:rPr>
              <w:t>4</w:t>
            </w:r>
          </w:p>
        </w:tc>
      </w:tr>
      <w:tr w:rsidR="00E82A45">
        <w:tc>
          <w:tcPr>
            <w:tcW w:w="3727" w:type="dxa"/>
            <w:tcBorders>
              <w:top w:val="single" w:sz="6" w:space="0" w:color="000001"/>
              <w:left w:val="single" w:sz="6" w:space="0" w:color="000001"/>
              <w:bottom w:val="single" w:sz="6" w:space="0" w:color="000001"/>
            </w:tcBorders>
            <w:shd w:val="clear" w:color="auto" w:fill="FFFFFF"/>
          </w:tcPr>
          <w:p w:rsidR="00E82A45" w:rsidRDefault="00E82A45">
            <w:r>
              <w:rPr>
                <w:rFonts w:cs="Tahoma"/>
                <w:color w:val="000000"/>
              </w:rPr>
              <w:t>Počet hodin v ročníku celkem</w:t>
            </w:r>
          </w:p>
        </w:tc>
        <w:tc>
          <w:tcPr>
            <w:tcW w:w="516" w:type="dxa"/>
            <w:tcBorders>
              <w:top w:val="single" w:sz="6" w:space="0" w:color="000001"/>
              <w:left w:val="single" w:sz="6" w:space="0" w:color="000001"/>
              <w:bottom w:val="single" w:sz="6" w:space="0" w:color="000001"/>
            </w:tcBorders>
            <w:shd w:val="clear" w:color="auto" w:fill="FFFFFF"/>
          </w:tcPr>
          <w:p w:rsidR="00E82A45" w:rsidRDefault="00E82A45">
            <w:pPr>
              <w:rPr>
                <w:color w:val="000000"/>
              </w:rPr>
            </w:pPr>
          </w:p>
        </w:tc>
        <w:tc>
          <w:tcPr>
            <w:tcW w:w="3857" w:type="dxa"/>
            <w:tcBorders>
              <w:top w:val="single" w:sz="6" w:space="0" w:color="000001"/>
              <w:left w:val="single" w:sz="6" w:space="0" w:color="000001"/>
              <w:bottom w:val="single" w:sz="6" w:space="0" w:color="000001"/>
            </w:tcBorders>
            <w:shd w:val="clear" w:color="auto" w:fill="FFFFFF"/>
          </w:tcPr>
          <w:p w:rsidR="00E82A45" w:rsidRDefault="00E82A45">
            <w:pPr>
              <w:rPr>
                <w:color w:val="000000"/>
              </w:rPr>
            </w:pPr>
          </w:p>
        </w:tc>
        <w:tc>
          <w:tcPr>
            <w:tcW w:w="1248" w:type="dxa"/>
            <w:tcBorders>
              <w:top w:val="single" w:sz="6" w:space="0" w:color="000001"/>
              <w:left w:val="single" w:sz="6" w:space="0" w:color="000001"/>
              <w:bottom w:val="single" w:sz="6" w:space="0" w:color="000001"/>
              <w:right w:val="single" w:sz="6" w:space="0" w:color="000001"/>
            </w:tcBorders>
            <w:shd w:val="clear" w:color="auto" w:fill="FFFFFF"/>
          </w:tcPr>
          <w:p w:rsidR="00E82A45" w:rsidRDefault="00E82A45">
            <w:pPr>
              <w:jc w:val="center"/>
            </w:pPr>
            <w:r>
              <w:rPr>
                <w:rFonts w:cs="Tahoma"/>
                <w:color w:val="000000"/>
              </w:rPr>
              <w:t>66</w:t>
            </w:r>
          </w:p>
        </w:tc>
      </w:tr>
    </w:tbl>
    <w:p w:rsidR="00E82A45" w:rsidRDefault="00E82A45">
      <w:pPr>
        <w:rPr>
          <w:color w:val="000000"/>
        </w:rPr>
      </w:pPr>
    </w:p>
    <w:p w:rsidR="0082544F" w:rsidRDefault="0082544F">
      <w:pPr>
        <w:pBdr>
          <w:top w:val="none" w:sz="0" w:space="0" w:color="auto"/>
          <w:left w:val="none" w:sz="0" w:space="0" w:color="auto"/>
          <w:bottom w:val="none" w:sz="0" w:space="0" w:color="auto"/>
          <w:right w:val="none" w:sz="0" w:space="0" w:color="auto"/>
        </w:pBdr>
        <w:suppressAutoHyphens w:val="0"/>
        <w:textAlignment w:val="auto"/>
        <w:rPr>
          <w:color w:val="000000"/>
        </w:rPr>
      </w:pPr>
      <w:r>
        <w:rPr>
          <w:color w:val="000000"/>
        </w:rPr>
        <w:br w:type="page"/>
      </w:r>
    </w:p>
    <w:p w:rsidR="00A1329B" w:rsidRDefault="00A1329B">
      <w:pPr>
        <w:rPr>
          <w:color w:val="000000"/>
        </w:rPr>
      </w:pPr>
    </w:p>
    <w:p w:rsidR="00A1329B" w:rsidRDefault="00A1329B">
      <w:pPr>
        <w:rPr>
          <w:color w:val="000000"/>
        </w:rPr>
      </w:pPr>
    </w:p>
    <w:p w:rsidR="00E82A45" w:rsidRDefault="00E82A45">
      <w:r>
        <w:rPr>
          <w:rFonts w:cs="Tahoma"/>
          <w:b/>
          <w:bCs/>
          <w:color w:val="000000"/>
        </w:rPr>
        <w:t>Rozpis výsledků v</w:t>
      </w:r>
      <w:r w:rsidR="00A1329B">
        <w:rPr>
          <w:rFonts w:cs="Tahoma"/>
          <w:b/>
          <w:bCs/>
          <w:color w:val="000000"/>
        </w:rPr>
        <w:t xml:space="preserve">zdělávání a učiva: 3. ročník </w:t>
      </w:r>
      <w:r w:rsidR="00A1329B">
        <w:rPr>
          <w:rFonts w:cs="Tahoma"/>
          <w:b/>
          <w:bCs/>
          <w:color w:val="000000"/>
        </w:rPr>
        <w:tab/>
      </w:r>
      <w:r w:rsidR="00A1329B">
        <w:rPr>
          <w:rFonts w:cs="Tahoma"/>
          <w:b/>
          <w:bCs/>
          <w:color w:val="000000"/>
        </w:rPr>
        <w:tab/>
      </w:r>
      <w:r>
        <w:rPr>
          <w:rFonts w:cs="Tahoma"/>
          <w:b/>
          <w:bCs/>
          <w:color w:val="000000"/>
        </w:rPr>
        <w:t>celkem 66 hodin</w:t>
      </w:r>
    </w:p>
    <w:tbl>
      <w:tblPr>
        <w:tblW w:w="0" w:type="auto"/>
        <w:tblInd w:w="-35" w:type="dxa"/>
        <w:tblLayout w:type="fixed"/>
        <w:tblCellMar>
          <w:left w:w="68" w:type="dxa"/>
        </w:tblCellMar>
        <w:tblLook w:val="0000" w:firstRow="0" w:lastRow="0" w:firstColumn="0" w:lastColumn="0" w:noHBand="0" w:noVBand="0"/>
      </w:tblPr>
      <w:tblGrid>
        <w:gridCol w:w="3727"/>
        <w:gridCol w:w="516"/>
        <w:gridCol w:w="3857"/>
        <w:gridCol w:w="1248"/>
      </w:tblGrid>
      <w:tr w:rsidR="00E82A45">
        <w:tc>
          <w:tcPr>
            <w:tcW w:w="3727" w:type="dxa"/>
            <w:tcBorders>
              <w:top w:val="single" w:sz="6" w:space="0" w:color="000001"/>
              <w:left w:val="single" w:sz="6" w:space="0" w:color="000001"/>
              <w:bottom w:val="single" w:sz="6" w:space="0" w:color="000001"/>
            </w:tcBorders>
            <w:shd w:val="clear" w:color="auto" w:fill="FFFFFF"/>
          </w:tcPr>
          <w:p w:rsidR="00E82A45" w:rsidRDefault="00E82A45">
            <w:r>
              <w:rPr>
                <w:rFonts w:cs="Tahoma"/>
                <w:b/>
                <w:bCs/>
                <w:color w:val="000000"/>
              </w:rPr>
              <w:t>Výsledky vzdělávání</w:t>
            </w:r>
          </w:p>
        </w:tc>
        <w:tc>
          <w:tcPr>
            <w:tcW w:w="4373" w:type="dxa"/>
            <w:gridSpan w:val="2"/>
            <w:tcBorders>
              <w:top w:val="single" w:sz="6" w:space="0" w:color="000001"/>
              <w:left w:val="single" w:sz="6" w:space="0" w:color="000001"/>
              <w:bottom w:val="single" w:sz="6" w:space="0" w:color="000001"/>
            </w:tcBorders>
            <w:shd w:val="clear" w:color="auto" w:fill="FFFFFF"/>
          </w:tcPr>
          <w:p w:rsidR="00E82A45" w:rsidRDefault="00E82A45">
            <w:pPr>
              <w:jc w:val="center"/>
            </w:pPr>
            <w:r>
              <w:rPr>
                <w:rFonts w:cs="Tahoma"/>
                <w:b/>
                <w:bCs/>
                <w:color w:val="000000"/>
              </w:rPr>
              <w:t>Rozpis učiva</w:t>
            </w:r>
          </w:p>
          <w:p w:rsidR="00E82A45" w:rsidRDefault="00E82A45">
            <w:pPr>
              <w:jc w:val="center"/>
              <w:rPr>
                <w:color w:val="000000"/>
              </w:rPr>
            </w:pPr>
          </w:p>
        </w:tc>
        <w:tc>
          <w:tcPr>
            <w:tcW w:w="1248" w:type="dxa"/>
            <w:tcBorders>
              <w:top w:val="single" w:sz="6" w:space="0" w:color="000001"/>
              <w:left w:val="single" w:sz="6" w:space="0" w:color="000001"/>
              <w:bottom w:val="single" w:sz="6" w:space="0" w:color="000001"/>
              <w:right w:val="single" w:sz="6" w:space="0" w:color="000001"/>
            </w:tcBorders>
            <w:shd w:val="clear" w:color="auto" w:fill="FFFFFF"/>
          </w:tcPr>
          <w:p w:rsidR="00E82A45" w:rsidRDefault="00E82A45">
            <w:r>
              <w:rPr>
                <w:rFonts w:cs="Tahoma"/>
                <w:color w:val="000000"/>
              </w:rPr>
              <w:t>Počet hodin</w:t>
            </w:r>
          </w:p>
        </w:tc>
      </w:tr>
      <w:tr w:rsidR="00E82A45">
        <w:tc>
          <w:tcPr>
            <w:tcW w:w="3727" w:type="dxa"/>
            <w:tcBorders>
              <w:top w:val="single" w:sz="6" w:space="0" w:color="000001"/>
              <w:left w:val="single" w:sz="6" w:space="0" w:color="000001"/>
              <w:bottom w:val="single" w:sz="6" w:space="0" w:color="000001"/>
            </w:tcBorders>
            <w:shd w:val="clear" w:color="auto" w:fill="FFFFFF"/>
          </w:tcPr>
          <w:p w:rsidR="00E82A45" w:rsidRDefault="00E82A45">
            <w:r>
              <w:rPr>
                <w:rFonts w:cs="Tahoma"/>
                <w:color w:val="000000"/>
              </w:rPr>
              <w:t>Žák:</w:t>
            </w:r>
          </w:p>
          <w:p w:rsidR="00E82A45" w:rsidRDefault="00E82A45">
            <w:r>
              <w:rPr>
                <w:rFonts w:cs="Tahoma"/>
                <w:color w:val="000000"/>
              </w:rPr>
              <w:t>Odhadne význam neznámých výrazů</w:t>
            </w:r>
          </w:p>
          <w:p w:rsidR="00E82A45" w:rsidRDefault="00E82A45">
            <w:r>
              <w:rPr>
                <w:rFonts w:cs="Tahoma"/>
                <w:color w:val="000000"/>
              </w:rPr>
              <w:t>V mluvené řeči v pomalejším tempu</w:t>
            </w:r>
          </w:p>
          <w:p w:rsidR="00E82A45" w:rsidRDefault="00E82A45">
            <w:r>
              <w:rPr>
                <w:rFonts w:cs="Tahoma"/>
                <w:color w:val="000000"/>
              </w:rPr>
              <w:t>snáze porozumí projevům rodilých mluvčích</w:t>
            </w:r>
          </w:p>
          <w:p w:rsidR="00E82A45" w:rsidRDefault="00E82A45">
            <w:r>
              <w:rPr>
                <w:rFonts w:cs="Tahoma"/>
                <w:color w:val="000000"/>
              </w:rPr>
              <w:t>V pomalém tempu na známé téma</w:t>
            </w:r>
          </w:p>
          <w:p w:rsidR="00E82A45" w:rsidRDefault="00E82A45">
            <w:r>
              <w:rPr>
                <w:rFonts w:cs="Tahoma"/>
                <w:color w:val="000000"/>
              </w:rPr>
              <w:t>snáze porozumí frázím, které se vztahují k běžným tématům veřejného života, jsou-li pronášeny zřetelně.</w:t>
            </w:r>
          </w:p>
          <w:p w:rsidR="00E82A45" w:rsidRDefault="00E82A45">
            <w:r>
              <w:rPr>
                <w:rFonts w:cs="Tahoma"/>
                <w:color w:val="000000"/>
              </w:rPr>
              <w:t>Rozumí jednoduchým pokynům</w:t>
            </w:r>
          </w:p>
          <w:p w:rsidR="00E82A45" w:rsidRDefault="00E82A45">
            <w:pPr>
              <w:rPr>
                <w:color w:val="000000"/>
              </w:rPr>
            </w:pPr>
          </w:p>
          <w:p w:rsidR="00E82A45" w:rsidRDefault="00E82A45">
            <w:r>
              <w:rPr>
                <w:rFonts w:cs="Tahoma"/>
                <w:color w:val="000000"/>
              </w:rPr>
              <w:t xml:space="preserve">Čte plynule, správně a s porozuměním obecné i krátké odborné texty, orientuje se v nich a vybere z nich důležité informace. Odhadne význam neznámých slov v krátkém odborném textu. </w:t>
            </w:r>
          </w:p>
          <w:p w:rsidR="00E82A45" w:rsidRDefault="00E82A45">
            <w:r>
              <w:rPr>
                <w:rFonts w:cs="Tahoma"/>
                <w:color w:val="000000"/>
              </w:rPr>
              <w:t>Rozumí nápisům a pokynům na orientačních tabulích v obchodním domě.</w:t>
            </w:r>
          </w:p>
          <w:p w:rsidR="00E82A45" w:rsidRDefault="00E82A45">
            <w:r>
              <w:rPr>
                <w:rFonts w:cs="Tahoma"/>
                <w:color w:val="000000"/>
              </w:rPr>
              <w:t>Vhodně používá překladové slovníky.</w:t>
            </w:r>
          </w:p>
          <w:p w:rsidR="00E82A45" w:rsidRDefault="00E82A45">
            <w:pPr>
              <w:rPr>
                <w:color w:val="000000"/>
              </w:rPr>
            </w:pPr>
          </w:p>
          <w:p w:rsidR="00E82A45" w:rsidRDefault="00E82A45">
            <w:r>
              <w:rPr>
                <w:rFonts w:cs="Tahoma"/>
                <w:color w:val="000000"/>
              </w:rPr>
              <w:t>Zdvořile požádá o vysvětlení neznámého výrazu, zopakování dotazu či zpomalení tempa řeči.</w:t>
            </w:r>
          </w:p>
          <w:p w:rsidR="00E82A45" w:rsidRDefault="00E82A45">
            <w:r>
              <w:rPr>
                <w:rFonts w:cs="Tahoma"/>
                <w:color w:val="000000"/>
              </w:rPr>
              <w:t>Samostatně zformuluje vlastní myšlenky ve formě krátkého ústního sdělení.</w:t>
            </w:r>
          </w:p>
          <w:p w:rsidR="00E82A45" w:rsidRDefault="00E82A45">
            <w:r>
              <w:rPr>
                <w:rFonts w:cs="Tahoma"/>
                <w:color w:val="000000"/>
              </w:rPr>
              <w:t>V běžných situacích na veřejnosti a na svém pracovišti vede dialog v daných situacích, požádá o informace, ale i podá doplňující informace při obsluze zákazníka.</w:t>
            </w:r>
          </w:p>
          <w:p w:rsidR="00E82A45" w:rsidRDefault="00E82A45">
            <w:pPr>
              <w:rPr>
                <w:color w:val="000000"/>
              </w:rPr>
            </w:pPr>
          </w:p>
          <w:p w:rsidR="00E82A45" w:rsidRDefault="00E82A45">
            <w:r>
              <w:rPr>
                <w:rFonts w:cs="Tahoma"/>
                <w:color w:val="000000"/>
              </w:rPr>
              <w:lastRenderedPageBreak/>
              <w:t>Samostatně zformuluje vlastní myšlenky ve formě jednoduchého písemného sdělení.</w:t>
            </w:r>
          </w:p>
          <w:p w:rsidR="00E82A45" w:rsidRDefault="00E82A45">
            <w:r>
              <w:rPr>
                <w:rFonts w:cs="Tahoma"/>
                <w:color w:val="000000"/>
              </w:rPr>
              <w:t>Písemně v jednoduchých větách odpoví na inzerát s nabídkou zaměstnání.</w:t>
            </w:r>
          </w:p>
          <w:p w:rsidR="00E82A45" w:rsidRDefault="00E82A45">
            <w:r>
              <w:rPr>
                <w:rFonts w:cs="Tahoma"/>
                <w:color w:val="000000"/>
              </w:rPr>
              <w:t>Napíše jednoduchý vlastní strukturovaný životopis.</w:t>
            </w:r>
          </w:p>
        </w:tc>
        <w:tc>
          <w:tcPr>
            <w:tcW w:w="516" w:type="dxa"/>
            <w:tcBorders>
              <w:top w:val="single" w:sz="6" w:space="0" w:color="000001"/>
              <w:left w:val="single" w:sz="6" w:space="0" w:color="000001"/>
              <w:bottom w:val="single" w:sz="6" w:space="0" w:color="000001"/>
            </w:tcBorders>
            <w:shd w:val="clear" w:color="auto" w:fill="FFFFFF"/>
          </w:tcPr>
          <w:p w:rsidR="00E82A45" w:rsidRDefault="00E82A45">
            <w:pPr>
              <w:jc w:val="center"/>
            </w:pPr>
            <w:r>
              <w:rPr>
                <w:rFonts w:cs="Tahoma"/>
                <w:b/>
                <w:bCs/>
                <w:color w:val="000000"/>
              </w:rPr>
              <w:lastRenderedPageBreak/>
              <w:t>1.</w:t>
            </w:r>
          </w:p>
        </w:tc>
        <w:tc>
          <w:tcPr>
            <w:tcW w:w="3857" w:type="dxa"/>
            <w:tcBorders>
              <w:top w:val="single" w:sz="6" w:space="0" w:color="000001"/>
              <w:left w:val="single" w:sz="6" w:space="0" w:color="000001"/>
              <w:bottom w:val="single" w:sz="6" w:space="0" w:color="000001"/>
            </w:tcBorders>
            <w:shd w:val="clear" w:color="auto" w:fill="FFFFFF"/>
          </w:tcPr>
          <w:p w:rsidR="00E82A45" w:rsidRDefault="00E82A45">
            <w:r>
              <w:rPr>
                <w:rFonts w:cs="Tahoma"/>
                <w:b/>
                <w:bCs/>
                <w:color w:val="000000"/>
              </w:rPr>
              <w:t xml:space="preserve">Řečové dovednosti </w:t>
            </w:r>
          </w:p>
          <w:p w:rsidR="00E82A45" w:rsidRDefault="00E82A45">
            <w:r>
              <w:rPr>
                <w:rFonts w:cs="Tahoma"/>
                <w:color w:val="000000"/>
              </w:rPr>
              <w:t>Receptivní sluchové</w:t>
            </w:r>
            <w:r>
              <w:rPr>
                <w:rFonts w:cs="Tahoma"/>
                <w:b/>
                <w:bCs/>
                <w:color w:val="000000"/>
              </w:rPr>
              <w:t>:</w:t>
            </w:r>
            <w:r>
              <w:rPr>
                <w:rFonts w:cs="Tahoma"/>
                <w:color w:val="000000"/>
              </w:rPr>
              <w:t xml:space="preserve"> poslech s porozuměním monologických i dialogických projevů</w:t>
            </w: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r>
              <w:rPr>
                <w:rFonts w:cs="Tahoma"/>
                <w:color w:val="000000"/>
              </w:rPr>
              <w:t>Receptivní zrakové: čtení s porozuměním, práce s textem, jednoduchý překlad</w:t>
            </w: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r>
              <w:rPr>
                <w:rFonts w:cs="Tahoma"/>
                <w:color w:val="000000"/>
              </w:rPr>
              <w:t>Produktivní a interaktivní ústní: mluvení zaměřené situačně i tematicky, interakce ústní</w:t>
            </w:r>
          </w:p>
          <w:p w:rsidR="00E82A45" w:rsidRDefault="00E82A45">
            <w:pPr>
              <w:rPr>
                <w:color w:val="000000"/>
              </w:rPr>
            </w:pPr>
          </w:p>
          <w:p w:rsidR="00E82A45" w:rsidRDefault="00E82A45">
            <w:pPr>
              <w:rPr>
                <w:color w:val="000000"/>
              </w:rPr>
            </w:pPr>
          </w:p>
          <w:p w:rsidR="00E82A45" w:rsidRDefault="00E82A45">
            <w:r>
              <w:rPr>
                <w:rFonts w:cs="Tahoma"/>
                <w:color w:val="000000"/>
              </w:rPr>
              <w:t>Produktivní a interaktivní písemné: zpracování textu v podobě reprodukce, osnovy, jednoduchý překlad, interakce písemná</w:t>
            </w:r>
          </w:p>
          <w:p w:rsidR="00E82A45" w:rsidRDefault="00E82A45">
            <w:pPr>
              <w:rPr>
                <w:color w:val="000000"/>
              </w:rPr>
            </w:pPr>
          </w:p>
          <w:p w:rsidR="00E82A45" w:rsidRDefault="00E82A45">
            <w:pPr>
              <w:rPr>
                <w:color w:val="000000"/>
              </w:rPr>
            </w:pPr>
          </w:p>
          <w:p w:rsidR="00E82A45" w:rsidRDefault="00E82A45">
            <w:pPr>
              <w:rPr>
                <w:color w:val="000000"/>
              </w:rPr>
            </w:pPr>
          </w:p>
        </w:tc>
        <w:tc>
          <w:tcPr>
            <w:tcW w:w="1248" w:type="dxa"/>
            <w:tcBorders>
              <w:top w:val="single" w:sz="6" w:space="0" w:color="000001"/>
              <w:left w:val="single" w:sz="6" w:space="0" w:color="000001"/>
              <w:bottom w:val="single" w:sz="6" w:space="0" w:color="000001"/>
              <w:right w:val="single" w:sz="6" w:space="0" w:color="000001"/>
            </w:tcBorders>
            <w:shd w:val="clear" w:color="auto" w:fill="FFFFFF"/>
          </w:tcPr>
          <w:p w:rsidR="00E82A45" w:rsidRDefault="00E82A45">
            <w:r>
              <w:rPr>
                <w:rFonts w:cs="Tahoma"/>
                <w:color w:val="000000"/>
              </w:rPr>
              <w:t>průběžně</w:t>
            </w:r>
          </w:p>
        </w:tc>
      </w:tr>
      <w:tr w:rsidR="00E82A45">
        <w:tc>
          <w:tcPr>
            <w:tcW w:w="3727" w:type="dxa"/>
            <w:tcBorders>
              <w:top w:val="single" w:sz="6" w:space="0" w:color="000001"/>
              <w:left w:val="single" w:sz="6" w:space="0" w:color="000001"/>
              <w:bottom w:val="single" w:sz="6" w:space="0" w:color="000001"/>
            </w:tcBorders>
            <w:shd w:val="clear" w:color="auto" w:fill="FFFFFF"/>
          </w:tcPr>
          <w:p w:rsidR="00E82A45" w:rsidRDefault="00E82A45">
            <w:r>
              <w:rPr>
                <w:rFonts w:cs="Tahoma"/>
                <w:color w:val="000000"/>
              </w:rPr>
              <w:lastRenderedPageBreak/>
              <w:t>Rozlišuje základní zvukové prostředky jazyka, vyslovuje co nejblíže přirozené výslovnosti.</w:t>
            </w:r>
          </w:p>
          <w:p w:rsidR="00E82A45" w:rsidRDefault="00E82A45">
            <w:r>
              <w:rPr>
                <w:rFonts w:cs="Tahoma"/>
                <w:color w:val="000000"/>
              </w:rPr>
              <w:t>Vhodně používá slovní zásobu včetně vybrané frazeologie v rozsahu daných komunikačních situací a tematických okruhů a vybranou základní odbornou slovní zásobou ze svého oboru.</w:t>
            </w:r>
          </w:p>
          <w:p w:rsidR="00E82A45" w:rsidRDefault="00E82A45">
            <w:r>
              <w:rPr>
                <w:rFonts w:cs="Tahoma"/>
                <w:color w:val="000000"/>
              </w:rPr>
              <w:t>Ovládá základní způsoby tvoření slov – skládání, odvozování.</w:t>
            </w:r>
          </w:p>
          <w:p w:rsidR="00E82A45" w:rsidRDefault="00E82A45">
            <w:r>
              <w:rPr>
                <w:rFonts w:cs="Tahoma"/>
                <w:color w:val="000000"/>
              </w:rPr>
              <w:t xml:space="preserve">Správně používá běžné gramatické prostředky v rámci komunikačních </w:t>
            </w:r>
            <w:proofErr w:type="gramStart"/>
            <w:r>
              <w:rPr>
                <w:rFonts w:cs="Tahoma"/>
                <w:color w:val="000000"/>
              </w:rPr>
              <w:t>situacích</w:t>
            </w:r>
            <w:proofErr w:type="gramEnd"/>
            <w:r>
              <w:rPr>
                <w:rFonts w:cs="Tahoma"/>
                <w:color w:val="000000"/>
              </w:rPr>
              <w:t xml:space="preserve">. </w:t>
            </w:r>
          </w:p>
          <w:p w:rsidR="00E82A45" w:rsidRDefault="00E82A45">
            <w:pPr>
              <w:rPr>
                <w:color w:val="000000"/>
              </w:rPr>
            </w:pPr>
          </w:p>
          <w:p w:rsidR="00E82A45" w:rsidRDefault="00E82A45">
            <w:r>
              <w:rPr>
                <w:rFonts w:cs="Tahoma"/>
                <w:color w:val="000000"/>
              </w:rPr>
              <w:t>Uplatňuje v písemném projevu správnou grafickou podobu jazyka, dodržuje základní pravopisné normy.</w:t>
            </w:r>
          </w:p>
          <w:p w:rsidR="00E82A45" w:rsidRDefault="00E82A45">
            <w:r>
              <w:rPr>
                <w:rFonts w:cs="Tahoma"/>
                <w:color w:val="000000"/>
              </w:rPr>
              <w:t xml:space="preserve">Samostatně sestaví formálně i obsahově správný krátký jednoduchý odborný text. </w:t>
            </w:r>
          </w:p>
          <w:p w:rsidR="00E82A45" w:rsidRDefault="00E82A45">
            <w:r>
              <w:rPr>
                <w:rFonts w:cs="Tahoma"/>
                <w:color w:val="000000"/>
              </w:rPr>
              <w:t>Přeloží jednoduchý odborný text.</w:t>
            </w:r>
          </w:p>
          <w:p w:rsidR="00E82A45" w:rsidRDefault="00E82A45">
            <w:r>
              <w:rPr>
                <w:rFonts w:cs="Tahoma"/>
                <w:color w:val="000000"/>
              </w:rPr>
              <w:t>Vhodně využívá překladové slovníky.</w:t>
            </w:r>
          </w:p>
        </w:tc>
        <w:tc>
          <w:tcPr>
            <w:tcW w:w="516" w:type="dxa"/>
            <w:tcBorders>
              <w:top w:val="single" w:sz="6" w:space="0" w:color="000001"/>
              <w:left w:val="single" w:sz="6" w:space="0" w:color="000001"/>
              <w:bottom w:val="single" w:sz="6" w:space="0" w:color="000001"/>
            </w:tcBorders>
            <w:shd w:val="clear" w:color="auto" w:fill="FFFFFF"/>
          </w:tcPr>
          <w:p w:rsidR="00E82A45" w:rsidRDefault="00E82A45">
            <w:pPr>
              <w:jc w:val="center"/>
            </w:pPr>
            <w:r>
              <w:rPr>
                <w:rFonts w:cs="Tahoma"/>
                <w:b/>
                <w:bCs/>
                <w:color w:val="000000"/>
              </w:rPr>
              <w:t>2.</w:t>
            </w:r>
          </w:p>
        </w:tc>
        <w:tc>
          <w:tcPr>
            <w:tcW w:w="3857" w:type="dxa"/>
            <w:tcBorders>
              <w:top w:val="single" w:sz="6" w:space="0" w:color="000001"/>
              <w:left w:val="single" w:sz="6" w:space="0" w:color="000001"/>
              <w:bottom w:val="single" w:sz="6" w:space="0" w:color="000001"/>
            </w:tcBorders>
            <w:shd w:val="clear" w:color="auto" w:fill="FFFFFF"/>
          </w:tcPr>
          <w:p w:rsidR="00E82A45" w:rsidRDefault="00E82A45">
            <w:r>
              <w:rPr>
                <w:rFonts w:cs="Tahoma"/>
                <w:b/>
                <w:bCs/>
                <w:color w:val="000000"/>
              </w:rPr>
              <w:t>Jazykové prostředky</w:t>
            </w:r>
          </w:p>
          <w:p w:rsidR="00E82A45" w:rsidRDefault="00E82A45">
            <w:r>
              <w:rPr>
                <w:rFonts w:cs="Tahoma"/>
                <w:color w:val="000000"/>
              </w:rPr>
              <w:t>Výslovnost (zvukové prostředky jazyka)</w:t>
            </w:r>
          </w:p>
          <w:p w:rsidR="00E82A45" w:rsidRDefault="00E82A45">
            <w:r>
              <w:rPr>
                <w:rFonts w:cs="Tahoma"/>
                <w:color w:val="000000"/>
              </w:rPr>
              <w:t>Slovní zásoba a její tvoření</w:t>
            </w: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r>
              <w:rPr>
                <w:rFonts w:cs="Tahoma"/>
                <w:color w:val="000000"/>
              </w:rPr>
              <w:t>Gramatika (tvarosloví a větná skladba) - tázací dovětky, přítomný průběhový čas, příslovce a časové výrazy v minulém, budoucím a přítomném čase, předpřítomný čas, předpony a přípony při tvorbě slov</w:t>
            </w:r>
          </w:p>
          <w:p w:rsidR="00E82A45" w:rsidRDefault="00E82A45">
            <w:r>
              <w:rPr>
                <w:rFonts w:cs="Tahoma"/>
                <w:color w:val="000000"/>
              </w:rPr>
              <w:t>Grafická podoba jazyka a pravopis</w:t>
            </w:r>
          </w:p>
          <w:p w:rsidR="00E82A45" w:rsidRDefault="00E82A45">
            <w:r>
              <w:rPr>
                <w:rFonts w:cs="Tahoma"/>
                <w:color w:val="000000"/>
              </w:rPr>
              <w:t>Stylistika a sloh (formální stavba textu, obsahová stavba textu)</w:t>
            </w:r>
          </w:p>
          <w:p w:rsidR="00E82A45" w:rsidRDefault="00E82A45">
            <w:pPr>
              <w:rPr>
                <w:color w:val="000000"/>
              </w:rPr>
            </w:pPr>
          </w:p>
          <w:p w:rsidR="00E82A45" w:rsidRDefault="00E82A45">
            <w:pPr>
              <w:rPr>
                <w:color w:val="000000"/>
              </w:rPr>
            </w:pPr>
          </w:p>
          <w:p w:rsidR="00E82A45" w:rsidRDefault="00E82A45">
            <w:r>
              <w:rPr>
                <w:rFonts w:cs="Tahoma"/>
                <w:color w:val="000000"/>
              </w:rPr>
              <w:t>Získávání informací, práce se slovníkem</w:t>
            </w:r>
          </w:p>
          <w:p w:rsidR="00E82A45" w:rsidRDefault="00E82A45">
            <w:pPr>
              <w:rPr>
                <w:color w:val="000000"/>
              </w:rPr>
            </w:pPr>
          </w:p>
        </w:tc>
        <w:tc>
          <w:tcPr>
            <w:tcW w:w="1248" w:type="dxa"/>
            <w:tcBorders>
              <w:top w:val="single" w:sz="6" w:space="0" w:color="000001"/>
              <w:left w:val="single" w:sz="6" w:space="0" w:color="000001"/>
              <w:bottom w:val="single" w:sz="6" w:space="0" w:color="000001"/>
              <w:right w:val="single" w:sz="6" w:space="0" w:color="000001"/>
            </w:tcBorders>
            <w:shd w:val="clear" w:color="auto" w:fill="FFFFFF"/>
          </w:tcPr>
          <w:p w:rsidR="00E82A45" w:rsidRDefault="00E82A45">
            <w:pPr>
              <w:jc w:val="center"/>
            </w:pPr>
            <w:r>
              <w:rPr>
                <w:rFonts w:cs="Tahoma"/>
                <w:color w:val="000000"/>
              </w:rPr>
              <w:t>Průběžně</w:t>
            </w:r>
          </w:p>
          <w:p w:rsidR="00E82A45" w:rsidRDefault="00E82A45">
            <w:pPr>
              <w:jc w:val="center"/>
            </w:pPr>
            <w:r>
              <w:rPr>
                <w:rFonts w:cs="Tahoma"/>
                <w:color w:val="000000"/>
              </w:rPr>
              <w:t>20</w:t>
            </w:r>
          </w:p>
        </w:tc>
      </w:tr>
      <w:tr w:rsidR="00E82A45">
        <w:tc>
          <w:tcPr>
            <w:tcW w:w="3727" w:type="dxa"/>
            <w:tcBorders>
              <w:top w:val="single" w:sz="6" w:space="0" w:color="000001"/>
              <w:left w:val="single" w:sz="6" w:space="0" w:color="000001"/>
              <w:bottom w:val="single" w:sz="6" w:space="0" w:color="000001"/>
            </w:tcBorders>
            <w:shd w:val="clear" w:color="auto" w:fill="FFFFFF"/>
          </w:tcPr>
          <w:p w:rsidR="00E82A45" w:rsidRDefault="00E82A45">
            <w:r>
              <w:rPr>
                <w:rFonts w:cs="Tahoma"/>
                <w:color w:val="000000"/>
              </w:rPr>
              <w:t>Vyjadřuje se ústně i písemně ke stanoveným tématům, používá základní slovní zásobu a jednoduché věty týkajících se každodenních předvídatelných situací i typických situací z oblasti pracovní činnosti.</w:t>
            </w:r>
          </w:p>
          <w:p w:rsidR="00E82A45" w:rsidRDefault="00E82A45">
            <w:r>
              <w:rPr>
                <w:rFonts w:cs="Tahoma"/>
                <w:color w:val="000000"/>
              </w:rPr>
              <w:t>Vyhledá informace o pracovních nabídkách a porozumí textu nabídky.</w:t>
            </w:r>
          </w:p>
          <w:p w:rsidR="00E82A45" w:rsidRDefault="00E82A45">
            <w:r>
              <w:rPr>
                <w:rFonts w:cs="Tahoma"/>
                <w:color w:val="000000"/>
              </w:rPr>
              <w:lastRenderedPageBreak/>
              <w:t>Uvede své jméno a příjmení, obor, uvede, proč si zvolil svůj obor, jaké klady a zápory má jeho povolání.</w:t>
            </w:r>
          </w:p>
          <w:p w:rsidR="00E82A45" w:rsidRDefault="00E82A45">
            <w:r>
              <w:rPr>
                <w:rFonts w:cs="Tahoma"/>
                <w:color w:val="000000"/>
              </w:rPr>
              <w:t>Napíše jednoduchou odpověď na nabídku zaměstnání – žádost o místo. Vyjmenuje výhody a nevýhody vybraných zaměstnání, porovná možnosti práce doma a v zahraničí.</w:t>
            </w:r>
          </w:p>
          <w:p w:rsidR="00E82A45" w:rsidRDefault="00E82A45">
            <w:r>
              <w:rPr>
                <w:rFonts w:cs="Tahoma"/>
                <w:color w:val="000000"/>
              </w:rPr>
              <w:t>Napíše samostatně, popř. pomocí slovníku, vlastní sdělení (strukturovaný životopis, žádost, dopis).</w:t>
            </w:r>
          </w:p>
          <w:p w:rsidR="00E82A45" w:rsidRDefault="00E82A45">
            <w:r>
              <w:rPr>
                <w:rFonts w:cs="Tahoma"/>
                <w:color w:val="000000"/>
              </w:rPr>
              <w:t>Jednoduše charakterizuje pokrmy a nápoje.</w:t>
            </w:r>
          </w:p>
          <w:p w:rsidR="00E82A45" w:rsidRDefault="00E82A45">
            <w:r>
              <w:rPr>
                <w:rFonts w:cs="Tahoma"/>
                <w:color w:val="000000"/>
              </w:rPr>
              <w:t>Orientuje se v jídelním a nápojovém lístku a objedná si pokrm a nápoj, vyjádří úmysl zaplatit v restauraci či u stánku.</w:t>
            </w:r>
          </w:p>
          <w:p w:rsidR="00E82A45" w:rsidRDefault="00E82A45">
            <w:r>
              <w:rPr>
                <w:rFonts w:cs="Tahoma"/>
                <w:color w:val="000000"/>
              </w:rPr>
              <w:t>Popíše, z čeho se skládá jídelní a nápojový lístek a zvládne objednání jídla v restauraci.</w:t>
            </w:r>
          </w:p>
          <w:p w:rsidR="00E82A45" w:rsidRDefault="00E82A45">
            <w:r>
              <w:rPr>
                <w:rFonts w:cs="Tahoma"/>
                <w:color w:val="000000"/>
              </w:rPr>
              <w:t>Sestaví stížnost</w:t>
            </w:r>
          </w:p>
          <w:p w:rsidR="00E82A45" w:rsidRDefault="00E82A45">
            <w:r>
              <w:rPr>
                <w:rFonts w:cs="Tahoma"/>
                <w:color w:val="000000"/>
              </w:rPr>
              <w:t>Pojmenuje základní druhy potravin a nápojů.</w:t>
            </w:r>
          </w:p>
          <w:p w:rsidR="00E82A45" w:rsidRDefault="00E82A45">
            <w:r>
              <w:rPr>
                <w:rFonts w:cs="Tahoma"/>
                <w:color w:val="000000"/>
              </w:rPr>
              <w:t>Vyjádří, co snídá, obědvá a večeří a v kolik hodin.</w:t>
            </w:r>
          </w:p>
        </w:tc>
        <w:tc>
          <w:tcPr>
            <w:tcW w:w="516" w:type="dxa"/>
            <w:tcBorders>
              <w:top w:val="single" w:sz="6" w:space="0" w:color="000001"/>
              <w:left w:val="single" w:sz="6" w:space="0" w:color="000001"/>
              <w:bottom w:val="single" w:sz="6" w:space="0" w:color="000001"/>
            </w:tcBorders>
            <w:shd w:val="clear" w:color="auto" w:fill="FFFFFF"/>
          </w:tcPr>
          <w:p w:rsidR="00E82A45" w:rsidRDefault="00E82A45">
            <w:pPr>
              <w:jc w:val="center"/>
            </w:pPr>
            <w:r>
              <w:rPr>
                <w:rFonts w:cs="Tahoma"/>
                <w:b/>
                <w:bCs/>
                <w:color w:val="000000"/>
              </w:rPr>
              <w:lastRenderedPageBreak/>
              <w:t>3.</w:t>
            </w:r>
          </w:p>
        </w:tc>
        <w:tc>
          <w:tcPr>
            <w:tcW w:w="3857" w:type="dxa"/>
            <w:tcBorders>
              <w:top w:val="single" w:sz="6" w:space="0" w:color="000001"/>
              <w:left w:val="single" w:sz="6" w:space="0" w:color="000001"/>
              <w:bottom w:val="single" w:sz="6" w:space="0" w:color="000001"/>
            </w:tcBorders>
            <w:shd w:val="clear" w:color="auto" w:fill="FFFFFF"/>
          </w:tcPr>
          <w:p w:rsidR="00E82A45" w:rsidRDefault="00E82A45">
            <w:r>
              <w:rPr>
                <w:rFonts w:cs="Tahoma"/>
                <w:b/>
                <w:bCs/>
                <w:color w:val="000000"/>
              </w:rPr>
              <w:t>Tematické okruhy, komunikační situace a jazykové funkce</w:t>
            </w: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r>
              <w:rPr>
                <w:rFonts w:cs="Tahoma"/>
                <w:b/>
                <w:bCs/>
                <w:color w:val="000000"/>
              </w:rPr>
              <w:t>Práce a zaměstnání - s</w:t>
            </w:r>
            <w:r>
              <w:rPr>
                <w:rFonts w:cs="Tahoma"/>
                <w:color w:val="000000"/>
              </w:rPr>
              <w:t xml:space="preserve">ituační výrazy, zdvořilostní fráze, smluvení schůzky, žádost o místo, </w:t>
            </w:r>
            <w:r>
              <w:rPr>
                <w:rFonts w:cs="Tahoma"/>
                <w:color w:val="000000"/>
              </w:rPr>
              <w:lastRenderedPageBreak/>
              <w:t>komunikace se zákazníkem, vyjádření přání, nabídky, žádosti, inzeráty</w:t>
            </w:r>
          </w:p>
          <w:p w:rsidR="00E82A45" w:rsidRDefault="00E82A45">
            <w:r>
              <w:rPr>
                <w:rFonts w:cs="Tahoma"/>
                <w:b/>
                <w:bCs/>
                <w:color w:val="000000"/>
              </w:rPr>
              <w:t>Základy administrativy- ž</w:t>
            </w:r>
            <w:r>
              <w:rPr>
                <w:rFonts w:cs="Tahoma"/>
                <w:color w:val="000000"/>
              </w:rPr>
              <w:t>ádost o zaměstnání, životopis, návrhy, jejich přijetí nebo odmítnutí</w:t>
            </w:r>
          </w:p>
          <w:p w:rsidR="00E82A45" w:rsidRDefault="00E82A45">
            <w:r>
              <w:rPr>
                <w:rFonts w:cs="Tahoma"/>
                <w:b/>
                <w:bCs/>
                <w:color w:val="000000"/>
              </w:rPr>
              <w:t>V restauraci - j</w:t>
            </w:r>
            <w:r>
              <w:rPr>
                <w:rFonts w:cs="Tahoma"/>
                <w:color w:val="000000"/>
              </w:rPr>
              <w:t>ídelní a nápojový lístek, objednávka v restauraci, stížnost</w:t>
            </w:r>
          </w:p>
          <w:p w:rsidR="00E82A45" w:rsidRDefault="00E82A45">
            <w:r>
              <w:rPr>
                <w:rFonts w:cs="Tahoma"/>
                <w:b/>
                <w:bCs/>
                <w:color w:val="000000"/>
              </w:rPr>
              <w:t>Jídlo a pití - s</w:t>
            </w:r>
            <w:r>
              <w:rPr>
                <w:rFonts w:cs="Tahoma"/>
                <w:color w:val="000000"/>
              </w:rPr>
              <w:t>nídaně, oběd, večeře, běžné potraviny, pokrmy</w:t>
            </w:r>
          </w:p>
          <w:p w:rsidR="00E82A45" w:rsidRDefault="00E82A45">
            <w:r>
              <w:rPr>
                <w:rFonts w:cs="Tahoma"/>
                <w:b/>
                <w:bCs/>
                <w:color w:val="000000"/>
              </w:rPr>
              <w:t>5. Odborná slovní zásoba</w:t>
            </w:r>
          </w:p>
        </w:tc>
        <w:tc>
          <w:tcPr>
            <w:tcW w:w="1248" w:type="dxa"/>
            <w:tcBorders>
              <w:top w:val="single" w:sz="6" w:space="0" w:color="000001"/>
              <w:left w:val="single" w:sz="6" w:space="0" w:color="000001"/>
              <w:bottom w:val="single" w:sz="6" w:space="0" w:color="000001"/>
              <w:right w:val="single" w:sz="6" w:space="0" w:color="000001"/>
            </w:tcBorders>
            <w:shd w:val="clear" w:color="auto" w:fill="FFFFFF"/>
          </w:tcPr>
          <w:p w:rsidR="00E82A45" w:rsidRDefault="00E82A45">
            <w:pPr>
              <w:jc w:val="center"/>
            </w:pPr>
            <w:r>
              <w:rPr>
                <w:rFonts w:cs="Tahoma"/>
                <w:color w:val="000000"/>
              </w:rPr>
              <w:lastRenderedPageBreak/>
              <w:t>6</w:t>
            </w:r>
          </w:p>
          <w:p w:rsidR="00E82A45" w:rsidRDefault="00E82A45">
            <w:pPr>
              <w:jc w:val="center"/>
              <w:rPr>
                <w:color w:val="000000"/>
              </w:rPr>
            </w:pPr>
          </w:p>
          <w:p w:rsidR="00E82A45" w:rsidRDefault="00E82A45">
            <w:pPr>
              <w:jc w:val="center"/>
              <w:rPr>
                <w:color w:val="000000"/>
              </w:rPr>
            </w:pPr>
          </w:p>
          <w:p w:rsidR="00E82A45" w:rsidRDefault="00E82A45">
            <w:pPr>
              <w:jc w:val="center"/>
              <w:rPr>
                <w:color w:val="000000"/>
              </w:rPr>
            </w:pPr>
          </w:p>
          <w:p w:rsidR="00E82A45" w:rsidRDefault="00E82A45">
            <w:pPr>
              <w:jc w:val="center"/>
              <w:rPr>
                <w:color w:val="000000"/>
              </w:rPr>
            </w:pPr>
          </w:p>
          <w:p w:rsidR="00E82A45" w:rsidRDefault="00E82A45">
            <w:pPr>
              <w:jc w:val="center"/>
              <w:rPr>
                <w:color w:val="000000"/>
              </w:rPr>
            </w:pPr>
          </w:p>
          <w:p w:rsidR="00E82A45" w:rsidRDefault="00E82A45">
            <w:pPr>
              <w:jc w:val="center"/>
              <w:rPr>
                <w:color w:val="000000"/>
              </w:rPr>
            </w:pPr>
          </w:p>
          <w:p w:rsidR="00E82A45" w:rsidRDefault="00E82A45">
            <w:pPr>
              <w:jc w:val="center"/>
            </w:pPr>
            <w:r>
              <w:rPr>
                <w:rFonts w:cs="Tahoma"/>
                <w:color w:val="000000"/>
              </w:rPr>
              <w:t>6</w:t>
            </w:r>
          </w:p>
          <w:p w:rsidR="00E82A45" w:rsidRDefault="00E82A45">
            <w:pPr>
              <w:jc w:val="center"/>
              <w:rPr>
                <w:color w:val="000000"/>
              </w:rPr>
            </w:pPr>
          </w:p>
          <w:p w:rsidR="00E82A45" w:rsidRDefault="00E82A45">
            <w:pPr>
              <w:jc w:val="center"/>
              <w:rPr>
                <w:color w:val="000000"/>
              </w:rPr>
            </w:pPr>
          </w:p>
          <w:p w:rsidR="00E82A45" w:rsidRDefault="00E82A45">
            <w:pPr>
              <w:jc w:val="center"/>
              <w:rPr>
                <w:rFonts w:cs="Tahoma"/>
                <w:color w:val="000000"/>
              </w:rPr>
            </w:pPr>
          </w:p>
          <w:p w:rsidR="00E82A45" w:rsidRDefault="00E82A45">
            <w:pPr>
              <w:jc w:val="center"/>
            </w:pPr>
            <w:r>
              <w:rPr>
                <w:rFonts w:cs="Tahoma"/>
                <w:color w:val="000000"/>
              </w:rPr>
              <w:lastRenderedPageBreak/>
              <w:t>6</w:t>
            </w:r>
          </w:p>
          <w:p w:rsidR="00E82A45" w:rsidRDefault="00E82A45">
            <w:pPr>
              <w:jc w:val="center"/>
              <w:rPr>
                <w:rFonts w:cs="Tahoma"/>
                <w:color w:val="000000"/>
              </w:rPr>
            </w:pPr>
          </w:p>
          <w:p w:rsidR="00E82A45" w:rsidRDefault="00E82A45">
            <w:pPr>
              <w:jc w:val="center"/>
            </w:pPr>
            <w:r>
              <w:rPr>
                <w:rFonts w:cs="Tahoma"/>
                <w:color w:val="000000"/>
              </w:rPr>
              <w:t>6</w:t>
            </w:r>
          </w:p>
          <w:p w:rsidR="00E82A45" w:rsidRDefault="00E82A45">
            <w:pPr>
              <w:jc w:val="center"/>
              <w:rPr>
                <w:color w:val="000000"/>
              </w:rPr>
            </w:pPr>
          </w:p>
          <w:p w:rsidR="00E82A45" w:rsidRDefault="00E82A45">
            <w:pPr>
              <w:jc w:val="center"/>
              <w:rPr>
                <w:color w:val="000000"/>
              </w:rPr>
            </w:pPr>
          </w:p>
          <w:p w:rsidR="00E82A45" w:rsidRDefault="00E82A45">
            <w:pPr>
              <w:jc w:val="center"/>
            </w:pPr>
            <w:r>
              <w:rPr>
                <w:rFonts w:cs="Tahoma"/>
                <w:color w:val="000000"/>
              </w:rPr>
              <w:t>12</w:t>
            </w:r>
          </w:p>
        </w:tc>
      </w:tr>
      <w:tr w:rsidR="00E82A45">
        <w:tc>
          <w:tcPr>
            <w:tcW w:w="3727" w:type="dxa"/>
            <w:tcBorders>
              <w:top w:val="single" w:sz="6" w:space="0" w:color="000001"/>
              <w:left w:val="single" w:sz="6" w:space="0" w:color="000001"/>
              <w:bottom w:val="single" w:sz="6" w:space="0" w:color="000001"/>
            </w:tcBorders>
            <w:shd w:val="clear" w:color="auto" w:fill="FFFFFF"/>
          </w:tcPr>
          <w:p w:rsidR="00E82A45" w:rsidRDefault="00E82A45">
            <w:r>
              <w:rPr>
                <w:rFonts w:cs="Tahoma"/>
                <w:color w:val="000000"/>
              </w:rPr>
              <w:lastRenderedPageBreak/>
              <w:t>Reprodukuje poznatky o základních politických, geografických a kulturních faktorech ČR a Velké Británie.</w:t>
            </w:r>
          </w:p>
          <w:p w:rsidR="00E82A45" w:rsidRDefault="00E82A45">
            <w:r>
              <w:rPr>
                <w:rFonts w:cs="Tahoma"/>
                <w:color w:val="000000"/>
              </w:rPr>
              <w:t>Pojmenuje pamětihodnosti a poznatky z kultury České republiky a Anglie</w:t>
            </w:r>
          </w:p>
        </w:tc>
        <w:tc>
          <w:tcPr>
            <w:tcW w:w="516" w:type="dxa"/>
            <w:tcBorders>
              <w:top w:val="single" w:sz="6" w:space="0" w:color="000001"/>
              <w:left w:val="single" w:sz="6" w:space="0" w:color="000001"/>
              <w:bottom w:val="single" w:sz="6" w:space="0" w:color="000001"/>
            </w:tcBorders>
            <w:shd w:val="clear" w:color="auto" w:fill="FFFFFF"/>
          </w:tcPr>
          <w:p w:rsidR="00E82A45" w:rsidRDefault="00E82A45">
            <w:pPr>
              <w:rPr>
                <w:color w:val="000000"/>
              </w:rPr>
            </w:pPr>
          </w:p>
        </w:tc>
        <w:tc>
          <w:tcPr>
            <w:tcW w:w="3857" w:type="dxa"/>
            <w:tcBorders>
              <w:top w:val="single" w:sz="6" w:space="0" w:color="000001"/>
              <w:left w:val="single" w:sz="6" w:space="0" w:color="000001"/>
              <w:bottom w:val="single" w:sz="6" w:space="0" w:color="000001"/>
            </w:tcBorders>
            <w:shd w:val="clear" w:color="auto" w:fill="FFFFFF"/>
          </w:tcPr>
          <w:p w:rsidR="00E82A45" w:rsidRDefault="00E82A45">
            <w:r>
              <w:rPr>
                <w:rFonts w:cs="Tahoma"/>
                <w:b/>
                <w:bCs/>
                <w:color w:val="000000"/>
              </w:rPr>
              <w:t xml:space="preserve">Reálie – poznatky o zemích studovaného jazyka - </w:t>
            </w:r>
            <w:r>
              <w:rPr>
                <w:rFonts w:cs="Tahoma"/>
                <w:color w:val="000000"/>
              </w:rPr>
              <w:t>Česká republika, Velká Británii</w:t>
            </w:r>
          </w:p>
        </w:tc>
        <w:tc>
          <w:tcPr>
            <w:tcW w:w="1248" w:type="dxa"/>
            <w:tcBorders>
              <w:top w:val="single" w:sz="6" w:space="0" w:color="000001"/>
              <w:left w:val="single" w:sz="6" w:space="0" w:color="000001"/>
              <w:bottom w:val="single" w:sz="6" w:space="0" w:color="000001"/>
              <w:right w:val="single" w:sz="6" w:space="0" w:color="000001"/>
            </w:tcBorders>
            <w:shd w:val="clear" w:color="auto" w:fill="FFFFFF"/>
          </w:tcPr>
          <w:p w:rsidR="00E82A45" w:rsidRDefault="00E82A45">
            <w:pPr>
              <w:jc w:val="center"/>
            </w:pPr>
            <w:r>
              <w:rPr>
                <w:rFonts w:cs="Tahoma"/>
                <w:color w:val="000000"/>
              </w:rPr>
              <w:t>4</w:t>
            </w:r>
          </w:p>
        </w:tc>
      </w:tr>
      <w:tr w:rsidR="00E82A45">
        <w:tc>
          <w:tcPr>
            <w:tcW w:w="3727" w:type="dxa"/>
            <w:tcBorders>
              <w:top w:val="single" w:sz="6" w:space="0" w:color="000001"/>
              <w:left w:val="single" w:sz="6" w:space="0" w:color="000001"/>
              <w:bottom w:val="single" w:sz="6" w:space="0" w:color="000001"/>
            </w:tcBorders>
            <w:shd w:val="clear" w:color="auto" w:fill="FFFFFF"/>
          </w:tcPr>
          <w:p w:rsidR="00E82A45" w:rsidRDefault="00E82A45">
            <w:r>
              <w:rPr>
                <w:rFonts w:cs="Tahoma"/>
                <w:color w:val="000000"/>
              </w:rPr>
              <w:t>Počet hodin v ročníku celkem</w:t>
            </w:r>
          </w:p>
        </w:tc>
        <w:tc>
          <w:tcPr>
            <w:tcW w:w="516" w:type="dxa"/>
            <w:tcBorders>
              <w:top w:val="single" w:sz="6" w:space="0" w:color="000001"/>
              <w:left w:val="single" w:sz="6" w:space="0" w:color="000001"/>
              <w:bottom w:val="single" w:sz="6" w:space="0" w:color="000001"/>
            </w:tcBorders>
            <w:shd w:val="clear" w:color="auto" w:fill="FFFFFF"/>
          </w:tcPr>
          <w:p w:rsidR="00E82A45" w:rsidRDefault="00E82A45">
            <w:pPr>
              <w:rPr>
                <w:color w:val="000000"/>
              </w:rPr>
            </w:pPr>
          </w:p>
        </w:tc>
        <w:tc>
          <w:tcPr>
            <w:tcW w:w="3857" w:type="dxa"/>
            <w:tcBorders>
              <w:top w:val="single" w:sz="6" w:space="0" w:color="000001"/>
              <w:left w:val="single" w:sz="6" w:space="0" w:color="000001"/>
              <w:bottom w:val="single" w:sz="6" w:space="0" w:color="000001"/>
            </w:tcBorders>
            <w:shd w:val="clear" w:color="auto" w:fill="FFFFFF"/>
          </w:tcPr>
          <w:p w:rsidR="00E82A45" w:rsidRDefault="00E82A45">
            <w:pPr>
              <w:rPr>
                <w:color w:val="000000"/>
              </w:rPr>
            </w:pPr>
          </w:p>
        </w:tc>
        <w:tc>
          <w:tcPr>
            <w:tcW w:w="1248" w:type="dxa"/>
            <w:tcBorders>
              <w:top w:val="single" w:sz="6" w:space="0" w:color="000001"/>
              <w:left w:val="single" w:sz="6" w:space="0" w:color="000001"/>
              <w:bottom w:val="single" w:sz="6" w:space="0" w:color="000001"/>
              <w:right w:val="single" w:sz="6" w:space="0" w:color="000001"/>
            </w:tcBorders>
            <w:shd w:val="clear" w:color="auto" w:fill="FFFFFF"/>
          </w:tcPr>
          <w:p w:rsidR="00E82A45" w:rsidRDefault="00E82A45">
            <w:pPr>
              <w:jc w:val="center"/>
            </w:pPr>
            <w:r>
              <w:rPr>
                <w:rFonts w:cs="Tahoma"/>
                <w:color w:val="000000"/>
              </w:rPr>
              <w:t>60</w:t>
            </w:r>
          </w:p>
        </w:tc>
      </w:tr>
    </w:tbl>
    <w:p w:rsidR="00E82A45" w:rsidRDefault="00E82A45">
      <w:pPr>
        <w:rPr>
          <w:color w:val="000000"/>
        </w:rPr>
      </w:pPr>
    </w:p>
    <w:p w:rsidR="002B5317" w:rsidRDefault="002B5317" w:rsidP="006563BC"/>
    <w:p w:rsidR="002B5317" w:rsidRDefault="002B5317" w:rsidP="006563BC"/>
    <w:p w:rsidR="002B5317" w:rsidRDefault="002B5317" w:rsidP="006563BC"/>
    <w:p w:rsidR="002B5317" w:rsidRDefault="002B5317" w:rsidP="006563BC"/>
    <w:p w:rsidR="002B5317" w:rsidRDefault="002B5317" w:rsidP="006563BC"/>
    <w:p w:rsidR="002B5317" w:rsidRDefault="002B5317" w:rsidP="006563BC"/>
    <w:p w:rsidR="002B5317" w:rsidRDefault="002B5317" w:rsidP="006563BC"/>
    <w:p w:rsidR="002B5317" w:rsidRDefault="002B5317" w:rsidP="006563BC"/>
    <w:p w:rsidR="002B5317" w:rsidRDefault="002B5317" w:rsidP="006563BC"/>
    <w:p w:rsidR="002B5317" w:rsidRDefault="002B5317" w:rsidP="006563BC"/>
    <w:p w:rsidR="002B5317" w:rsidRPr="00922BEE" w:rsidRDefault="002B5317" w:rsidP="002B5317">
      <w:pPr>
        <w:tabs>
          <w:tab w:val="left" w:pos="0"/>
          <w:tab w:val="right" w:pos="9072"/>
        </w:tabs>
        <w:rPr>
          <w:rFonts w:cs="Tahoma"/>
        </w:rPr>
      </w:pPr>
      <w:r w:rsidRPr="00922BEE">
        <w:rPr>
          <w:rFonts w:cs="Tahoma"/>
        </w:rPr>
        <w:t>Obor/y vzdělání: 36-52-H/01</w:t>
      </w:r>
      <w:r>
        <w:rPr>
          <w:rFonts w:cs="Tahoma"/>
        </w:rPr>
        <w:t xml:space="preserve"> </w:t>
      </w:r>
      <w:r w:rsidRPr="00922BEE">
        <w:rPr>
          <w:rFonts w:cs="Tahoma"/>
        </w:rPr>
        <w:t>Instalatér</w:t>
      </w:r>
      <w:r>
        <w:rPr>
          <w:rFonts w:cs="Tahoma"/>
        </w:rPr>
        <w:tab/>
      </w:r>
      <w:r w:rsidRPr="00922BEE">
        <w:rPr>
          <w:rFonts w:cs="Tahoma"/>
        </w:rPr>
        <w:t>Platnost: od 1. 9. 2016</w:t>
      </w:r>
    </w:p>
    <w:p w:rsidR="002B5317" w:rsidRDefault="002B5317" w:rsidP="002B5317">
      <w:pPr>
        <w:tabs>
          <w:tab w:val="left" w:pos="0"/>
          <w:tab w:val="right" w:pos="9072"/>
        </w:tabs>
      </w:pPr>
      <w:r>
        <w:rPr>
          <w:rFonts w:cs="Tahoma"/>
        </w:rPr>
        <w:t xml:space="preserve">Název ŠVP: Instalatér </w:t>
      </w:r>
      <w:r>
        <w:rPr>
          <w:rFonts w:cs="Tahoma"/>
        </w:rPr>
        <w:tab/>
        <w:t>Forma vzdělání: denní</w:t>
      </w:r>
    </w:p>
    <w:p w:rsidR="002B5317" w:rsidRDefault="002B5317" w:rsidP="002B5317">
      <w:pPr>
        <w:tabs>
          <w:tab w:val="left" w:pos="0"/>
          <w:tab w:val="right" w:pos="9072"/>
        </w:tabs>
        <w:rPr>
          <w:rFonts w:cs="Tahoma"/>
        </w:rPr>
      </w:pPr>
      <w:r>
        <w:rPr>
          <w:rFonts w:cs="Tahoma"/>
        </w:rPr>
        <w:t>Předmět: OBČANSKÁ NAUKA</w:t>
      </w:r>
      <w:r>
        <w:rPr>
          <w:rFonts w:cs="Tahoma"/>
        </w:rPr>
        <w:tab/>
      </w:r>
      <w:r>
        <w:rPr>
          <w:rFonts w:cs="Tahoma"/>
        </w:rPr>
        <w:t>Počet hodin za studium celkem: 96</w:t>
      </w:r>
    </w:p>
    <w:p w:rsidR="002B5317" w:rsidRDefault="002B5317" w:rsidP="002B5317">
      <w:pPr>
        <w:tabs>
          <w:tab w:val="left" w:pos="0"/>
          <w:tab w:val="right" w:pos="9072"/>
        </w:tabs>
      </w:pPr>
    </w:p>
    <w:p w:rsidR="00E82A45" w:rsidRDefault="00E82A45">
      <w:pPr>
        <w:tabs>
          <w:tab w:val="left" w:pos="0"/>
          <w:tab w:val="right" w:pos="9072"/>
        </w:tabs>
      </w:pPr>
      <w:r>
        <w:rPr>
          <w:rFonts w:cs="Tahoma"/>
        </w:rPr>
        <w:tab/>
      </w:r>
    </w:p>
    <w:p w:rsidR="00E82A45" w:rsidRDefault="00E82A45">
      <w:pPr>
        <w:widowControl w:val="0"/>
        <w:tabs>
          <w:tab w:val="left" w:pos="142"/>
          <w:tab w:val="right" w:pos="8931"/>
          <w:tab w:val="right" w:pos="9072"/>
        </w:tabs>
      </w:pPr>
      <w:r>
        <w:rPr>
          <w:rFonts w:cs="Tahoma"/>
        </w:rPr>
        <w:tab/>
      </w:r>
      <w:r>
        <w:rPr>
          <w:rFonts w:cs="Tahoma"/>
        </w:rPr>
        <w:tab/>
      </w:r>
    </w:p>
    <w:p w:rsidR="00E82A45" w:rsidRDefault="00E82A45">
      <w:pPr>
        <w:tabs>
          <w:tab w:val="left" w:pos="142"/>
          <w:tab w:val="right" w:pos="8931"/>
          <w:tab w:val="right" w:pos="9072"/>
        </w:tabs>
        <w:jc w:val="center"/>
      </w:pPr>
      <w:r>
        <w:rPr>
          <w:b/>
          <w:bCs/>
        </w:rPr>
        <w:t>Učební osnova předmětu</w:t>
      </w:r>
    </w:p>
    <w:p w:rsidR="00E82A45" w:rsidRDefault="00E82A45">
      <w:pPr>
        <w:pStyle w:val="Nadpis2"/>
      </w:pPr>
      <w:bookmarkStart w:id="31" w:name="_Toc426949195"/>
      <w:bookmarkStart w:id="32" w:name="_Toc433820444"/>
      <w:bookmarkStart w:id="33" w:name="_Toc486357445"/>
      <w:bookmarkEnd w:id="31"/>
      <w:r>
        <w:t>OBČANSKÁ NAUKA</w:t>
      </w:r>
      <w:bookmarkEnd w:id="32"/>
      <w:bookmarkEnd w:id="33"/>
    </w:p>
    <w:p w:rsidR="00E82A45" w:rsidRDefault="00E82A45">
      <w:pPr>
        <w:rPr>
          <w:rFonts w:cs="Tahoma"/>
          <w:b/>
          <w:bCs/>
        </w:rPr>
      </w:pPr>
    </w:p>
    <w:p w:rsidR="00E82A45" w:rsidRDefault="00E82A45">
      <w:r>
        <w:rPr>
          <w:rFonts w:cs="Tahoma"/>
          <w:b/>
          <w:bCs/>
        </w:rPr>
        <w:t>Pojetí předmětu:</w:t>
      </w:r>
    </w:p>
    <w:p w:rsidR="00E82A45" w:rsidRDefault="00E82A45">
      <w:pPr>
        <w:jc w:val="both"/>
        <w:rPr>
          <w:b/>
          <w:bCs/>
        </w:rPr>
      </w:pPr>
    </w:p>
    <w:p w:rsidR="00E82A45" w:rsidRDefault="00E82A45">
      <w:pPr>
        <w:jc w:val="both"/>
      </w:pPr>
      <w:r>
        <w:rPr>
          <w:b/>
          <w:bCs/>
        </w:rPr>
        <w:t>Cíl předmětu</w:t>
      </w:r>
    </w:p>
    <w:p w:rsidR="00E82A45" w:rsidRDefault="00E82A45">
      <w:pPr>
        <w:jc w:val="both"/>
      </w:pPr>
      <w:r>
        <w:t>Cílem předmětu je podílet se na přípravě žáků tak, aby byli informovanými aktivními občany demokratické společnosti, podílet se na výchově k demokratickému občanství, přispívat k pozitivnímu ovlivňování hodnotové orientace žáků, zejména k tomu, aby se stali slušnými a odpovědnými lidmi a současně občany svého státu</w:t>
      </w:r>
      <w:r>
        <w:br/>
        <w:t>a EU.</w:t>
      </w:r>
    </w:p>
    <w:p w:rsidR="00E82A45" w:rsidRDefault="00E82A45">
      <w:pPr>
        <w:jc w:val="both"/>
      </w:pPr>
      <w:r>
        <w:t>Vést žáky k odpovědnému a uvážlivému jednání ve svůj prospěch a současně ve prospěch celé společnosti. Vést žáky k tomu, aby dokázali využívat svých vědomostí a dovedností ve styku s jinými lidmi, s různými institucemi při řešení svých osobních, právních, sociálních problémů, politických a občanských postojů. Vést žáky k tomu, aby dokázali získávat a hodnotit informace z různých zdrojů.</w:t>
      </w:r>
    </w:p>
    <w:p w:rsidR="00E82A45" w:rsidRDefault="00E82A45">
      <w:pPr>
        <w:jc w:val="both"/>
      </w:pPr>
    </w:p>
    <w:p w:rsidR="00E82A45" w:rsidRDefault="00E82A45">
      <w:pPr>
        <w:jc w:val="both"/>
      </w:pPr>
      <w:r>
        <w:rPr>
          <w:b/>
          <w:bCs/>
        </w:rPr>
        <w:t>Charakteristika učiva</w:t>
      </w:r>
    </w:p>
    <w:p w:rsidR="00E82A45" w:rsidRDefault="00E82A45">
      <w:pPr>
        <w:jc w:val="both"/>
      </w:pPr>
      <w:r>
        <w:t xml:space="preserve">Učivo vychází z obsahového okruhu RVP </w:t>
      </w:r>
      <w:r>
        <w:rPr>
          <w:i/>
          <w:iCs/>
        </w:rPr>
        <w:t xml:space="preserve">Společenskovědní vzdělávání a Estetické vzdělávání. </w:t>
      </w:r>
      <w:r>
        <w:t>Učivo různým způsobem prolíná s učivem mnoha dalších předmětů společenskovědních i přírodovědných a také s průřezovými tématy.</w:t>
      </w:r>
    </w:p>
    <w:p w:rsidR="00E82A45" w:rsidRDefault="00E82A45">
      <w:pPr>
        <w:jc w:val="both"/>
      </w:pPr>
      <w:r>
        <w:t xml:space="preserve">Obsahem učiva 1. ročníku je celek </w:t>
      </w:r>
      <w:r>
        <w:rPr>
          <w:i/>
          <w:iCs/>
        </w:rPr>
        <w:t>Člověk v lidském společenství.</w:t>
      </w:r>
    </w:p>
    <w:p w:rsidR="00E82A45" w:rsidRDefault="00E82A45">
      <w:pPr>
        <w:jc w:val="both"/>
      </w:pPr>
      <w:r>
        <w:t>Žáci získají vědomosti, které jim pomohou orientovat se v lidské společnosti</w:t>
      </w:r>
      <w:r>
        <w:br/>
        <w:t xml:space="preserve">a v různých sociálních skupinách. Vědomosti jim mají napomoci k tomu, aby se do různých skupin dokázali zařadit jako plnohodnotní členové, aby dokázali posoudit klady i zápory života různých skupin žijících kdekoliv na světě.  </w:t>
      </w:r>
    </w:p>
    <w:p w:rsidR="00E82A45" w:rsidRDefault="00E82A45">
      <w:pPr>
        <w:jc w:val="both"/>
      </w:pPr>
      <w:r>
        <w:t xml:space="preserve">Obsahem učiva 2. ročníku jsou dva celky </w:t>
      </w:r>
      <w:r>
        <w:rPr>
          <w:i/>
          <w:iCs/>
        </w:rPr>
        <w:t>Člověk jako občan a Člověk a právo.</w:t>
      </w:r>
    </w:p>
    <w:p w:rsidR="00E82A45" w:rsidRDefault="00E82A45">
      <w:pPr>
        <w:jc w:val="both"/>
      </w:pPr>
      <w:r>
        <w:t xml:space="preserve">V celku </w:t>
      </w:r>
      <w:r>
        <w:rPr>
          <w:i/>
          <w:iCs/>
        </w:rPr>
        <w:t>Člověk jako občan</w:t>
      </w:r>
      <w:r>
        <w:t xml:space="preserve"> žáci získávají základní vědomosti o občanství, o státu</w:t>
      </w:r>
      <w:r>
        <w:br/>
        <w:t>a jeho funkcích, o politických systémech a stranách, o významu lidských práv,</w:t>
      </w:r>
      <w:r>
        <w:br/>
        <w:t>o základních principech a hodnotách demokracie.</w:t>
      </w:r>
    </w:p>
    <w:p w:rsidR="00E82A45" w:rsidRDefault="00E82A45">
      <w:pPr>
        <w:jc w:val="both"/>
      </w:pPr>
      <w:r>
        <w:t xml:space="preserve">V celku </w:t>
      </w:r>
      <w:r>
        <w:rPr>
          <w:i/>
          <w:iCs/>
        </w:rPr>
        <w:t>Člověk a právo</w:t>
      </w:r>
      <w:r>
        <w:t xml:space="preserve"> žáci získávají základní vědomosti o podstatě právního státu, </w:t>
      </w:r>
    </w:p>
    <w:p w:rsidR="00E82A45" w:rsidRDefault="00E82A45">
      <w:pPr>
        <w:jc w:val="both"/>
      </w:pPr>
      <w:r>
        <w:t>o významu základních právních odvětví pro občana, o právních institucích</w:t>
      </w:r>
      <w:r>
        <w:br/>
        <w:t>a profesích.</w:t>
      </w:r>
    </w:p>
    <w:p w:rsidR="00E82A45" w:rsidRDefault="00E82A45">
      <w:pPr>
        <w:jc w:val="both"/>
      </w:pPr>
      <w:r>
        <w:t xml:space="preserve">Obsahem učiva 3. ročníku jsou dva celky </w:t>
      </w:r>
      <w:r>
        <w:rPr>
          <w:i/>
          <w:iCs/>
        </w:rPr>
        <w:t>Česká republika, Evropa a svět a Člověk</w:t>
      </w:r>
      <w:r>
        <w:rPr>
          <w:i/>
          <w:iCs/>
        </w:rPr>
        <w:br/>
        <w:t>a hospodářství.</w:t>
      </w:r>
    </w:p>
    <w:p w:rsidR="00E82A45" w:rsidRDefault="00E82A45">
      <w:pPr>
        <w:jc w:val="both"/>
      </w:pPr>
      <w:r>
        <w:lastRenderedPageBreak/>
        <w:t xml:space="preserve">V celku </w:t>
      </w:r>
      <w:r>
        <w:rPr>
          <w:i/>
          <w:iCs/>
        </w:rPr>
        <w:t>Česká republika, Evropa a svět</w:t>
      </w:r>
      <w:r>
        <w:t xml:space="preserve"> žáci získávají základní vědomosti o současné ČR a jejím postavení v Evropě a ve světě, o vyspělých a zaostalých státech,</w:t>
      </w:r>
      <w:r>
        <w:br/>
        <w:t xml:space="preserve">o mezinárodních organizacích, o EU. Žáci se seznámí s problematikou globalizace ve světě. </w:t>
      </w:r>
    </w:p>
    <w:p w:rsidR="00E82A45" w:rsidRDefault="00E82A45">
      <w:pPr>
        <w:jc w:val="both"/>
      </w:pPr>
      <w:r>
        <w:t xml:space="preserve">V celku </w:t>
      </w:r>
      <w:r>
        <w:rPr>
          <w:i/>
          <w:iCs/>
        </w:rPr>
        <w:t>Člověk a hospodářství</w:t>
      </w:r>
      <w:r>
        <w:t xml:space="preserve"> žáci získávají základní vědomosti v oblastech týkajících se světa práce, zaměstnanosti, podnikání, sociálního zabezpečení a významu vzdělávání pro svůj budoucí život.</w:t>
      </w:r>
    </w:p>
    <w:p w:rsidR="00E82A45" w:rsidRDefault="00E82A45">
      <w:pPr>
        <w:jc w:val="both"/>
      </w:pPr>
    </w:p>
    <w:p w:rsidR="00E82A45" w:rsidRDefault="00E82A45">
      <w:pPr>
        <w:jc w:val="both"/>
      </w:pPr>
      <w:r>
        <w:rPr>
          <w:b/>
          <w:bCs/>
        </w:rPr>
        <w:t>Cíle vzdělávání v oblasti citů, postojů a preferencí</w:t>
      </w:r>
    </w:p>
    <w:p w:rsidR="00E82A45" w:rsidRDefault="00E82A45">
      <w:pPr>
        <w:jc w:val="both"/>
      </w:pPr>
      <w:r>
        <w:t>Vést žáky k tomu, aby dokázali preferovat hodnoty demokratické před nedemokratickými, aby dokázali jednat v souladu s vlastenectvím a humanismem, aby dokázali respektovat lidská práva a svobody všech bez rozdílu, aby dokázali uznávat a chránit každý lidský život jako nejvyšší hodnotu.</w:t>
      </w:r>
    </w:p>
    <w:p w:rsidR="00E82A45" w:rsidRDefault="00E82A45">
      <w:pPr>
        <w:jc w:val="both"/>
      </w:pPr>
    </w:p>
    <w:p w:rsidR="00E82A45" w:rsidRDefault="00E82A45">
      <w:pPr>
        <w:jc w:val="both"/>
      </w:pPr>
      <w:r>
        <w:rPr>
          <w:b/>
          <w:bCs/>
        </w:rPr>
        <w:t>Metody a strategie výuky</w:t>
      </w:r>
    </w:p>
    <w:p w:rsidR="00E82A45" w:rsidRDefault="00E82A45">
      <w:pPr>
        <w:jc w:val="both"/>
      </w:pPr>
      <w:r>
        <w:t>Učivo navazuje na vědomosti a dovednosti žáků, které získali na základním stupni vzdělání a napomáhá rozvoji jejich osobnosti z hlediska společenského i profesního zaměření.</w:t>
      </w:r>
    </w:p>
    <w:p w:rsidR="00E82A45" w:rsidRDefault="00E82A45">
      <w:pPr>
        <w:jc w:val="both"/>
      </w:pPr>
      <w:r>
        <w:t>Metody – výklad učiva, řízená diskuse, referáty, samostatná práce žáků nebo práce ve skupinách. V rámci možností jsou užívány dostupné učebnice, výukové texty, texty z tisku, výukové videoprogramy, PC programy, internet. Žáci jsou vedeni k samostatnému uvažování, k vyjadřování vlastních názorů, ke vzájemné toleranci během diskusí, besed a výstav, k samostatné práci s informačními zdroji ohledně vyhledávání informací k uplatnění na trhu práce, k vytváření vlastního portfolia. Součástí výuky mohou být besedy, exkurze.</w:t>
      </w:r>
    </w:p>
    <w:p w:rsidR="00E82A45" w:rsidRDefault="00E82A45">
      <w:pPr>
        <w:jc w:val="both"/>
      </w:pPr>
    </w:p>
    <w:p w:rsidR="00E82A45" w:rsidRDefault="00E82A45">
      <w:pPr>
        <w:jc w:val="both"/>
      </w:pPr>
      <w:r>
        <w:rPr>
          <w:b/>
          <w:bCs/>
        </w:rPr>
        <w:t>Hodnocení žáků</w:t>
      </w:r>
    </w:p>
    <w:p w:rsidR="00E82A45" w:rsidRDefault="00E82A45">
      <w:pPr>
        <w:jc w:val="both"/>
      </w:pPr>
      <w:r>
        <w:t xml:space="preserve">Žáci jsou hodnoceni v průběhu celého školního roku klasifikací, užívá se slovní hodnocení i sebehodnocení žáka. Výslednou známkou za první a druhé pololetí je žák hodnocen podle pětistupňové klasifikační stupnice. </w:t>
      </w:r>
    </w:p>
    <w:p w:rsidR="00E82A45" w:rsidRDefault="00E82A45">
      <w:pPr>
        <w:jc w:val="both"/>
      </w:pPr>
      <w:r>
        <w:t xml:space="preserve">Do celkové známky se započítává hodnocení vědomostí a jejich aplikování v samostatných vystoupeních, v písemných úkolech, v testech. Dále se započítává aktivita ve vyučování, hlavně v diskusích, schopnost aplikace znalostí a vědomostí z jiných předmětů, samostatná tvůrčí činnost, práce ve skupině, schopnost řešit problémové situace. Současně se hodnotí i jednání a chování žáků a přístup k plnění studijních povinností. </w:t>
      </w:r>
      <w:proofErr w:type="spellStart"/>
      <w:r>
        <w:t>Kriteria</w:t>
      </w:r>
      <w:proofErr w:type="spellEnd"/>
      <w:r>
        <w:t xml:space="preserve"> hodnocení vychází z Hodnocení výsledků vzdělávání žáků SOŠ Bruntál.</w:t>
      </w:r>
    </w:p>
    <w:p w:rsidR="00E82A45" w:rsidRDefault="00E82A45">
      <w:pPr>
        <w:jc w:val="both"/>
      </w:pPr>
    </w:p>
    <w:p w:rsidR="00E82A45" w:rsidRDefault="00E82A45">
      <w:pPr>
        <w:jc w:val="both"/>
      </w:pPr>
      <w:r>
        <w:rPr>
          <w:b/>
          <w:bCs/>
        </w:rPr>
        <w:t>Klíčové kompetence</w:t>
      </w:r>
    </w:p>
    <w:p w:rsidR="00E82A45" w:rsidRDefault="00E82A45">
      <w:pPr>
        <w:jc w:val="both"/>
      </w:pPr>
      <w:r>
        <w:rPr>
          <w:i/>
          <w:iCs/>
        </w:rPr>
        <w:t>Kompetence k učení:</w:t>
      </w:r>
      <w:r>
        <w:t xml:space="preserve"> žáci si zapisují poznámky, pracují s textem, vyhledávají </w:t>
      </w:r>
      <w:r>
        <w:br/>
        <w:t>a zpracovávají informace.</w:t>
      </w:r>
    </w:p>
    <w:p w:rsidR="00E82A45" w:rsidRDefault="00E82A45">
      <w:pPr>
        <w:jc w:val="both"/>
      </w:pPr>
      <w:r>
        <w:rPr>
          <w:i/>
          <w:iCs/>
        </w:rPr>
        <w:t xml:space="preserve">Kompetence k řešení problémů: </w:t>
      </w:r>
      <w:r>
        <w:t>žáci porozumí danému úkolu, získají informace k řešení problému, navrhnou způsob řešení, pokusí se jej zdůvodnit, ověří správnost dosažených výsledků, při řešení problémů spolupracují s ostatními.</w:t>
      </w:r>
    </w:p>
    <w:p w:rsidR="00E82A45" w:rsidRDefault="00E82A45">
      <w:pPr>
        <w:jc w:val="both"/>
      </w:pPr>
      <w:r>
        <w:rPr>
          <w:i/>
          <w:iCs/>
        </w:rPr>
        <w:lastRenderedPageBreak/>
        <w:t>Kompetence komunikativní</w:t>
      </w:r>
      <w:r>
        <w:t>: žáci jsou vedeni k přiměřenému, srozumitelnému a věcně správnému vyjadřování, formulování svých myšlenek, k aktivní účasti na diskusi.</w:t>
      </w:r>
    </w:p>
    <w:p w:rsidR="00E82A45" w:rsidRDefault="00E82A45">
      <w:pPr>
        <w:jc w:val="both"/>
      </w:pPr>
      <w:r>
        <w:rPr>
          <w:i/>
          <w:iCs/>
        </w:rPr>
        <w:t>Kompetence personální a sociální</w:t>
      </w:r>
      <w:r>
        <w:t>: žáci plní dané úkoly, prezentují a hodnotí výsledky své práce, spolupracují na řešení daných úkolů ve skupinách, navrhují vlastní řešení, spolupracují při vytváření příznivých mezilidských vztahů.</w:t>
      </w:r>
    </w:p>
    <w:p w:rsidR="00E82A45" w:rsidRDefault="00E82A45">
      <w:pPr>
        <w:jc w:val="both"/>
      </w:pPr>
      <w:r>
        <w:rPr>
          <w:i/>
          <w:iCs/>
        </w:rPr>
        <w:t xml:space="preserve">Kompetence občanské a kulturní povědomí: </w:t>
      </w:r>
      <w:r>
        <w:t>žáci jednají samostatně, odpovědně ve vlastním i veřejném zájmu, respektují práva druhých, jednají v souladu se zásadami společenského chování, přispívají k uplatňování hodnot demokracie.</w:t>
      </w:r>
    </w:p>
    <w:p w:rsidR="00E82A45" w:rsidRDefault="00E82A45">
      <w:pPr>
        <w:jc w:val="both"/>
      </w:pPr>
      <w:r>
        <w:rPr>
          <w:i/>
          <w:iCs/>
        </w:rPr>
        <w:t>Kompetence k pracovnímu uplatnění</w:t>
      </w:r>
      <w:r>
        <w:t>: žáci získávají ucelený přehled o své profesi, možnostech uplatnění ve společnosti, jsou vedeni k uvědomění si významu  celoživotního vzdělávání.</w:t>
      </w:r>
    </w:p>
    <w:p w:rsidR="00E82A45" w:rsidRDefault="00E82A45">
      <w:pPr>
        <w:jc w:val="both"/>
      </w:pPr>
      <w:r>
        <w:rPr>
          <w:i/>
          <w:iCs/>
        </w:rPr>
        <w:t>Kompetence využívat prostředky informačních a komunikačních technologií a pracovat s informacemi</w:t>
      </w:r>
      <w:r>
        <w:t>: žáci vyhledávají informace na počítači prostřednictvím Internetu nebo v médiích, snaží se posuzovat jejich objektivnost.</w:t>
      </w:r>
    </w:p>
    <w:p w:rsidR="00E82A45" w:rsidRDefault="00E82A45">
      <w:pPr>
        <w:jc w:val="both"/>
      </w:pPr>
    </w:p>
    <w:p w:rsidR="00E82A45" w:rsidRDefault="00E82A45">
      <w:pPr>
        <w:jc w:val="both"/>
      </w:pPr>
      <w:r>
        <w:rPr>
          <w:b/>
          <w:bCs/>
        </w:rPr>
        <w:t>Průřezová témata</w:t>
      </w:r>
    </w:p>
    <w:p w:rsidR="00E82A45" w:rsidRDefault="00E82A45">
      <w:pPr>
        <w:jc w:val="both"/>
      </w:pPr>
      <w:r>
        <w:rPr>
          <w:i/>
          <w:iCs/>
        </w:rPr>
        <w:t>Občan v demokratické společnosti</w:t>
      </w:r>
      <w:r>
        <w:t>: žáci jsou vedeni ke vhodné míře sebevědomí, odpovědnosti, toleranci, sebehodnocení, ke snaze hledat kompromisní řešení různých problémů, k tomu, aby dokázali komunikovat s jedinci i v kolektivu, aby se dovedli orientovat v médiích, vážili si kulturních hodnot.</w:t>
      </w:r>
    </w:p>
    <w:p w:rsidR="00E82A45" w:rsidRDefault="00E82A45">
      <w:pPr>
        <w:jc w:val="both"/>
      </w:pPr>
      <w:r>
        <w:rPr>
          <w:i/>
          <w:iCs/>
        </w:rPr>
        <w:t>Člověk a životní prostředí</w:t>
      </w:r>
      <w:r>
        <w:t xml:space="preserve">: žáci jsou vedeni k tomu, aby dokázali citově a esteticky vnímat kulturní a přírodní prostředí, aby se podíleli na jejich ochraně, aby pochopili souvislosti přírodního a kulturního prostředí. </w:t>
      </w:r>
    </w:p>
    <w:p w:rsidR="00E82A45" w:rsidRDefault="00E82A45">
      <w:pPr>
        <w:jc w:val="both"/>
      </w:pPr>
      <w:r>
        <w:rPr>
          <w:i/>
          <w:iCs/>
        </w:rPr>
        <w:t xml:space="preserve">Člověk a svět práce: </w:t>
      </w:r>
      <w:r>
        <w:t>žáci jsou vedeni k uvědomělému dodržování pracovních povinností, k práci v kolektivu, ke vzájemnému respektování.</w:t>
      </w:r>
    </w:p>
    <w:p w:rsidR="00E82A45" w:rsidRDefault="00E82A45">
      <w:r>
        <w:rPr>
          <w:i/>
          <w:iCs/>
        </w:rPr>
        <w:t xml:space="preserve">Informační a komunikační technologie: </w:t>
      </w:r>
      <w:r>
        <w:t>žáci jsou vedeni k tomu, aby dokázali vyhledávat, zpracovávat, uchovávat a předávat potřebné informace k dané problematice a aby dokázali tyto informace i objektivně vyhodnocovat.</w:t>
      </w:r>
    </w:p>
    <w:p w:rsidR="00E82A45" w:rsidRDefault="00E82A45"/>
    <w:p w:rsidR="00E82A45" w:rsidRDefault="00E82A45">
      <w:r>
        <w:rPr>
          <w:rFonts w:cs="Tahoma"/>
          <w:b/>
          <w:bCs/>
          <w:color w:val="000000"/>
        </w:rPr>
        <w:t xml:space="preserve">Rozpis učiva a výsledků vzdělávání: 1. ročník </w:t>
      </w:r>
      <w:r>
        <w:rPr>
          <w:rFonts w:cs="Tahoma"/>
          <w:b/>
          <w:bCs/>
          <w:color w:val="000000"/>
        </w:rPr>
        <w:tab/>
      </w:r>
      <w:r>
        <w:rPr>
          <w:rFonts w:cs="Tahoma"/>
          <w:b/>
          <w:bCs/>
          <w:color w:val="000000"/>
        </w:rPr>
        <w:tab/>
      </w:r>
      <w:r>
        <w:rPr>
          <w:rFonts w:cs="Tahoma"/>
          <w:b/>
          <w:bCs/>
          <w:color w:val="000000"/>
        </w:rPr>
        <w:tab/>
        <w:t>celkem 33 hodin</w:t>
      </w:r>
    </w:p>
    <w:tbl>
      <w:tblPr>
        <w:tblW w:w="0" w:type="auto"/>
        <w:tblInd w:w="-168" w:type="dxa"/>
        <w:tblLayout w:type="fixed"/>
        <w:tblCellMar>
          <w:left w:w="0" w:type="dxa"/>
          <w:right w:w="0" w:type="dxa"/>
        </w:tblCellMar>
        <w:tblLook w:val="0000" w:firstRow="0" w:lastRow="0" w:firstColumn="0" w:lastColumn="0" w:noHBand="0" w:noVBand="0"/>
      </w:tblPr>
      <w:tblGrid>
        <w:gridCol w:w="3929"/>
        <w:gridCol w:w="728"/>
        <w:gridCol w:w="3827"/>
        <w:gridCol w:w="1001"/>
      </w:tblGrid>
      <w:tr w:rsidR="00E82A45">
        <w:trPr>
          <w:trHeight w:val="1"/>
        </w:trPr>
        <w:tc>
          <w:tcPr>
            <w:tcW w:w="3929" w:type="dxa"/>
            <w:tcBorders>
              <w:top w:val="single" w:sz="4" w:space="0" w:color="000001"/>
              <w:left w:val="single" w:sz="4" w:space="0" w:color="000001"/>
              <w:bottom w:val="single" w:sz="4" w:space="0" w:color="000001"/>
              <w:right w:val="single" w:sz="2" w:space="0" w:color="000001"/>
            </w:tcBorders>
            <w:shd w:val="clear" w:color="auto" w:fill="FFFFFF"/>
          </w:tcPr>
          <w:p w:rsidR="00E82A45" w:rsidRDefault="00E82A45">
            <w:r>
              <w:rPr>
                <w:b/>
                <w:bCs/>
              </w:rPr>
              <w:t>Výsledky vzdělávání</w:t>
            </w:r>
          </w:p>
        </w:tc>
        <w:tc>
          <w:tcPr>
            <w:tcW w:w="4555" w:type="dxa"/>
            <w:gridSpan w:val="2"/>
            <w:tcBorders>
              <w:top w:val="single" w:sz="4" w:space="0" w:color="000001"/>
              <w:left w:val="single" w:sz="4" w:space="0" w:color="000001"/>
              <w:bottom w:val="single" w:sz="4" w:space="0" w:color="000001"/>
              <w:right w:val="single" w:sz="2" w:space="0" w:color="000001"/>
            </w:tcBorders>
            <w:shd w:val="clear" w:color="auto" w:fill="FFFFFF"/>
          </w:tcPr>
          <w:p w:rsidR="00E82A45" w:rsidRDefault="00E82A45">
            <w:r>
              <w:rPr>
                <w:b/>
                <w:bCs/>
              </w:rPr>
              <w:t>Rozpis učiva</w:t>
            </w:r>
          </w:p>
        </w:tc>
        <w:tc>
          <w:tcPr>
            <w:tcW w:w="1001" w:type="dxa"/>
            <w:tcBorders>
              <w:top w:val="single" w:sz="4" w:space="0" w:color="000001"/>
              <w:left w:val="single" w:sz="4" w:space="0" w:color="000001"/>
              <w:bottom w:val="single" w:sz="4" w:space="0" w:color="000001"/>
              <w:right w:val="single" w:sz="4" w:space="0" w:color="000001"/>
            </w:tcBorders>
            <w:shd w:val="clear" w:color="auto" w:fill="FFFFFF"/>
          </w:tcPr>
          <w:p w:rsidR="00E82A45" w:rsidRDefault="00E82A45">
            <w:r>
              <w:t>Počet hodin</w:t>
            </w:r>
          </w:p>
        </w:tc>
      </w:tr>
      <w:tr w:rsidR="00E82A45">
        <w:trPr>
          <w:trHeight w:val="70"/>
        </w:trPr>
        <w:tc>
          <w:tcPr>
            <w:tcW w:w="3929" w:type="dxa"/>
            <w:tcBorders>
              <w:top w:val="single" w:sz="4" w:space="0" w:color="000001"/>
              <w:left w:val="single" w:sz="4" w:space="0" w:color="000001"/>
              <w:bottom w:val="single" w:sz="4" w:space="0" w:color="000001"/>
              <w:right w:val="single" w:sz="2" w:space="0" w:color="000001"/>
            </w:tcBorders>
            <w:shd w:val="clear" w:color="auto" w:fill="FFFFFF"/>
          </w:tcPr>
          <w:p w:rsidR="00E82A45" w:rsidRDefault="00E82A45">
            <w:r>
              <w:t xml:space="preserve">Žák objasní pojem lidská společnost, vysvětlí rozdíl mezi malými a velkými skupinami, specifikuje jednotlivé sociální skupiny, objasní funkci a význam rodiny, specifikuje práva a povinnosti členů rodiny, mužů a žen, na základě informací z médií a pozorování života kolem sebe uvede příklady porušování rovnosti mužů a žen, vyjádří, jaká práva a povinnosti  má  v rodině, ve společnosti, vysvětlí pojem multikulturní soužití, </w:t>
            </w:r>
            <w:r>
              <w:lastRenderedPageBreak/>
              <w:t>solidarita, na konkrétních příkladech posoudí problémy soužití většin a menšin a ochranu menšin, objasní pojem genocida, uvede příklady osudů lidí, vysvětlí pojem sociální, na příkladech z médií a z vlastního života popíše příklady sociální nerovnosti a chudoby ve společnosti, uvede, kam se může obrátit občan, když se dostane do složité sociální situace a jak je zajištěn, charakterizuje současnou českou společnost a její složení,</w:t>
            </w:r>
          </w:p>
          <w:p w:rsidR="00E82A45" w:rsidRDefault="00E82A45">
            <w:r>
              <w:t>dovede sestavit fiktivní rozpočet životních nákladů, dovede posoudit finanční rizika, navrhne způsoby řešení finančních problémů.</w:t>
            </w:r>
          </w:p>
        </w:tc>
        <w:tc>
          <w:tcPr>
            <w:tcW w:w="728" w:type="dxa"/>
            <w:tcBorders>
              <w:top w:val="single" w:sz="4" w:space="0" w:color="000001"/>
              <w:left w:val="single" w:sz="4" w:space="0" w:color="000001"/>
              <w:bottom w:val="single" w:sz="4" w:space="0" w:color="000001"/>
              <w:right w:val="single" w:sz="2" w:space="0" w:color="000001"/>
            </w:tcBorders>
            <w:shd w:val="clear" w:color="auto" w:fill="FFFFFF"/>
          </w:tcPr>
          <w:p w:rsidR="00E82A45" w:rsidRDefault="00E82A45"/>
          <w:p w:rsidR="00E82A45" w:rsidRDefault="00E82A45">
            <w:r>
              <w:rPr>
                <w:bCs/>
              </w:rPr>
              <w:t>1.</w:t>
            </w:r>
          </w:p>
        </w:tc>
        <w:tc>
          <w:tcPr>
            <w:tcW w:w="3827" w:type="dxa"/>
            <w:tcBorders>
              <w:top w:val="single" w:sz="4" w:space="0" w:color="000001"/>
              <w:left w:val="single" w:sz="4" w:space="0" w:color="000001"/>
              <w:bottom w:val="single" w:sz="4" w:space="0" w:color="000001"/>
              <w:right w:val="single" w:sz="2" w:space="0" w:color="000001"/>
            </w:tcBorders>
            <w:shd w:val="clear" w:color="auto" w:fill="FFFFFF"/>
          </w:tcPr>
          <w:p w:rsidR="00E82A45" w:rsidRDefault="00E82A45">
            <w:r>
              <w:rPr>
                <w:b/>
                <w:bCs/>
                <w:u w:val="single"/>
              </w:rPr>
              <w:t>Člověk v lidském společenství</w:t>
            </w:r>
          </w:p>
          <w:p w:rsidR="00E82A45" w:rsidRDefault="00E82A45">
            <w:r>
              <w:rPr>
                <w:b/>
                <w:bCs/>
              </w:rPr>
              <w:t>Lidská společnost</w:t>
            </w:r>
          </w:p>
          <w:p w:rsidR="00E82A45" w:rsidRDefault="00E82A45">
            <w:r>
              <w:t>Společenské skupiny,</w:t>
            </w:r>
          </w:p>
          <w:p w:rsidR="00E82A45" w:rsidRDefault="00E82A45">
            <w:r>
              <w:t>malé sociální skupiny</w:t>
            </w:r>
          </w:p>
          <w:p w:rsidR="00E82A45" w:rsidRDefault="00E82A45">
            <w:r>
              <w:t>Rodina, postavení mužů a žen v rodině, vzájemné soužití</w:t>
            </w:r>
          </w:p>
          <w:p w:rsidR="00E82A45" w:rsidRDefault="00E82A45">
            <w:r>
              <w:t>Velké sociální skupiny a problémy</w:t>
            </w:r>
          </w:p>
          <w:p w:rsidR="00E82A45" w:rsidRDefault="00E82A45">
            <w:r>
              <w:t>multikulturního soužití, solidarita, genocida</w:t>
            </w:r>
          </w:p>
          <w:p w:rsidR="00E82A45" w:rsidRDefault="00E82A45">
            <w:r>
              <w:t>Většiny a menšiny, migrace, azyl,</w:t>
            </w:r>
          </w:p>
          <w:p w:rsidR="00E82A45" w:rsidRDefault="00E82A45">
            <w:r>
              <w:t>rasy, národy, národnosti,</w:t>
            </w:r>
          </w:p>
          <w:p w:rsidR="00E82A45" w:rsidRDefault="00E82A45">
            <w:r>
              <w:t>veřejnost, populace, dav, publikum</w:t>
            </w:r>
          </w:p>
          <w:p w:rsidR="00E82A45" w:rsidRDefault="00E82A45">
            <w:r>
              <w:lastRenderedPageBreak/>
              <w:t>Sociální nerovnost a chudoba v současné společnosti ve světě</w:t>
            </w:r>
          </w:p>
          <w:p w:rsidR="00E82A45" w:rsidRDefault="00E82A45">
            <w:r>
              <w:t>Současná česká společnost, její vrstvy, sociální zajištění občanů, Hospodaření jedinců a rodin, řešení krizových finančních situací</w:t>
            </w:r>
          </w:p>
          <w:p w:rsidR="00E82A45" w:rsidRDefault="00E82A45"/>
        </w:tc>
        <w:tc>
          <w:tcPr>
            <w:tcW w:w="1001" w:type="dxa"/>
            <w:tcBorders>
              <w:top w:val="single" w:sz="4" w:space="0" w:color="000001"/>
              <w:left w:val="single" w:sz="4" w:space="0" w:color="000001"/>
              <w:bottom w:val="single" w:sz="4" w:space="0" w:color="000001"/>
              <w:right w:val="single" w:sz="4" w:space="0" w:color="000001"/>
            </w:tcBorders>
            <w:shd w:val="clear" w:color="auto" w:fill="FFFFFF"/>
          </w:tcPr>
          <w:p w:rsidR="00E82A45" w:rsidRDefault="00E82A45">
            <w:pPr>
              <w:jc w:val="center"/>
            </w:pPr>
            <w:r>
              <w:rPr>
                <w:bCs/>
              </w:rPr>
              <w:lastRenderedPageBreak/>
              <w:t>33</w:t>
            </w:r>
          </w:p>
          <w:p w:rsidR="00E82A45" w:rsidRDefault="00E82A45">
            <w:pPr>
              <w:jc w:val="center"/>
              <w:rPr>
                <w:b/>
                <w:bCs/>
              </w:rPr>
            </w:pPr>
          </w:p>
          <w:p w:rsidR="00E82A45" w:rsidRDefault="00E82A45">
            <w:pPr>
              <w:jc w:val="center"/>
            </w:pPr>
          </w:p>
        </w:tc>
      </w:tr>
      <w:tr w:rsidR="00E82A45">
        <w:trPr>
          <w:trHeight w:val="1"/>
        </w:trPr>
        <w:tc>
          <w:tcPr>
            <w:tcW w:w="3929" w:type="dxa"/>
            <w:tcBorders>
              <w:top w:val="single" w:sz="4" w:space="0" w:color="000001"/>
              <w:left w:val="single" w:sz="4" w:space="0" w:color="000001"/>
              <w:bottom w:val="single" w:sz="4" w:space="0" w:color="000001"/>
              <w:right w:val="single" w:sz="2" w:space="0" w:color="000001"/>
            </w:tcBorders>
            <w:shd w:val="clear" w:color="auto" w:fill="FFFFFF"/>
          </w:tcPr>
          <w:p w:rsidR="00E82A45" w:rsidRDefault="00E82A45">
            <w:r>
              <w:lastRenderedPageBreak/>
              <w:t>Žák vysvětlí pojem hmotná a duchovní kultura, porovná typické znaky kultur hlavních národností na našem území, uvede příklady památek v regionu a ČR na základě informací z médií, vysvětlí poslání kulturních institucí.</w:t>
            </w:r>
          </w:p>
        </w:tc>
        <w:tc>
          <w:tcPr>
            <w:tcW w:w="728" w:type="dxa"/>
            <w:tcBorders>
              <w:top w:val="single" w:sz="4" w:space="0" w:color="000001"/>
              <w:left w:val="single" w:sz="4" w:space="0" w:color="000001"/>
              <w:bottom w:val="single" w:sz="4" w:space="0" w:color="000001"/>
              <w:right w:val="single" w:sz="2" w:space="0" w:color="000001"/>
            </w:tcBorders>
            <w:shd w:val="clear" w:color="auto" w:fill="FFFFFF"/>
          </w:tcPr>
          <w:p w:rsidR="00E82A45" w:rsidRDefault="00E82A45">
            <w:r>
              <w:rPr>
                <w:bCs/>
              </w:rPr>
              <w:t>2.</w:t>
            </w:r>
          </w:p>
        </w:tc>
        <w:tc>
          <w:tcPr>
            <w:tcW w:w="3827" w:type="dxa"/>
            <w:tcBorders>
              <w:top w:val="single" w:sz="4" w:space="0" w:color="000001"/>
              <w:left w:val="single" w:sz="4" w:space="0" w:color="000001"/>
              <w:bottom w:val="single" w:sz="4" w:space="0" w:color="000001"/>
              <w:right w:val="single" w:sz="2" w:space="0" w:color="000001"/>
            </w:tcBorders>
            <w:shd w:val="clear" w:color="auto" w:fill="FFFFFF"/>
          </w:tcPr>
          <w:p w:rsidR="00E82A45" w:rsidRDefault="00E82A45">
            <w:r>
              <w:rPr>
                <w:b/>
                <w:bCs/>
              </w:rPr>
              <w:t>Člověk a kultura</w:t>
            </w:r>
          </w:p>
          <w:p w:rsidR="00E82A45" w:rsidRDefault="00E82A45">
            <w:r>
              <w:t xml:space="preserve">Kultura hmotná, duchovní, kultura bydlení a odívání, lidové umění </w:t>
            </w:r>
          </w:p>
          <w:p w:rsidR="00E82A45" w:rsidRDefault="00E82A45">
            <w:r>
              <w:t>a užitá tvorba</w:t>
            </w:r>
          </w:p>
          <w:p w:rsidR="00E82A45" w:rsidRDefault="00E82A45">
            <w:r>
              <w:t>Kulturní a přírodní památky, jejich ochrana, kulturní instituce</w:t>
            </w:r>
          </w:p>
        </w:tc>
        <w:tc>
          <w:tcPr>
            <w:tcW w:w="1001" w:type="dxa"/>
            <w:tcBorders>
              <w:top w:val="single" w:sz="4" w:space="0" w:color="000001"/>
              <w:left w:val="single" w:sz="4" w:space="0" w:color="000001"/>
              <w:bottom w:val="single" w:sz="4" w:space="0" w:color="000001"/>
              <w:right w:val="single" w:sz="4" w:space="0" w:color="000001"/>
            </w:tcBorders>
            <w:shd w:val="clear" w:color="auto" w:fill="FFFFFF"/>
          </w:tcPr>
          <w:p w:rsidR="00E82A45" w:rsidRDefault="00E82A45">
            <w:pPr>
              <w:jc w:val="center"/>
            </w:pPr>
          </w:p>
        </w:tc>
      </w:tr>
      <w:tr w:rsidR="00E82A45">
        <w:trPr>
          <w:trHeight w:val="1"/>
        </w:trPr>
        <w:tc>
          <w:tcPr>
            <w:tcW w:w="3929" w:type="dxa"/>
            <w:tcBorders>
              <w:top w:val="single" w:sz="4" w:space="0" w:color="000001"/>
              <w:left w:val="single" w:sz="4" w:space="0" w:color="000001"/>
              <w:bottom w:val="single" w:sz="4" w:space="0" w:color="000001"/>
              <w:right w:val="single" w:sz="2" w:space="0" w:color="000001"/>
            </w:tcBorders>
            <w:shd w:val="clear" w:color="auto" w:fill="FFFFFF"/>
          </w:tcPr>
          <w:p w:rsidR="00E82A45" w:rsidRDefault="00E82A45">
            <w:r>
              <w:t>Žák charakterizuje pojem víra, ateismus, vyjmenuje základní světová náboženství, vymezí  jejich základní rysy, vysvětlí význam církevních institucí, na příkladech posoudí možné nebezpečí sekt a náboženského fundamentalismu.</w:t>
            </w:r>
          </w:p>
        </w:tc>
        <w:tc>
          <w:tcPr>
            <w:tcW w:w="728" w:type="dxa"/>
            <w:tcBorders>
              <w:top w:val="single" w:sz="4" w:space="0" w:color="000001"/>
              <w:left w:val="single" w:sz="4" w:space="0" w:color="000001"/>
              <w:bottom w:val="single" w:sz="4" w:space="0" w:color="000001"/>
              <w:right w:val="single" w:sz="2" w:space="0" w:color="000001"/>
            </w:tcBorders>
            <w:shd w:val="clear" w:color="auto" w:fill="FFFFFF"/>
          </w:tcPr>
          <w:p w:rsidR="00E82A45" w:rsidRDefault="00E82A45">
            <w:r>
              <w:rPr>
                <w:bCs/>
              </w:rPr>
              <w:t>3.</w:t>
            </w:r>
          </w:p>
        </w:tc>
        <w:tc>
          <w:tcPr>
            <w:tcW w:w="3827" w:type="dxa"/>
            <w:tcBorders>
              <w:top w:val="single" w:sz="4" w:space="0" w:color="000001"/>
              <w:left w:val="single" w:sz="4" w:space="0" w:color="000001"/>
              <w:bottom w:val="single" w:sz="4" w:space="0" w:color="000001"/>
              <w:right w:val="single" w:sz="2" w:space="0" w:color="000001"/>
            </w:tcBorders>
            <w:shd w:val="clear" w:color="auto" w:fill="FFFFFF"/>
          </w:tcPr>
          <w:p w:rsidR="00E82A45" w:rsidRDefault="00E82A45">
            <w:r>
              <w:rPr>
                <w:b/>
                <w:bCs/>
              </w:rPr>
              <w:t>Člověk a náboženství</w:t>
            </w:r>
          </w:p>
          <w:p w:rsidR="00E82A45" w:rsidRDefault="00E82A45">
            <w:r>
              <w:t>Víra, ateismus</w:t>
            </w:r>
          </w:p>
          <w:p w:rsidR="00E82A45" w:rsidRDefault="00E82A45">
            <w:r>
              <w:t>Církevní instituce</w:t>
            </w:r>
          </w:p>
          <w:p w:rsidR="00E82A45" w:rsidRDefault="00E82A45">
            <w:r>
              <w:t>Světová náboženství, sekty,</w:t>
            </w:r>
          </w:p>
          <w:p w:rsidR="00E82A45" w:rsidRDefault="00E82A45">
            <w:r>
              <w:t>náboženský fundamentalismus</w:t>
            </w:r>
          </w:p>
        </w:tc>
        <w:tc>
          <w:tcPr>
            <w:tcW w:w="1001" w:type="dxa"/>
            <w:tcBorders>
              <w:top w:val="single" w:sz="4" w:space="0" w:color="000001"/>
              <w:left w:val="single" w:sz="4" w:space="0" w:color="000001"/>
              <w:bottom w:val="single" w:sz="4" w:space="0" w:color="000001"/>
              <w:right w:val="single" w:sz="4" w:space="0" w:color="000001"/>
            </w:tcBorders>
            <w:shd w:val="clear" w:color="auto" w:fill="FFFFFF"/>
          </w:tcPr>
          <w:p w:rsidR="00E82A45" w:rsidRDefault="00E82A45">
            <w:pPr>
              <w:jc w:val="center"/>
            </w:pPr>
          </w:p>
        </w:tc>
      </w:tr>
      <w:tr w:rsidR="00E82A45">
        <w:trPr>
          <w:trHeight w:val="1"/>
        </w:trPr>
        <w:tc>
          <w:tcPr>
            <w:tcW w:w="3929" w:type="dxa"/>
            <w:tcBorders>
              <w:top w:val="single" w:sz="4" w:space="0" w:color="000001"/>
              <w:left w:val="single" w:sz="4" w:space="0" w:color="000001"/>
              <w:bottom w:val="single" w:sz="4" w:space="0" w:color="000001"/>
              <w:right w:val="single" w:sz="2" w:space="0" w:color="000001"/>
            </w:tcBorders>
            <w:shd w:val="clear" w:color="auto" w:fill="FFFFFF"/>
          </w:tcPr>
          <w:p w:rsidR="00E82A45" w:rsidRDefault="00E82A45">
            <w:r>
              <w:t>Žák objasní význam svobodného přístupu k informacím, vysvětlí pojem média, dokáže objasnit jejich funkci, vyjmenuje druhy médií, uvede příklady ovlivňování veřejnosti médii, rozliší různá zpravodajství, zhodnotí jejich objektivitu, rozliší klady a zápory reklam</w:t>
            </w:r>
          </w:p>
        </w:tc>
        <w:tc>
          <w:tcPr>
            <w:tcW w:w="728" w:type="dxa"/>
            <w:tcBorders>
              <w:top w:val="single" w:sz="4" w:space="0" w:color="000001"/>
              <w:left w:val="single" w:sz="4" w:space="0" w:color="000001"/>
              <w:bottom w:val="single" w:sz="4" w:space="0" w:color="000001"/>
              <w:right w:val="single" w:sz="2" w:space="0" w:color="000001"/>
            </w:tcBorders>
            <w:shd w:val="clear" w:color="auto" w:fill="FFFFFF"/>
          </w:tcPr>
          <w:p w:rsidR="00E82A45" w:rsidRDefault="00E82A45">
            <w:r>
              <w:rPr>
                <w:bCs/>
              </w:rPr>
              <w:t>4.</w:t>
            </w:r>
          </w:p>
        </w:tc>
        <w:tc>
          <w:tcPr>
            <w:tcW w:w="3827" w:type="dxa"/>
            <w:tcBorders>
              <w:top w:val="single" w:sz="4" w:space="0" w:color="000001"/>
              <w:left w:val="single" w:sz="4" w:space="0" w:color="000001"/>
              <w:bottom w:val="single" w:sz="4" w:space="0" w:color="000001"/>
              <w:right w:val="single" w:sz="2" w:space="0" w:color="000001"/>
            </w:tcBorders>
            <w:shd w:val="clear" w:color="auto" w:fill="FFFFFF"/>
          </w:tcPr>
          <w:p w:rsidR="00E82A45" w:rsidRDefault="00E82A45">
            <w:r>
              <w:rPr>
                <w:b/>
                <w:bCs/>
              </w:rPr>
              <w:t>Člověk a média</w:t>
            </w:r>
          </w:p>
          <w:p w:rsidR="00E82A45" w:rsidRDefault="00E82A45">
            <w:r>
              <w:t>Svobodný přístup k informacím</w:t>
            </w:r>
          </w:p>
          <w:p w:rsidR="00E82A45" w:rsidRDefault="00E82A45">
            <w:r>
              <w:t>Druhy médií, zpravodajství</w:t>
            </w:r>
          </w:p>
          <w:p w:rsidR="00E82A45" w:rsidRDefault="00E82A45">
            <w:r>
              <w:t>Reklama.</w:t>
            </w:r>
          </w:p>
          <w:p w:rsidR="00E82A45" w:rsidRDefault="00E82A45"/>
        </w:tc>
        <w:tc>
          <w:tcPr>
            <w:tcW w:w="1001" w:type="dxa"/>
            <w:tcBorders>
              <w:top w:val="single" w:sz="4" w:space="0" w:color="000001"/>
              <w:left w:val="single" w:sz="4" w:space="0" w:color="000001"/>
              <w:bottom w:val="single" w:sz="4" w:space="0" w:color="000001"/>
              <w:right w:val="single" w:sz="4" w:space="0" w:color="000001"/>
            </w:tcBorders>
            <w:shd w:val="clear" w:color="auto" w:fill="FFFFFF"/>
          </w:tcPr>
          <w:p w:rsidR="00E82A45" w:rsidRDefault="00E82A45">
            <w:pPr>
              <w:jc w:val="center"/>
            </w:pPr>
          </w:p>
        </w:tc>
      </w:tr>
    </w:tbl>
    <w:p w:rsidR="00E82A45" w:rsidRDefault="00E82A45"/>
    <w:p w:rsidR="00E82A45" w:rsidRDefault="00E82A45">
      <w:pPr>
        <w:rPr>
          <w:rFonts w:cs="Tahoma"/>
          <w:b/>
          <w:bCs/>
          <w:color w:val="000000"/>
        </w:rPr>
      </w:pPr>
    </w:p>
    <w:p w:rsidR="00E82A45" w:rsidRDefault="00E82A45">
      <w:r>
        <w:rPr>
          <w:rFonts w:cs="Tahoma"/>
          <w:b/>
          <w:bCs/>
          <w:color w:val="000000"/>
        </w:rPr>
        <w:t xml:space="preserve">Rozpis učiva a výsledků vzdělávání: 2. ročník </w:t>
      </w:r>
      <w:r>
        <w:rPr>
          <w:rFonts w:cs="Tahoma"/>
          <w:b/>
          <w:bCs/>
          <w:color w:val="000000"/>
        </w:rPr>
        <w:tab/>
        <w:t xml:space="preserve"> celkem 33 hodin</w:t>
      </w:r>
    </w:p>
    <w:tbl>
      <w:tblPr>
        <w:tblW w:w="0" w:type="auto"/>
        <w:tblInd w:w="-168" w:type="dxa"/>
        <w:tblLayout w:type="fixed"/>
        <w:tblCellMar>
          <w:left w:w="0" w:type="dxa"/>
          <w:right w:w="0" w:type="dxa"/>
        </w:tblCellMar>
        <w:tblLook w:val="0000" w:firstRow="0" w:lastRow="0" w:firstColumn="0" w:lastColumn="0" w:noHBand="0" w:noVBand="0"/>
      </w:tblPr>
      <w:tblGrid>
        <w:gridCol w:w="3923"/>
        <w:gridCol w:w="728"/>
        <w:gridCol w:w="3829"/>
        <w:gridCol w:w="1013"/>
      </w:tblGrid>
      <w:tr w:rsidR="00E82A45">
        <w:trPr>
          <w:trHeight w:val="1"/>
        </w:trPr>
        <w:tc>
          <w:tcPr>
            <w:tcW w:w="3923" w:type="dxa"/>
            <w:tcBorders>
              <w:top w:val="single" w:sz="4" w:space="0" w:color="000001"/>
              <w:left w:val="single" w:sz="4" w:space="0" w:color="000001"/>
              <w:bottom w:val="single" w:sz="4" w:space="0" w:color="000001"/>
              <w:right w:val="single" w:sz="2" w:space="0" w:color="000001"/>
            </w:tcBorders>
            <w:shd w:val="clear" w:color="auto" w:fill="FFFFFF"/>
          </w:tcPr>
          <w:p w:rsidR="00E82A45" w:rsidRDefault="00E82A45">
            <w:r>
              <w:rPr>
                <w:b/>
                <w:bCs/>
              </w:rPr>
              <w:t>Výsledky vzdělávání</w:t>
            </w:r>
          </w:p>
        </w:tc>
        <w:tc>
          <w:tcPr>
            <w:tcW w:w="4557" w:type="dxa"/>
            <w:gridSpan w:val="2"/>
            <w:tcBorders>
              <w:top w:val="single" w:sz="4" w:space="0" w:color="000001"/>
              <w:left w:val="single" w:sz="4" w:space="0" w:color="000001"/>
              <w:bottom w:val="single" w:sz="4" w:space="0" w:color="000001"/>
              <w:right w:val="single" w:sz="2" w:space="0" w:color="000001"/>
            </w:tcBorders>
            <w:shd w:val="clear" w:color="auto" w:fill="FFFFFF"/>
          </w:tcPr>
          <w:p w:rsidR="00E82A45" w:rsidRDefault="00E82A45">
            <w:r>
              <w:rPr>
                <w:b/>
                <w:bCs/>
              </w:rPr>
              <w:t>Rozpis učiva</w:t>
            </w:r>
          </w:p>
          <w:p w:rsidR="00E82A45" w:rsidRDefault="00E82A45"/>
        </w:tc>
        <w:tc>
          <w:tcPr>
            <w:tcW w:w="1013" w:type="dxa"/>
            <w:tcBorders>
              <w:top w:val="single" w:sz="4" w:space="0" w:color="000001"/>
              <w:left w:val="single" w:sz="4" w:space="0" w:color="000001"/>
              <w:bottom w:val="single" w:sz="4" w:space="0" w:color="000001"/>
              <w:right w:val="single" w:sz="2" w:space="0" w:color="000001"/>
            </w:tcBorders>
            <w:shd w:val="clear" w:color="auto" w:fill="FFFFFF"/>
          </w:tcPr>
          <w:p w:rsidR="00E82A45" w:rsidRDefault="00E82A45">
            <w:r>
              <w:t>Počet hodin</w:t>
            </w:r>
          </w:p>
        </w:tc>
      </w:tr>
      <w:tr w:rsidR="00E82A45">
        <w:trPr>
          <w:trHeight w:val="1"/>
        </w:trPr>
        <w:tc>
          <w:tcPr>
            <w:tcW w:w="3923" w:type="dxa"/>
            <w:tcBorders>
              <w:top w:val="single" w:sz="4" w:space="0" w:color="000001"/>
              <w:left w:val="single" w:sz="4" w:space="0" w:color="000001"/>
              <w:bottom w:val="single" w:sz="4" w:space="0" w:color="000001"/>
              <w:right w:val="single" w:sz="2" w:space="0" w:color="000001"/>
            </w:tcBorders>
            <w:shd w:val="clear" w:color="auto" w:fill="FFFFFF"/>
          </w:tcPr>
          <w:p w:rsidR="00E82A45" w:rsidRDefault="00E82A45">
            <w:r>
              <w:lastRenderedPageBreak/>
              <w:t>Žák vysvětlí pojem stát, vymezí jeho základní funkce, na konkrétních příkladech objasní rozdíly mezi demokratickým a totalitním státem,</w:t>
            </w:r>
          </w:p>
          <w:p w:rsidR="00E82A45" w:rsidRDefault="00E82A45">
            <w:r>
              <w:t xml:space="preserve">charakterizuje současný politický systém v ČR, vysvětlí pojmy veřejná správa, státní správa, samospráva, vysvětlí pojem politika, objasní úlohu politických stran ve společnosti, uvede nejvýznamnější české politické strany, posoudí význam svobodných voleb. </w:t>
            </w:r>
          </w:p>
        </w:tc>
        <w:tc>
          <w:tcPr>
            <w:tcW w:w="728" w:type="dxa"/>
            <w:tcBorders>
              <w:top w:val="single" w:sz="4" w:space="0" w:color="000001"/>
              <w:left w:val="single" w:sz="4" w:space="0" w:color="000001"/>
              <w:bottom w:val="single" w:sz="4" w:space="0" w:color="000001"/>
              <w:right w:val="single" w:sz="2" w:space="0" w:color="000001"/>
            </w:tcBorders>
            <w:shd w:val="clear" w:color="auto" w:fill="FFFFFF"/>
          </w:tcPr>
          <w:p w:rsidR="00E82A45" w:rsidRDefault="00E82A45">
            <w:r>
              <w:rPr>
                <w:bCs/>
              </w:rPr>
              <w:t>1.</w:t>
            </w:r>
          </w:p>
        </w:tc>
        <w:tc>
          <w:tcPr>
            <w:tcW w:w="3829" w:type="dxa"/>
            <w:tcBorders>
              <w:top w:val="single" w:sz="4" w:space="0" w:color="000001"/>
              <w:left w:val="single" w:sz="4" w:space="0" w:color="000001"/>
              <w:bottom w:val="single" w:sz="4" w:space="0" w:color="000001"/>
              <w:right w:val="single" w:sz="2" w:space="0" w:color="000001"/>
            </w:tcBorders>
            <w:shd w:val="clear" w:color="auto" w:fill="FFFFFF"/>
          </w:tcPr>
          <w:p w:rsidR="00E82A45" w:rsidRDefault="00E82A45">
            <w:r>
              <w:rPr>
                <w:b/>
                <w:bCs/>
                <w:u w:val="single"/>
              </w:rPr>
              <w:t>Člověk jako občan</w:t>
            </w:r>
          </w:p>
          <w:p w:rsidR="00E82A45" w:rsidRDefault="00E82A45">
            <w:r>
              <w:rPr>
                <w:b/>
                <w:bCs/>
              </w:rPr>
              <w:t>Stát</w:t>
            </w:r>
          </w:p>
          <w:p w:rsidR="00E82A45" w:rsidRDefault="00E82A45">
            <w:r>
              <w:t>Podstata a vznik státu, jeho funkce</w:t>
            </w:r>
          </w:p>
          <w:p w:rsidR="00E82A45" w:rsidRDefault="00E82A45">
            <w:r>
              <w:t>Politický systém ČR, Ústava ČR</w:t>
            </w:r>
          </w:p>
          <w:p w:rsidR="00E82A45" w:rsidRDefault="00E82A45">
            <w:r>
              <w:t>Struktura veřejné správy, státní správa a samospráva</w:t>
            </w:r>
          </w:p>
          <w:p w:rsidR="00E82A45" w:rsidRDefault="00E82A45">
            <w:r>
              <w:t>Politika, politické strany</w:t>
            </w:r>
          </w:p>
          <w:p w:rsidR="00E82A45" w:rsidRDefault="00E82A45">
            <w:r>
              <w:t>Volby, volební právo</w:t>
            </w:r>
          </w:p>
          <w:p w:rsidR="00E82A45" w:rsidRDefault="00E82A45"/>
          <w:p w:rsidR="00E82A45" w:rsidRDefault="00E82A45"/>
        </w:tc>
        <w:tc>
          <w:tcPr>
            <w:tcW w:w="1013" w:type="dxa"/>
            <w:tcBorders>
              <w:top w:val="single" w:sz="4" w:space="0" w:color="000001"/>
              <w:left w:val="single" w:sz="4" w:space="0" w:color="000001"/>
              <w:bottom w:val="single" w:sz="4" w:space="0" w:color="000001"/>
              <w:right w:val="single" w:sz="4" w:space="0" w:color="000001"/>
            </w:tcBorders>
            <w:shd w:val="clear" w:color="auto" w:fill="FFFFFF"/>
          </w:tcPr>
          <w:p w:rsidR="00E82A45" w:rsidRDefault="00E82A45">
            <w:pPr>
              <w:jc w:val="center"/>
            </w:pPr>
            <w:r>
              <w:rPr>
                <w:bCs/>
              </w:rPr>
              <w:t>17</w:t>
            </w:r>
          </w:p>
        </w:tc>
      </w:tr>
      <w:tr w:rsidR="00E82A45">
        <w:trPr>
          <w:trHeight w:val="1"/>
        </w:trPr>
        <w:tc>
          <w:tcPr>
            <w:tcW w:w="3923" w:type="dxa"/>
            <w:tcBorders>
              <w:top w:val="single" w:sz="4" w:space="0" w:color="000001"/>
              <w:left w:val="single" w:sz="4" w:space="0" w:color="000001"/>
              <w:bottom w:val="single" w:sz="4" w:space="0" w:color="000001"/>
              <w:right w:val="single" w:sz="2" w:space="0" w:color="000001"/>
            </w:tcBorders>
            <w:shd w:val="clear" w:color="auto" w:fill="FFFFFF"/>
          </w:tcPr>
          <w:p w:rsidR="00E82A45" w:rsidRDefault="00E82A45">
            <w:r>
              <w:t>Žák uvede základní hodnoty a principy demokracie, konkrétní příklady občanské angažovanosti, konkrétní příklady zneužívání,</w:t>
            </w:r>
          </w:p>
          <w:p w:rsidR="00E82A45" w:rsidRDefault="00E82A45">
            <w:r>
              <w:t xml:space="preserve">vyjádří vlastními slovy mediálně známé příklady porušování zásad </w:t>
            </w:r>
          </w:p>
          <w:p w:rsidR="00E82A45" w:rsidRDefault="00E82A45">
            <w:r>
              <w:t>a hodnot demokracie, na příkladech interpretuje základní občanská práva a povinnosti, vysvětlí pojem multikulturní soužití a specifikuje na jednotlivých příkladech,</w:t>
            </w:r>
          </w:p>
          <w:p w:rsidR="00E82A45" w:rsidRDefault="00E82A45">
            <w:r>
              <w:t>objasní význam lidských práv, vymezí základní lidská práva, na konkrétních příkladech posoudí možné zneužívání a obhajování, uvede, kam se obrátí v případě ohrožování lidských práv.</w:t>
            </w:r>
          </w:p>
        </w:tc>
        <w:tc>
          <w:tcPr>
            <w:tcW w:w="728" w:type="dxa"/>
            <w:tcBorders>
              <w:top w:val="single" w:sz="4" w:space="0" w:color="000001"/>
              <w:left w:val="single" w:sz="4" w:space="0" w:color="000001"/>
              <w:bottom w:val="single" w:sz="4" w:space="0" w:color="000001"/>
              <w:right w:val="single" w:sz="2" w:space="0" w:color="000001"/>
            </w:tcBorders>
            <w:shd w:val="clear" w:color="auto" w:fill="FFFFFF"/>
          </w:tcPr>
          <w:p w:rsidR="00E82A45" w:rsidRDefault="00E82A45"/>
        </w:tc>
        <w:tc>
          <w:tcPr>
            <w:tcW w:w="3829" w:type="dxa"/>
            <w:tcBorders>
              <w:top w:val="single" w:sz="4" w:space="0" w:color="000001"/>
              <w:left w:val="single" w:sz="4" w:space="0" w:color="000001"/>
              <w:bottom w:val="single" w:sz="4" w:space="0" w:color="000001"/>
              <w:right w:val="single" w:sz="2" w:space="0" w:color="000001"/>
            </w:tcBorders>
            <w:shd w:val="clear" w:color="auto" w:fill="FFFFFF"/>
          </w:tcPr>
          <w:p w:rsidR="00E82A45" w:rsidRDefault="00E82A45">
            <w:r>
              <w:rPr>
                <w:b/>
                <w:bCs/>
              </w:rPr>
              <w:t>Demokracie</w:t>
            </w:r>
          </w:p>
          <w:p w:rsidR="00E82A45" w:rsidRDefault="00E82A45">
            <w:r>
              <w:t>Základní hodnoty a principy demokracie</w:t>
            </w:r>
          </w:p>
          <w:p w:rsidR="00E82A45" w:rsidRDefault="00E82A45">
            <w:r>
              <w:t>Svobodný přístup k informacím</w:t>
            </w:r>
          </w:p>
          <w:p w:rsidR="00E82A45" w:rsidRDefault="00E82A45">
            <w:r>
              <w:t>Občanská společnost</w:t>
            </w:r>
          </w:p>
          <w:p w:rsidR="00E82A45" w:rsidRDefault="00E82A45">
            <w:r>
              <w:t>Multikulturní soužití</w:t>
            </w:r>
          </w:p>
          <w:p w:rsidR="00E82A45" w:rsidRDefault="00E82A45">
            <w:r>
              <w:t>Lidská práva, práva dětí</w:t>
            </w:r>
          </w:p>
          <w:p w:rsidR="00E82A45" w:rsidRDefault="00E82A45">
            <w:r>
              <w:t>Obhajování a možné zneužívání lidských práv</w:t>
            </w:r>
          </w:p>
          <w:p w:rsidR="00E82A45" w:rsidRDefault="00E82A45">
            <w:r>
              <w:t>Veřejný ochránce práv</w:t>
            </w:r>
          </w:p>
        </w:tc>
        <w:tc>
          <w:tcPr>
            <w:tcW w:w="1013" w:type="dxa"/>
            <w:tcBorders>
              <w:top w:val="single" w:sz="4" w:space="0" w:color="000001"/>
              <w:left w:val="single" w:sz="4" w:space="0" w:color="000001"/>
              <w:bottom w:val="single" w:sz="4" w:space="0" w:color="000001"/>
              <w:right w:val="single" w:sz="4" w:space="0" w:color="000001"/>
            </w:tcBorders>
            <w:shd w:val="clear" w:color="auto" w:fill="FFFFFF"/>
          </w:tcPr>
          <w:p w:rsidR="00E82A45" w:rsidRDefault="00E82A45"/>
        </w:tc>
      </w:tr>
      <w:tr w:rsidR="00E82A45">
        <w:trPr>
          <w:trHeight w:val="1"/>
        </w:trPr>
        <w:tc>
          <w:tcPr>
            <w:tcW w:w="3923" w:type="dxa"/>
            <w:tcBorders>
              <w:top w:val="single" w:sz="4" w:space="0" w:color="000001"/>
              <w:left w:val="single" w:sz="4" w:space="0" w:color="000001"/>
              <w:bottom w:val="single" w:sz="4" w:space="0" w:color="000001"/>
              <w:right w:val="single" w:sz="2" w:space="0" w:color="000001"/>
            </w:tcBorders>
            <w:shd w:val="clear" w:color="auto" w:fill="FFFFFF"/>
          </w:tcPr>
          <w:p w:rsidR="00E82A45" w:rsidRDefault="00E82A45">
            <w:r>
              <w:t xml:space="preserve">Žák na příkladech posoudí negativní projevy a důsledky radikalismu, extremismu, terorismu ve světě </w:t>
            </w:r>
          </w:p>
          <w:p w:rsidR="00E82A45" w:rsidRDefault="00E82A45">
            <w:r>
              <w:t>a v ČR, posoudí nebezpečí propagace těchto hnutí.</w:t>
            </w:r>
          </w:p>
        </w:tc>
        <w:tc>
          <w:tcPr>
            <w:tcW w:w="728" w:type="dxa"/>
            <w:tcBorders>
              <w:top w:val="single" w:sz="4" w:space="0" w:color="000001"/>
              <w:left w:val="single" w:sz="4" w:space="0" w:color="000001"/>
              <w:bottom w:val="single" w:sz="4" w:space="0" w:color="000001"/>
              <w:right w:val="single" w:sz="2" w:space="0" w:color="000001"/>
            </w:tcBorders>
            <w:shd w:val="clear" w:color="auto" w:fill="FFFFFF"/>
          </w:tcPr>
          <w:p w:rsidR="00E82A45" w:rsidRDefault="00E82A45"/>
        </w:tc>
        <w:tc>
          <w:tcPr>
            <w:tcW w:w="3829" w:type="dxa"/>
            <w:tcBorders>
              <w:top w:val="single" w:sz="4" w:space="0" w:color="000001"/>
              <w:left w:val="single" w:sz="4" w:space="0" w:color="000001"/>
              <w:bottom w:val="single" w:sz="4" w:space="0" w:color="000001"/>
              <w:right w:val="single" w:sz="2" w:space="0" w:color="000001"/>
            </w:tcBorders>
            <w:shd w:val="clear" w:color="auto" w:fill="FFFFFF"/>
          </w:tcPr>
          <w:p w:rsidR="00E82A45" w:rsidRDefault="00E82A45">
            <w:r>
              <w:rPr>
                <w:b/>
                <w:bCs/>
              </w:rPr>
              <w:t>Hrozby demokracie</w:t>
            </w:r>
          </w:p>
          <w:p w:rsidR="00E82A45" w:rsidRDefault="00E82A45">
            <w:r>
              <w:t xml:space="preserve">Politický radikalismus </w:t>
            </w:r>
          </w:p>
          <w:p w:rsidR="00E82A45" w:rsidRDefault="00E82A45">
            <w:r>
              <w:t>a extremismus, terorismus</w:t>
            </w:r>
          </w:p>
          <w:p w:rsidR="00E82A45" w:rsidRDefault="00E82A45">
            <w:r>
              <w:t>Aktuální česká extremistická scéna</w:t>
            </w:r>
          </w:p>
          <w:p w:rsidR="00E82A45" w:rsidRDefault="00E82A45">
            <w:r>
              <w:t>Mládež a extremismus</w:t>
            </w:r>
          </w:p>
        </w:tc>
        <w:tc>
          <w:tcPr>
            <w:tcW w:w="1013" w:type="dxa"/>
            <w:tcBorders>
              <w:top w:val="single" w:sz="4" w:space="0" w:color="000001"/>
              <w:left w:val="single" w:sz="4" w:space="0" w:color="000001"/>
              <w:bottom w:val="single" w:sz="4" w:space="0" w:color="000001"/>
              <w:right w:val="single" w:sz="4" w:space="0" w:color="000001"/>
            </w:tcBorders>
            <w:shd w:val="clear" w:color="auto" w:fill="FFFFFF"/>
          </w:tcPr>
          <w:p w:rsidR="00E82A45" w:rsidRDefault="00E82A45"/>
        </w:tc>
      </w:tr>
      <w:tr w:rsidR="00E82A45">
        <w:trPr>
          <w:trHeight w:val="1"/>
        </w:trPr>
        <w:tc>
          <w:tcPr>
            <w:tcW w:w="3923" w:type="dxa"/>
            <w:tcBorders>
              <w:top w:val="single" w:sz="4" w:space="0" w:color="000001"/>
              <w:left w:val="single" w:sz="4" w:space="0" w:color="000001"/>
              <w:bottom w:val="single" w:sz="4" w:space="0" w:color="000001"/>
              <w:right w:val="single" w:sz="2" w:space="0" w:color="000001"/>
            </w:tcBorders>
            <w:shd w:val="clear" w:color="auto" w:fill="FFFFFF"/>
          </w:tcPr>
          <w:p w:rsidR="00E82A45" w:rsidRDefault="00E82A45">
            <w:r>
              <w:t>Žák vysvětlí význam práva, právního státu, právního řádu, právních vztahů, popíše činnost právnických profesí, popíše činnost právních institucí, dokáže je vyhledat pro případnou pomoc, objasní, kdy je člověk způsobilý k právním úkonům,</w:t>
            </w:r>
          </w:p>
          <w:p w:rsidR="00E82A45" w:rsidRDefault="00E82A45">
            <w:r>
              <w:t xml:space="preserve">popíše, jaká práva a povinnosti mu vyplývají z vlastnického práva, ze smluvního práva, z odpovědnosti za škodu, např. dovede reklamovat </w:t>
            </w:r>
            <w:r>
              <w:lastRenderedPageBreak/>
              <w:t>zboží či služby, objasní práva a povinnosti mezi partnery, manžely, rodiči a dětmi, dovede vyhledat informace a pomoc při řešení konkrétního problému, vysvětlí pojem trestní odpovědnost a objasní, od kdy ji má, popíše co je trestný čin a uvede konkrétní příklady, vysvětlí práva a povinnosti občanů v trestním řízení, postup orgánů činných v trestním řízení,</w:t>
            </w:r>
          </w:p>
          <w:p w:rsidR="00E82A45" w:rsidRDefault="00E82A45">
            <w:r>
              <w:t xml:space="preserve">popíše postup vhodného jednání, pokud je svědkem nebo obětí kriminálního jednání, vysvětlí význam trestu a ochranných opatření, vysvětlí pojem kriminalita, interpretuje konkrétní příklady </w:t>
            </w:r>
          </w:p>
          <w:p w:rsidR="00E82A45" w:rsidRDefault="00E82A45">
            <w:r>
              <w:t xml:space="preserve">a možné důsledky kriminality páchané na dětech a mladistvých </w:t>
            </w:r>
          </w:p>
          <w:p w:rsidR="00E82A45" w:rsidRDefault="00E82A45">
            <w:r>
              <w:t>a páchané mladistvými.</w:t>
            </w:r>
          </w:p>
        </w:tc>
        <w:tc>
          <w:tcPr>
            <w:tcW w:w="728" w:type="dxa"/>
            <w:tcBorders>
              <w:top w:val="single" w:sz="4" w:space="0" w:color="000001"/>
              <w:left w:val="single" w:sz="4" w:space="0" w:color="000001"/>
              <w:bottom w:val="single" w:sz="4" w:space="0" w:color="000001"/>
              <w:right w:val="single" w:sz="2" w:space="0" w:color="000001"/>
            </w:tcBorders>
            <w:shd w:val="clear" w:color="auto" w:fill="FFFFFF"/>
          </w:tcPr>
          <w:p w:rsidR="00E82A45" w:rsidRDefault="00E82A45">
            <w:r>
              <w:rPr>
                <w:bCs/>
              </w:rPr>
              <w:lastRenderedPageBreak/>
              <w:t>2.</w:t>
            </w:r>
          </w:p>
        </w:tc>
        <w:tc>
          <w:tcPr>
            <w:tcW w:w="3829" w:type="dxa"/>
            <w:tcBorders>
              <w:top w:val="single" w:sz="4" w:space="0" w:color="000001"/>
              <w:left w:val="single" w:sz="4" w:space="0" w:color="000001"/>
              <w:bottom w:val="single" w:sz="4" w:space="0" w:color="000001"/>
              <w:right w:val="single" w:sz="2" w:space="0" w:color="000001"/>
            </w:tcBorders>
            <w:shd w:val="clear" w:color="auto" w:fill="FFFFFF"/>
          </w:tcPr>
          <w:p w:rsidR="00E82A45" w:rsidRDefault="00E82A45">
            <w:r>
              <w:rPr>
                <w:b/>
                <w:bCs/>
                <w:u w:val="single"/>
              </w:rPr>
              <w:t>Člověk a právo</w:t>
            </w:r>
          </w:p>
          <w:p w:rsidR="00E82A45" w:rsidRDefault="00E82A45">
            <w:r>
              <w:t>Právo a spravedlnost, právní stát, právní ochrana občanů, právní vztahy, právní řád</w:t>
            </w:r>
          </w:p>
          <w:p w:rsidR="00E82A45" w:rsidRDefault="00E82A45">
            <w:r>
              <w:t>Právnické profese</w:t>
            </w:r>
          </w:p>
          <w:p w:rsidR="00E82A45" w:rsidRDefault="00E82A45">
            <w:r>
              <w:t>Právní instituce v ČR</w:t>
            </w:r>
          </w:p>
          <w:p w:rsidR="00E82A45" w:rsidRDefault="00E82A45">
            <w:r>
              <w:t xml:space="preserve">Základy občanského práva – právo </w:t>
            </w:r>
          </w:p>
          <w:p w:rsidR="00E82A45" w:rsidRDefault="00E82A45">
            <w:r>
              <w:t>a mravní odpovědnost, vlastnictví, smluvní právo, odpovědnost za škodu</w:t>
            </w:r>
          </w:p>
          <w:p w:rsidR="00E82A45" w:rsidRDefault="00E82A45">
            <w:r>
              <w:lastRenderedPageBreak/>
              <w:t>Základy rodinného práva – partneři a manželé, práva dětí, domácí násilí</w:t>
            </w:r>
          </w:p>
          <w:p w:rsidR="00E82A45" w:rsidRDefault="00E82A45">
            <w:r>
              <w:t>Základy trestního práva – trestní odpovědnost, trestné činy, trestní řízení, orgány činné v trestním řízení, tresty a ochranná opatření,</w:t>
            </w:r>
          </w:p>
          <w:p w:rsidR="00E82A45" w:rsidRDefault="00E82A45">
            <w:r>
              <w:t xml:space="preserve">kriminalita páchaná na dětech </w:t>
            </w:r>
          </w:p>
          <w:p w:rsidR="00E82A45" w:rsidRDefault="00E82A45">
            <w:r>
              <w:t xml:space="preserve">a mladistvých, kriminalita páchaná mladistvými </w:t>
            </w:r>
          </w:p>
        </w:tc>
        <w:tc>
          <w:tcPr>
            <w:tcW w:w="1013" w:type="dxa"/>
            <w:tcBorders>
              <w:top w:val="single" w:sz="4" w:space="0" w:color="000001"/>
              <w:left w:val="single" w:sz="4" w:space="0" w:color="000001"/>
              <w:bottom w:val="single" w:sz="4" w:space="0" w:color="000001"/>
              <w:right w:val="single" w:sz="4" w:space="0" w:color="000001"/>
            </w:tcBorders>
            <w:shd w:val="clear" w:color="auto" w:fill="FFFFFF"/>
          </w:tcPr>
          <w:p w:rsidR="00E82A45" w:rsidRDefault="00E82A45">
            <w:pPr>
              <w:jc w:val="center"/>
            </w:pPr>
            <w:r>
              <w:rPr>
                <w:bCs/>
              </w:rPr>
              <w:lastRenderedPageBreak/>
              <w:t>16</w:t>
            </w:r>
          </w:p>
        </w:tc>
      </w:tr>
    </w:tbl>
    <w:p w:rsidR="00E82A45" w:rsidRDefault="00E82A45"/>
    <w:p w:rsidR="00E82A45" w:rsidRDefault="00E82A45">
      <w:r>
        <w:rPr>
          <w:rFonts w:cs="Tahoma"/>
          <w:b/>
          <w:bCs/>
          <w:color w:val="000000"/>
        </w:rPr>
        <w:t xml:space="preserve">Rozpis učiva a výsledků vzdělávání: </w:t>
      </w:r>
      <w:r>
        <w:rPr>
          <w:rFonts w:cs="Tahoma"/>
          <w:b/>
          <w:bCs/>
          <w:color w:val="000000"/>
        </w:rPr>
        <w:tab/>
        <w:t>3. Ročník    celkem 30 hodin</w:t>
      </w:r>
    </w:p>
    <w:tbl>
      <w:tblPr>
        <w:tblW w:w="0" w:type="auto"/>
        <w:tblInd w:w="-168" w:type="dxa"/>
        <w:tblLayout w:type="fixed"/>
        <w:tblCellMar>
          <w:left w:w="0" w:type="dxa"/>
          <w:right w:w="0" w:type="dxa"/>
        </w:tblCellMar>
        <w:tblLook w:val="0000" w:firstRow="0" w:lastRow="0" w:firstColumn="0" w:lastColumn="0" w:noHBand="0" w:noVBand="0"/>
      </w:tblPr>
      <w:tblGrid>
        <w:gridCol w:w="3919"/>
        <w:gridCol w:w="729"/>
        <w:gridCol w:w="3829"/>
        <w:gridCol w:w="1003"/>
      </w:tblGrid>
      <w:tr w:rsidR="00E82A45">
        <w:trPr>
          <w:trHeight w:val="1"/>
        </w:trPr>
        <w:tc>
          <w:tcPr>
            <w:tcW w:w="3919" w:type="dxa"/>
            <w:tcBorders>
              <w:top w:val="single" w:sz="4" w:space="0" w:color="000001"/>
              <w:left w:val="single" w:sz="4" w:space="0" w:color="000001"/>
              <w:bottom w:val="single" w:sz="4" w:space="0" w:color="000001"/>
              <w:right w:val="single" w:sz="2" w:space="0" w:color="000001"/>
            </w:tcBorders>
            <w:shd w:val="clear" w:color="auto" w:fill="FFFFFF"/>
          </w:tcPr>
          <w:p w:rsidR="00E82A45" w:rsidRDefault="00E82A45">
            <w:r>
              <w:rPr>
                <w:b/>
                <w:bCs/>
              </w:rPr>
              <w:t>Výsledky vzdělávání</w:t>
            </w:r>
          </w:p>
        </w:tc>
        <w:tc>
          <w:tcPr>
            <w:tcW w:w="4558" w:type="dxa"/>
            <w:gridSpan w:val="2"/>
            <w:tcBorders>
              <w:top w:val="single" w:sz="4" w:space="0" w:color="000001"/>
              <w:left w:val="single" w:sz="4" w:space="0" w:color="000001"/>
              <w:bottom w:val="single" w:sz="4" w:space="0" w:color="000001"/>
              <w:right w:val="single" w:sz="2" w:space="0" w:color="000001"/>
            </w:tcBorders>
            <w:shd w:val="clear" w:color="auto" w:fill="FFFFFF"/>
          </w:tcPr>
          <w:p w:rsidR="00E82A45" w:rsidRDefault="00E82A45">
            <w:r>
              <w:rPr>
                <w:b/>
                <w:bCs/>
              </w:rPr>
              <w:t>Rozpis učiva</w:t>
            </w:r>
          </w:p>
          <w:p w:rsidR="00E82A45" w:rsidRDefault="00E82A45"/>
        </w:tc>
        <w:tc>
          <w:tcPr>
            <w:tcW w:w="1003" w:type="dxa"/>
            <w:tcBorders>
              <w:top w:val="single" w:sz="4" w:space="0" w:color="000001"/>
              <w:left w:val="single" w:sz="4" w:space="0" w:color="000001"/>
              <w:bottom w:val="single" w:sz="4" w:space="0" w:color="000001"/>
              <w:right w:val="single" w:sz="2" w:space="0" w:color="000001"/>
            </w:tcBorders>
            <w:shd w:val="clear" w:color="auto" w:fill="FFFFFF"/>
          </w:tcPr>
          <w:p w:rsidR="00E82A45" w:rsidRDefault="00E82A45">
            <w:r>
              <w:t>Počet hodin</w:t>
            </w:r>
          </w:p>
        </w:tc>
      </w:tr>
      <w:tr w:rsidR="00E82A45">
        <w:trPr>
          <w:trHeight w:val="1"/>
        </w:trPr>
        <w:tc>
          <w:tcPr>
            <w:tcW w:w="3919" w:type="dxa"/>
            <w:tcBorders>
              <w:top w:val="single" w:sz="4" w:space="0" w:color="000001"/>
              <w:left w:val="single" w:sz="4" w:space="0" w:color="000001"/>
              <w:bottom w:val="single" w:sz="4" w:space="0" w:color="000001"/>
              <w:right w:val="single" w:sz="2" w:space="0" w:color="000001"/>
            </w:tcBorders>
            <w:shd w:val="clear" w:color="auto" w:fill="FFFFFF"/>
          </w:tcPr>
          <w:p w:rsidR="00E82A45" w:rsidRDefault="00E82A45">
            <w:r>
              <w:t>Žák dokáže najít ČR a sousední státy na mapě, dovede určit polohu ČR, popíše postavení ČR v mezinárodních organizacích, posoudí výhody a nevýhody členství,</w:t>
            </w:r>
          </w:p>
          <w:p w:rsidR="00E82A45" w:rsidRDefault="00E82A45">
            <w:r>
              <w:t>vyjmenuje, popíše a pozná státní symboly, vyjmenuje státní svátky a významné dny ČR, popíše události, které se k nim pojí, dokáže stručně popsat průběh významných mezníků v dějinách ČR a posoudit jejich význam pro demokratický vývoj ČR,</w:t>
            </w:r>
          </w:p>
          <w:p w:rsidR="00E82A45" w:rsidRDefault="00E82A45">
            <w:r>
              <w:t xml:space="preserve">popíše stručně vývoj EU, na mapě najde členské státy, vyjmenuje orgány EU, uvede základní práva </w:t>
            </w:r>
          </w:p>
          <w:p w:rsidR="00E82A45" w:rsidRDefault="00E82A45">
            <w:r>
              <w:t xml:space="preserve">a povinnosti, </w:t>
            </w:r>
            <w:proofErr w:type="gramStart"/>
            <w:r>
              <w:t>který</w:t>
            </w:r>
            <w:proofErr w:type="gramEnd"/>
            <w:r>
              <w:t xml:space="preserve"> vyplývají z členství v EU občanům ČR, na příkladech uvede rozdíl mezi bohatými a chudými státy současného světa, posoudí jejich problémy i možná řešení,</w:t>
            </w:r>
          </w:p>
          <w:p w:rsidR="00E82A45" w:rsidRDefault="00E82A45">
            <w:r>
              <w:lastRenderedPageBreak/>
              <w:t>vyjmenuje základní globální problémy a uvede příklady, posoudí příčiny a důsledky problémů, navrhne řešení problému, vysvětlí pojem globalizace, uvede příklady ze současnosti, zaujme stanovisko k různým názorům, uvede současná ohniska napětí ve světě, najde ohniska na mapě, diskutuje o příčinách a možných důsledcích, navrhne řešení problému, diskutuje o nebezpečí terorismu v současném světě, posoudí toto nebezpečí.</w:t>
            </w:r>
          </w:p>
        </w:tc>
        <w:tc>
          <w:tcPr>
            <w:tcW w:w="729" w:type="dxa"/>
            <w:tcBorders>
              <w:top w:val="single" w:sz="4" w:space="0" w:color="000001"/>
              <w:left w:val="single" w:sz="4" w:space="0" w:color="000001"/>
              <w:bottom w:val="single" w:sz="4" w:space="0" w:color="000001"/>
              <w:right w:val="single" w:sz="2" w:space="0" w:color="000001"/>
            </w:tcBorders>
            <w:shd w:val="clear" w:color="auto" w:fill="FFFFFF"/>
          </w:tcPr>
          <w:p w:rsidR="00E82A45" w:rsidRDefault="00E82A45">
            <w:r>
              <w:rPr>
                <w:bCs/>
              </w:rPr>
              <w:lastRenderedPageBreak/>
              <w:t>1.</w:t>
            </w:r>
          </w:p>
        </w:tc>
        <w:tc>
          <w:tcPr>
            <w:tcW w:w="3829" w:type="dxa"/>
            <w:tcBorders>
              <w:top w:val="single" w:sz="4" w:space="0" w:color="000001"/>
              <w:left w:val="single" w:sz="4" w:space="0" w:color="000001"/>
              <w:bottom w:val="single" w:sz="4" w:space="0" w:color="000001"/>
              <w:right w:val="single" w:sz="2" w:space="0" w:color="000001"/>
            </w:tcBorders>
            <w:shd w:val="clear" w:color="auto" w:fill="FFFFFF"/>
          </w:tcPr>
          <w:p w:rsidR="00E82A45" w:rsidRDefault="00E82A45">
            <w:r>
              <w:rPr>
                <w:b/>
                <w:bCs/>
                <w:u w:val="single"/>
              </w:rPr>
              <w:t>Česká republika, Evropa a svět</w:t>
            </w:r>
          </w:p>
          <w:p w:rsidR="00E82A45" w:rsidRDefault="00E82A45">
            <w:r>
              <w:t>Postavení ČR v Evropě a ve světě</w:t>
            </w:r>
          </w:p>
          <w:p w:rsidR="00E82A45" w:rsidRDefault="00E82A45">
            <w:r>
              <w:t>ČR a její sousedé</w:t>
            </w:r>
          </w:p>
          <w:p w:rsidR="00E82A45" w:rsidRDefault="00E82A45">
            <w:r>
              <w:t xml:space="preserve">ČR jako člen EU, NATO, OSN </w:t>
            </w:r>
          </w:p>
          <w:p w:rsidR="00E82A45" w:rsidRDefault="00E82A45">
            <w:r>
              <w:t>a dalších mezinárodních organizací</w:t>
            </w:r>
          </w:p>
          <w:p w:rsidR="00E82A45" w:rsidRDefault="00E82A45">
            <w:r>
              <w:t>České státní symboly</w:t>
            </w:r>
          </w:p>
          <w:p w:rsidR="00E82A45" w:rsidRDefault="00E82A45">
            <w:r>
              <w:t>Státní svátky a významné dny ČR</w:t>
            </w:r>
          </w:p>
          <w:p w:rsidR="00E82A45" w:rsidRDefault="00E82A45">
            <w:r>
              <w:t>Významné mezníky v dějinách ČR:</w:t>
            </w:r>
          </w:p>
          <w:p w:rsidR="00E82A45" w:rsidRDefault="00E82A45">
            <w:r>
              <w:t>vznik ČSR, 2. světová válka, poválečný vývoj a komunistická diktatura, pražské jaro 1968, období normalizace, sametová revoluce 1989, vznik ČR 1993</w:t>
            </w:r>
          </w:p>
          <w:p w:rsidR="00E82A45" w:rsidRDefault="00E82A45"/>
          <w:p w:rsidR="00E82A45" w:rsidRDefault="00E82A45">
            <w:r>
              <w:t>Evropská unie: vývoj, členové, orgány, význam</w:t>
            </w:r>
          </w:p>
          <w:p w:rsidR="00E82A45" w:rsidRDefault="00E82A45">
            <w:r>
              <w:t>Současný svět: bohaté a chudé země, velmoci, globální problémy, globalizace, ohniska napětí, nebezpečí terorismu</w:t>
            </w:r>
          </w:p>
          <w:p w:rsidR="00E82A45" w:rsidRDefault="00E82A45"/>
        </w:tc>
        <w:tc>
          <w:tcPr>
            <w:tcW w:w="1003" w:type="dxa"/>
            <w:tcBorders>
              <w:top w:val="single" w:sz="4" w:space="0" w:color="000001"/>
              <w:left w:val="single" w:sz="4" w:space="0" w:color="000001"/>
              <w:bottom w:val="single" w:sz="4" w:space="0" w:color="000001"/>
              <w:right w:val="single" w:sz="4" w:space="0" w:color="000001"/>
            </w:tcBorders>
            <w:shd w:val="clear" w:color="auto" w:fill="FFFFFF"/>
          </w:tcPr>
          <w:p w:rsidR="00E82A45" w:rsidRDefault="00E82A45">
            <w:pPr>
              <w:jc w:val="center"/>
            </w:pPr>
            <w:r>
              <w:rPr>
                <w:bCs/>
              </w:rPr>
              <w:t>10</w:t>
            </w:r>
          </w:p>
        </w:tc>
      </w:tr>
      <w:tr w:rsidR="00E82A45">
        <w:trPr>
          <w:trHeight w:val="1"/>
        </w:trPr>
        <w:tc>
          <w:tcPr>
            <w:tcW w:w="3919" w:type="dxa"/>
            <w:tcBorders>
              <w:top w:val="single" w:sz="4" w:space="0" w:color="000001"/>
              <w:left w:val="single" w:sz="4" w:space="0" w:color="000001"/>
              <w:bottom w:val="single" w:sz="4" w:space="0" w:color="000001"/>
              <w:right w:val="single" w:sz="2" w:space="0" w:color="000001"/>
            </w:tcBorders>
            <w:shd w:val="clear" w:color="auto" w:fill="FFFFFF"/>
          </w:tcPr>
          <w:p w:rsidR="00E82A45" w:rsidRDefault="00E82A45">
            <w:r>
              <w:lastRenderedPageBreak/>
              <w:t xml:space="preserve">Žák objasní pojmy tržní </w:t>
            </w:r>
            <w:proofErr w:type="spellStart"/>
            <w:r>
              <w:t>ek</w:t>
            </w:r>
            <w:proofErr w:type="spellEnd"/>
            <w:r>
              <w:t xml:space="preserve">., Mezinárodní, hospodářská a sociální politika státu a uvede příklady, </w:t>
            </w:r>
          </w:p>
          <w:p w:rsidR="00E82A45" w:rsidRDefault="00E82A45">
            <w:r>
              <w:t>z dostupných informací dovede posoudit situaci na trhu práce,</w:t>
            </w:r>
          </w:p>
          <w:p w:rsidR="00E82A45" w:rsidRDefault="00E82A45">
            <w:r>
              <w:t>dovede vyhledat informace o úřadech práce a zjistit si, jaké poskytují služby při hledání zaměstnání, vysvětlí pojmy nezaměstnanost, rekvalifikace, uvede podmínky získání podpory v nezaměstnanosti a možnosti rekvalifikace, uvede příklady pomoci sociálně potřebným občanům,</w:t>
            </w:r>
          </w:p>
          <w:p w:rsidR="00E82A45" w:rsidRDefault="00E82A45">
            <w:r>
              <w:t>charakterizuje svoji profesi, dokáže popsat požadavky zaměstnavatelů na zaměstnance, dokáže objasnit význam celoživotního vzdělávání, dokáže získat různými způsoby informace ze světa práce a využít jich pří hledání svého zaměstnání, snaží se komunikovat se zaměstnavateli – vypracuje odpověď na inzerát, napíše žádost a motivační dopis, vytváří vlastní portfolio,</w:t>
            </w:r>
          </w:p>
          <w:p w:rsidR="00E82A45" w:rsidRDefault="00E82A45">
            <w:r>
              <w:t>popíše, jak  uspět u přijímacího pohovoru.</w:t>
            </w:r>
          </w:p>
        </w:tc>
        <w:tc>
          <w:tcPr>
            <w:tcW w:w="729" w:type="dxa"/>
            <w:tcBorders>
              <w:top w:val="single" w:sz="4" w:space="0" w:color="000001"/>
              <w:left w:val="single" w:sz="4" w:space="0" w:color="000001"/>
              <w:bottom w:val="single" w:sz="4" w:space="0" w:color="000001"/>
              <w:right w:val="single" w:sz="2" w:space="0" w:color="000001"/>
            </w:tcBorders>
            <w:shd w:val="clear" w:color="auto" w:fill="FFFFFF"/>
          </w:tcPr>
          <w:p w:rsidR="00E82A45" w:rsidRDefault="00E82A45">
            <w:r>
              <w:rPr>
                <w:bCs/>
              </w:rPr>
              <w:t>2.</w:t>
            </w:r>
          </w:p>
        </w:tc>
        <w:tc>
          <w:tcPr>
            <w:tcW w:w="3829" w:type="dxa"/>
            <w:tcBorders>
              <w:top w:val="single" w:sz="4" w:space="0" w:color="000001"/>
              <w:left w:val="single" w:sz="4" w:space="0" w:color="000001"/>
              <w:bottom w:val="single" w:sz="4" w:space="0" w:color="000001"/>
              <w:right w:val="single" w:sz="2" w:space="0" w:color="000001"/>
            </w:tcBorders>
            <w:shd w:val="clear" w:color="auto" w:fill="FFFFFF"/>
          </w:tcPr>
          <w:p w:rsidR="00E82A45" w:rsidRDefault="00E82A45">
            <w:r>
              <w:rPr>
                <w:b/>
                <w:bCs/>
                <w:u w:val="single"/>
              </w:rPr>
              <w:t>Člověk a hospodářství</w:t>
            </w:r>
          </w:p>
          <w:p w:rsidR="00E82A45" w:rsidRDefault="00E82A45">
            <w:r>
              <w:t>Tržní ekonomika, mezinárodní, hospodářská a sociální politika státu</w:t>
            </w:r>
          </w:p>
          <w:p w:rsidR="00E82A45" w:rsidRDefault="00E82A45">
            <w:r>
              <w:t>Trh práce – situace na trhu práce v rámci regionu, kraje, ČR, EU, Hledání zaměstnání - služby úřadů práce, nezaměstnanost, podpora v nezaměstnanosti, rekvalifikace</w:t>
            </w:r>
          </w:p>
          <w:p w:rsidR="00E82A45" w:rsidRDefault="00E82A45">
            <w:r>
              <w:t>Pomoc státu, charitativních a jiných organizací sociálně potřebným občanům</w:t>
            </w:r>
          </w:p>
          <w:p w:rsidR="00E82A45" w:rsidRDefault="00E82A45">
            <w:r>
              <w:t>Moje profese – profesní orientace, požadavky zaměstnavatelů na zaměstnance, význam celoživotního vzdělávání</w:t>
            </w:r>
          </w:p>
          <w:p w:rsidR="00E82A45" w:rsidRDefault="00E82A45">
            <w:r>
              <w:t>Jak se zaměstnat – získávání informací ze světa práce a jejich využití</w:t>
            </w:r>
          </w:p>
          <w:p w:rsidR="00E82A45" w:rsidRDefault="00E82A45">
            <w:r>
              <w:t>Komunikace se zaměstnavateli – odpověď na inzerát, žádost, životopis, motivační dopis</w:t>
            </w:r>
          </w:p>
          <w:p w:rsidR="00E82A45" w:rsidRDefault="00E82A45">
            <w:r>
              <w:t>Jak uspět u přijímacího pohovoru</w:t>
            </w:r>
          </w:p>
          <w:p w:rsidR="00E82A45" w:rsidRDefault="00E82A45"/>
        </w:tc>
        <w:tc>
          <w:tcPr>
            <w:tcW w:w="1003" w:type="dxa"/>
            <w:tcBorders>
              <w:top w:val="single" w:sz="4" w:space="0" w:color="000001"/>
              <w:left w:val="single" w:sz="4" w:space="0" w:color="000001"/>
              <w:bottom w:val="single" w:sz="4" w:space="0" w:color="000001"/>
              <w:right w:val="single" w:sz="4" w:space="0" w:color="000001"/>
            </w:tcBorders>
            <w:shd w:val="clear" w:color="auto" w:fill="FFFFFF"/>
          </w:tcPr>
          <w:p w:rsidR="00E82A45" w:rsidRDefault="00E82A45">
            <w:pPr>
              <w:jc w:val="center"/>
            </w:pPr>
            <w:r>
              <w:rPr>
                <w:bCs/>
              </w:rPr>
              <w:t>20</w:t>
            </w:r>
          </w:p>
        </w:tc>
      </w:tr>
    </w:tbl>
    <w:p w:rsidR="006563BC" w:rsidRDefault="006563BC"/>
    <w:p w:rsidR="00E82A45" w:rsidRDefault="006563BC">
      <w:r>
        <w:br w:type="page"/>
      </w:r>
    </w:p>
    <w:p w:rsidR="00E82A45" w:rsidRDefault="00E82A45"/>
    <w:p w:rsidR="00E82A45" w:rsidRPr="00BC6B13" w:rsidRDefault="00E82A45" w:rsidP="00BC6B13">
      <w:pPr>
        <w:widowControl w:val="0"/>
        <w:tabs>
          <w:tab w:val="right" w:pos="9072"/>
        </w:tabs>
        <w:rPr>
          <w:rFonts w:cs="Tahoma"/>
        </w:rPr>
      </w:pPr>
      <w:r w:rsidRPr="00BC6B13">
        <w:rPr>
          <w:rFonts w:cs="Tahoma"/>
        </w:rPr>
        <w:t xml:space="preserve">Obor/y vzdělání: 36-52-H/01 </w:t>
      </w:r>
      <w:r w:rsidR="00BC6B13">
        <w:rPr>
          <w:rFonts w:cs="Tahoma"/>
        </w:rPr>
        <w:t>Instalatér</w:t>
      </w:r>
      <w:r w:rsidRPr="00BC6B13">
        <w:rPr>
          <w:rFonts w:cs="Tahoma"/>
        </w:rPr>
        <w:tab/>
        <w:t>Platnost: od 1. 9. 2016</w:t>
      </w:r>
    </w:p>
    <w:p w:rsidR="00E82A45" w:rsidRPr="00BC6B13" w:rsidRDefault="00E82A45">
      <w:pPr>
        <w:widowControl w:val="0"/>
        <w:tabs>
          <w:tab w:val="right" w:pos="9072"/>
        </w:tabs>
        <w:rPr>
          <w:rFonts w:cs="Tahoma"/>
        </w:rPr>
      </w:pPr>
      <w:r>
        <w:rPr>
          <w:rFonts w:cs="Tahoma"/>
        </w:rPr>
        <w:t xml:space="preserve">Název ŠVP: Instalatér </w:t>
      </w:r>
      <w:r>
        <w:rPr>
          <w:rFonts w:cs="Tahoma"/>
        </w:rPr>
        <w:tab/>
        <w:t>Forma vzdělání: denní</w:t>
      </w:r>
    </w:p>
    <w:p w:rsidR="00E82A45" w:rsidRPr="00BC6B13" w:rsidRDefault="00E82A45">
      <w:pPr>
        <w:widowControl w:val="0"/>
        <w:tabs>
          <w:tab w:val="right" w:pos="9072"/>
        </w:tabs>
        <w:rPr>
          <w:rFonts w:cs="Tahoma"/>
        </w:rPr>
      </w:pPr>
      <w:r>
        <w:rPr>
          <w:rFonts w:cs="Tahoma"/>
        </w:rPr>
        <w:t>Předmět: MATEMATIKA</w:t>
      </w:r>
      <w:r>
        <w:rPr>
          <w:rFonts w:cs="Tahoma"/>
        </w:rPr>
        <w:tab/>
        <w:t>Počet hodin za studium celkem: 128</w:t>
      </w:r>
    </w:p>
    <w:p w:rsidR="00E82A45" w:rsidRDefault="00E82A45">
      <w:pPr>
        <w:jc w:val="center"/>
        <w:rPr>
          <w:rFonts w:cs="Tahoma"/>
          <w:b/>
          <w:bCs/>
        </w:rPr>
      </w:pPr>
    </w:p>
    <w:p w:rsidR="00E82A45" w:rsidRDefault="00E82A45">
      <w:pPr>
        <w:jc w:val="center"/>
      </w:pPr>
      <w:r>
        <w:rPr>
          <w:rFonts w:cs="Tahoma"/>
          <w:b/>
          <w:bCs/>
        </w:rPr>
        <w:t>Učební osnova předmětu</w:t>
      </w:r>
    </w:p>
    <w:p w:rsidR="00E82A45" w:rsidRDefault="00E82A45">
      <w:pPr>
        <w:pStyle w:val="Nadpis2"/>
      </w:pPr>
      <w:bookmarkStart w:id="34" w:name="_Toc426949196"/>
      <w:bookmarkStart w:id="35" w:name="_Toc433820445"/>
      <w:bookmarkStart w:id="36" w:name="_Toc486357446"/>
      <w:bookmarkEnd w:id="34"/>
      <w:r>
        <w:t>MATEMATIKA</w:t>
      </w:r>
      <w:bookmarkEnd w:id="35"/>
      <w:bookmarkEnd w:id="36"/>
    </w:p>
    <w:p w:rsidR="00E82A45" w:rsidRDefault="00E82A45">
      <w:r>
        <w:rPr>
          <w:rFonts w:cs="Tahoma"/>
        </w:rPr>
        <w:tab/>
      </w:r>
    </w:p>
    <w:p w:rsidR="00E82A45" w:rsidRDefault="00E82A45">
      <w:pPr>
        <w:pStyle w:val="Nadpis"/>
        <w:tabs>
          <w:tab w:val="left" w:pos="5580"/>
        </w:tabs>
        <w:suppressAutoHyphens w:val="0"/>
        <w:spacing w:line="240" w:lineRule="auto"/>
        <w:jc w:val="both"/>
      </w:pPr>
    </w:p>
    <w:p w:rsidR="00E82A45" w:rsidRDefault="00E82A45">
      <w:r>
        <w:rPr>
          <w:rFonts w:eastAsia="Calibri" w:cs="Tahoma"/>
          <w:b/>
          <w:bCs/>
          <w:lang w:eastAsia="en-US"/>
        </w:rPr>
        <w:t>Pojetí předmětu:</w:t>
      </w:r>
    </w:p>
    <w:p w:rsidR="00E82A45" w:rsidRDefault="00E82A45">
      <w:r>
        <w:rPr>
          <w:rFonts w:eastAsia="Calibri" w:cs="Tahoma"/>
          <w:b/>
          <w:bCs/>
          <w:lang w:eastAsia="en-US"/>
        </w:rPr>
        <w:t>Cíl předmětu:</w:t>
      </w:r>
    </w:p>
    <w:p w:rsidR="00E82A45" w:rsidRDefault="00E82A45" w:rsidP="00685F52">
      <w:pPr>
        <w:jc w:val="both"/>
      </w:pPr>
      <w:r>
        <w:rPr>
          <w:rFonts w:eastAsia="Calibri" w:cs="Tahoma"/>
          <w:lang w:eastAsia="en-US"/>
        </w:rPr>
        <w:t>Je naučit žáky racionálně provádět operace s čísly, efektivně využívat prostředky výpočetní techniky při řešení obtížnějších úloh (kalkulátor), matematizovat reálnou situaci, hledat nejjednodušší cestu k jeho vyřešení, vyhodnotit výsledek řešení vzhledem k realitě, využívat informace kvantitativního charakteru zadané různými způsoby - grafy, tabulky, používat a převádět běžně užívané jednotky, přesně se vyjadřovat. Ve vazbě na předmět Oborová matematika zprostředkovat žákům poznatky, které jsou potřebné v odborném vzdělávání, ale i praktickém životě.</w:t>
      </w:r>
    </w:p>
    <w:p w:rsidR="00E82A45" w:rsidRDefault="00E82A45" w:rsidP="00685F52">
      <w:pPr>
        <w:jc w:val="both"/>
      </w:pPr>
    </w:p>
    <w:p w:rsidR="00E82A45" w:rsidRDefault="00E82A45" w:rsidP="00685F52">
      <w:pPr>
        <w:jc w:val="both"/>
      </w:pPr>
      <w:r>
        <w:rPr>
          <w:rFonts w:eastAsia="Calibri" w:cs="Tahoma"/>
          <w:b/>
          <w:bCs/>
          <w:lang w:eastAsia="en-US"/>
        </w:rPr>
        <w:t>Charakteristika učiva:</w:t>
      </w:r>
    </w:p>
    <w:p w:rsidR="00E82A45" w:rsidRDefault="00E82A45" w:rsidP="00685F52">
      <w:pPr>
        <w:jc w:val="both"/>
      </w:pPr>
      <w:r>
        <w:rPr>
          <w:rFonts w:eastAsia="Calibri" w:cs="Tahoma"/>
          <w:lang w:eastAsia="en-US"/>
        </w:rPr>
        <w:t xml:space="preserve">Obsah předmětu vychází z obsahového okruhu RVP - </w:t>
      </w:r>
      <w:r>
        <w:rPr>
          <w:rFonts w:eastAsia="Calibri" w:cs="Tahoma"/>
          <w:i/>
          <w:iCs/>
          <w:lang w:eastAsia="en-US"/>
        </w:rPr>
        <w:t xml:space="preserve">Matematické vzdělávání. </w:t>
      </w:r>
      <w:r>
        <w:rPr>
          <w:rFonts w:eastAsia="Calibri" w:cs="Tahoma"/>
          <w:lang w:eastAsia="en-US"/>
        </w:rPr>
        <w:t>Tematické celky  Operace s reálnými čísly, Mocniny a odmocniny, Planimetrie upevňují a upřesňují znalosti žáků ze základní školy. Tematické celky Výrazy a Rovnice a nerovnice rozšiřují znalosti žáků ze základní školy, prohlubuje se schopnost matematizovat reálnou situaci, kriticky hodnotit výsledek své práce. Tematický celek Funkce podporuje rozvoj funkčního myšlení žáků, čtení z grafů rozšiřuje schopnost žáků pracovat s daty, poslední tematický celek Výpočet povrchů a objemů těles směřuje žáky k využití teoretických znalostí k aplikaci v běžném životě.</w:t>
      </w:r>
    </w:p>
    <w:p w:rsidR="00E82A45" w:rsidRDefault="00E82A45" w:rsidP="00685F52">
      <w:pPr>
        <w:jc w:val="both"/>
      </w:pPr>
    </w:p>
    <w:p w:rsidR="00E82A45" w:rsidRDefault="00E82A45" w:rsidP="00685F52">
      <w:pPr>
        <w:jc w:val="both"/>
      </w:pPr>
      <w:r>
        <w:rPr>
          <w:rFonts w:eastAsia="Calibri" w:cs="Tahoma"/>
          <w:b/>
          <w:bCs/>
          <w:lang w:eastAsia="en-US"/>
        </w:rPr>
        <w:t>Cíle vzdělávání v oblasti citů, postojů a preferencí:</w:t>
      </w:r>
    </w:p>
    <w:p w:rsidR="00E82A45" w:rsidRDefault="00E82A45" w:rsidP="00685F52">
      <w:pPr>
        <w:jc w:val="both"/>
      </w:pPr>
      <w:r>
        <w:rPr>
          <w:rFonts w:eastAsia="Calibri" w:cs="Tahoma"/>
          <w:lang w:eastAsia="en-US"/>
        </w:rPr>
        <w:t>Matematické vzdělávání směřuje k tomu, aby žáci získali důvěru ve vlastní schopnosti, vytrvalost, kritičnost a schopnost sebehodnocení.</w:t>
      </w:r>
    </w:p>
    <w:p w:rsidR="00E82A45" w:rsidRDefault="00E82A45" w:rsidP="00685F52">
      <w:pPr>
        <w:jc w:val="both"/>
      </w:pPr>
    </w:p>
    <w:p w:rsidR="00E82A45" w:rsidRDefault="00E82A45" w:rsidP="00685F52">
      <w:pPr>
        <w:jc w:val="both"/>
      </w:pPr>
      <w:r>
        <w:rPr>
          <w:rFonts w:eastAsia="Calibri" w:cs="Tahoma"/>
          <w:b/>
          <w:bCs/>
          <w:lang w:eastAsia="en-US"/>
        </w:rPr>
        <w:t>Metody a strategie výuky:</w:t>
      </w:r>
    </w:p>
    <w:p w:rsidR="00E82A45" w:rsidRDefault="00E82A45" w:rsidP="00685F52">
      <w:pPr>
        <w:jc w:val="both"/>
      </w:pPr>
      <w:r>
        <w:rPr>
          <w:rFonts w:eastAsia="Calibri" w:cs="Tahoma"/>
          <w:lang w:eastAsia="en-US"/>
        </w:rPr>
        <w:t>Při výuce je používána forma výkladu, řízeného rozhovoru, práce s učebnicí, samostatné práce žáků. Pro některé tematické celky lze využít výukové programy na PC.</w:t>
      </w:r>
    </w:p>
    <w:p w:rsidR="00E82A45" w:rsidRDefault="00E82A45" w:rsidP="00685F52">
      <w:pPr>
        <w:jc w:val="both"/>
      </w:pPr>
      <w:r>
        <w:rPr>
          <w:rFonts w:eastAsia="Calibri" w:cs="Tahoma"/>
          <w:lang w:eastAsia="en-US"/>
        </w:rPr>
        <w:t>Důraz je kladen na názornost a srozumitelnost výkladu, procvičování učiva.</w:t>
      </w:r>
    </w:p>
    <w:p w:rsidR="00E82A45" w:rsidRDefault="00E82A45" w:rsidP="00685F52">
      <w:pPr>
        <w:jc w:val="both"/>
      </w:pPr>
    </w:p>
    <w:p w:rsidR="00E82A45" w:rsidRDefault="00E82A45" w:rsidP="00685F52">
      <w:pPr>
        <w:jc w:val="both"/>
      </w:pPr>
      <w:r>
        <w:rPr>
          <w:rFonts w:eastAsia="Calibri" w:cs="Tahoma"/>
          <w:b/>
          <w:bCs/>
          <w:lang w:eastAsia="en-US"/>
        </w:rPr>
        <w:t>Hodnocení žáků:</w:t>
      </w:r>
    </w:p>
    <w:p w:rsidR="00E82A45" w:rsidRDefault="00E82A45" w:rsidP="00685F52">
      <w:pPr>
        <w:jc w:val="both"/>
      </w:pPr>
      <w:r>
        <w:rPr>
          <w:rFonts w:eastAsia="Calibri" w:cs="Tahoma"/>
          <w:lang w:eastAsia="en-US"/>
        </w:rPr>
        <w:t xml:space="preserve">Podklady pro hodnocení učitel získává soustavným sledováním výkonu žáka, jeho aktivity v hodině, zkouškami písemnými, ústními. Průběžně jsou zařazovány krátké písemné zkoušky s cílem získání zpětné vazby o hloubce pochopení probíraného </w:t>
      </w:r>
      <w:r>
        <w:rPr>
          <w:rFonts w:eastAsia="Calibri" w:cs="Tahoma"/>
          <w:lang w:eastAsia="en-US"/>
        </w:rPr>
        <w:lastRenderedPageBreak/>
        <w:t>tématu žáky. V každém pololetí vypracují žáci jednu písemnou práci v trvání jedné vyučovací hodiny. Stejná doba je určena i na její rozbor. Výsledné hodnocení vychází z Hodnocení výsledků vzdělávání žáků SOŠ Bruntál.</w:t>
      </w:r>
    </w:p>
    <w:p w:rsidR="00E82A45" w:rsidRDefault="00E82A45" w:rsidP="00685F52">
      <w:pPr>
        <w:jc w:val="both"/>
      </w:pPr>
    </w:p>
    <w:p w:rsidR="00E82A45" w:rsidRDefault="00E82A45" w:rsidP="00685F52">
      <w:pPr>
        <w:jc w:val="both"/>
      </w:pPr>
      <w:r>
        <w:rPr>
          <w:rFonts w:eastAsia="Calibri" w:cs="Tahoma"/>
          <w:b/>
          <w:bCs/>
          <w:lang w:eastAsia="en-US"/>
        </w:rPr>
        <w:t>Přínos předmětu pro rozvoj klíčových kompetencí a průřezových témat:</w:t>
      </w:r>
    </w:p>
    <w:p w:rsidR="00E82A45" w:rsidRDefault="00E82A45" w:rsidP="00685F52">
      <w:pPr>
        <w:jc w:val="both"/>
      </w:pPr>
      <w:r>
        <w:rPr>
          <w:rFonts w:eastAsia="Calibri" w:cs="Tahoma"/>
          <w:b/>
          <w:bCs/>
          <w:lang w:eastAsia="en-US"/>
        </w:rPr>
        <w:t>Klíčové kompetence:</w:t>
      </w:r>
    </w:p>
    <w:p w:rsidR="00E82A45" w:rsidRDefault="00E82A45" w:rsidP="00685F52">
      <w:pPr>
        <w:jc w:val="both"/>
      </w:pPr>
      <w:r>
        <w:rPr>
          <w:rFonts w:eastAsia="Calibri" w:cs="Tahoma"/>
          <w:i/>
          <w:iCs/>
          <w:lang w:eastAsia="en-US"/>
        </w:rPr>
        <w:t>Kompetence k učení</w:t>
      </w:r>
    </w:p>
    <w:p w:rsidR="00E82A45" w:rsidRDefault="00E82A45" w:rsidP="00685F52">
      <w:pPr>
        <w:jc w:val="both"/>
      </w:pPr>
      <w:r>
        <w:rPr>
          <w:rFonts w:eastAsia="Calibri" w:cs="Tahoma"/>
          <w:lang w:eastAsia="en-US"/>
        </w:rPr>
        <w:t>učitel motivuje žáky k učení poukazem na praktičnost a potřebnost matematických vědomostí v profesním i osobním životě</w:t>
      </w:r>
    </w:p>
    <w:p w:rsidR="00E82A45" w:rsidRDefault="00E82A45" w:rsidP="00685F52">
      <w:pPr>
        <w:jc w:val="both"/>
      </w:pPr>
      <w:r>
        <w:t>Komunikativní kompetence</w:t>
      </w:r>
    </w:p>
    <w:p w:rsidR="00E82A45" w:rsidRDefault="00E82A45" w:rsidP="00685F52">
      <w:pPr>
        <w:jc w:val="both"/>
      </w:pPr>
      <w:r>
        <w:rPr>
          <w:rFonts w:eastAsia="Calibri" w:cs="Tahoma"/>
          <w:lang w:eastAsia="en-US"/>
        </w:rPr>
        <w:t>vyjadřovat se ústně i písemně, odborně správně, vede žáky ke zdůvodňování svých matematických postupů, dále k tomu, že vše souvisí se vším</w:t>
      </w:r>
    </w:p>
    <w:p w:rsidR="00E82A45" w:rsidRDefault="00E82A45" w:rsidP="00685F52">
      <w:pPr>
        <w:jc w:val="both"/>
      </w:pPr>
      <w:r>
        <w:t>Kompetence sociální a personální</w:t>
      </w:r>
    </w:p>
    <w:p w:rsidR="00E82A45" w:rsidRDefault="00E82A45" w:rsidP="00685F52">
      <w:pPr>
        <w:jc w:val="both"/>
      </w:pPr>
      <w:r>
        <w:t>kriticky hodnotit výsledky své práce, mít odhad výsledku,</w:t>
      </w:r>
    </w:p>
    <w:p w:rsidR="00E82A45" w:rsidRDefault="00E82A45" w:rsidP="00685F52">
      <w:pPr>
        <w:jc w:val="both"/>
      </w:pPr>
      <w:r>
        <w:rPr>
          <w:rFonts w:eastAsia="Calibri" w:cs="Tahoma"/>
          <w:lang w:eastAsia="en-US"/>
        </w:rPr>
        <w:t>přijímat radu a kritiku, sebehodnocení</w:t>
      </w:r>
    </w:p>
    <w:p w:rsidR="00E82A45" w:rsidRDefault="00E82A45" w:rsidP="00685F52">
      <w:pPr>
        <w:jc w:val="both"/>
      </w:pPr>
      <w:r>
        <w:t>Matematické kompetence</w:t>
      </w:r>
    </w:p>
    <w:p w:rsidR="00E82A45" w:rsidRDefault="00E82A45" w:rsidP="00685F52">
      <w:pPr>
        <w:jc w:val="both"/>
      </w:pPr>
      <w:r>
        <w:rPr>
          <w:rFonts w:eastAsia="Calibri" w:cs="Tahoma"/>
          <w:lang w:eastAsia="en-US"/>
        </w:rPr>
        <w:t>zvolit pro řešení úloh odpovídající matematické techniky a postupy</w:t>
      </w:r>
    </w:p>
    <w:p w:rsidR="00E82A45" w:rsidRDefault="00E82A45" w:rsidP="00685F52">
      <w:pPr>
        <w:jc w:val="both"/>
      </w:pPr>
      <w:r>
        <w:rPr>
          <w:rFonts w:eastAsia="Calibri" w:cs="Tahoma"/>
          <w:lang w:eastAsia="en-US"/>
        </w:rPr>
        <w:t>využívat a vytvářet různé formy grafického znázornění (tabulky, grafy apod.)</w:t>
      </w:r>
    </w:p>
    <w:p w:rsidR="00E82A45" w:rsidRDefault="00E82A45" w:rsidP="00685F52">
      <w:pPr>
        <w:jc w:val="both"/>
      </w:pPr>
      <w:r>
        <w:rPr>
          <w:rFonts w:eastAsia="Calibri" w:cs="Tahoma"/>
          <w:i/>
          <w:iCs/>
          <w:lang w:eastAsia="en-US"/>
        </w:rPr>
        <w:t>Kompetence využívat prostředky informačních a komunikačních technologií a pracovat s nimi</w:t>
      </w:r>
    </w:p>
    <w:p w:rsidR="00E82A45" w:rsidRDefault="00E82A45" w:rsidP="00685F52">
      <w:pPr>
        <w:jc w:val="both"/>
      </w:pPr>
      <w:r>
        <w:t>vede žáky k práci s kalkulátorem</w:t>
      </w:r>
    </w:p>
    <w:p w:rsidR="00E82A45" w:rsidRDefault="00E82A45" w:rsidP="00685F52">
      <w:pPr>
        <w:jc w:val="both"/>
      </w:pPr>
      <w:r>
        <w:rPr>
          <w:rFonts w:eastAsia="Calibri" w:cs="Tahoma"/>
          <w:i/>
          <w:iCs/>
          <w:lang w:eastAsia="en-US"/>
        </w:rPr>
        <w:t>Kompetence k řešení problémů</w:t>
      </w:r>
    </w:p>
    <w:p w:rsidR="00E82A45" w:rsidRDefault="00E82A45" w:rsidP="00685F52">
      <w:pPr>
        <w:jc w:val="both"/>
      </w:pPr>
      <w:r>
        <w:rPr>
          <w:rFonts w:eastAsia="Calibri" w:cs="Tahoma"/>
          <w:lang w:eastAsia="en-US"/>
        </w:rPr>
        <w:t>získat ze zadání úlohy informace potřebné k řešení problémů a navrhnout způsob řešení</w:t>
      </w:r>
    </w:p>
    <w:p w:rsidR="00E82A45" w:rsidRDefault="00E82A45" w:rsidP="00685F52">
      <w:pPr>
        <w:jc w:val="both"/>
      </w:pPr>
    </w:p>
    <w:p w:rsidR="00E82A45" w:rsidRDefault="00E82A45" w:rsidP="00685F52">
      <w:pPr>
        <w:jc w:val="both"/>
      </w:pPr>
      <w:r>
        <w:rPr>
          <w:rFonts w:eastAsia="Calibri" w:cs="Tahoma"/>
          <w:b/>
          <w:bCs/>
          <w:lang w:eastAsia="en-US"/>
        </w:rPr>
        <w:t>Průřezová témata:</w:t>
      </w:r>
    </w:p>
    <w:p w:rsidR="00E82A45" w:rsidRDefault="00E82A45" w:rsidP="00685F52">
      <w:pPr>
        <w:jc w:val="both"/>
      </w:pPr>
      <w:r>
        <w:rPr>
          <w:rFonts w:eastAsia="Calibri" w:cs="Tahoma"/>
          <w:i/>
          <w:iCs/>
          <w:lang w:eastAsia="en-US"/>
        </w:rPr>
        <w:t>Občan v demokratické společnosti</w:t>
      </w:r>
    </w:p>
    <w:p w:rsidR="00E82A45" w:rsidRDefault="00E82A45" w:rsidP="00685F52">
      <w:pPr>
        <w:jc w:val="both"/>
      </w:pPr>
      <w:r>
        <w:rPr>
          <w:rFonts w:eastAsia="Calibri" w:cs="Tahoma"/>
          <w:lang w:eastAsia="en-US"/>
        </w:rPr>
        <w:t xml:space="preserve">žáci jsou vedeni k tomu, aby přebírali odpovědnost za rozvoj své osobnosti a možnosti svého uplatnění v životě  </w:t>
      </w:r>
    </w:p>
    <w:p w:rsidR="00E82A45" w:rsidRDefault="00E82A45" w:rsidP="00685F52">
      <w:pPr>
        <w:jc w:val="both"/>
      </w:pPr>
      <w:r>
        <w:t>Člověk a svět práce</w:t>
      </w:r>
    </w:p>
    <w:p w:rsidR="00E82A45" w:rsidRDefault="00E82A45" w:rsidP="00685F52">
      <w:pPr>
        <w:jc w:val="both"/>
      </w:pPr>
      <w:r>
        <w:rPr>
          <w:rFonts w:eastAsia="Calibri" w:cs="Tahoma"/>
          <w:lang w:eastAsia="en-US"/>
        </w:rPr>
        <w:t>žáci jsou vedeni na vhodně volených úlohách z oboru k chápání informací jako důležitého prvku pro správné rozhodování jedince.</w:t>
      </w:r>
    </w:p>
    <w:p w:rsidR="00E82A45" w:rsidRDefault="00E82A45" w:rsidP="00685F52">
      <w:pPr>
        <w:jc w:val="both"/>
      </w:pPr>
      <w:r>
        <w:rPr>
          <w:rFonts w:eastAsia="Calibri" w:cs="Tahoma"/>
          <w:i/>
          <w:iCs/>
          <w:lang w:eastAsia="en-US"/>
        </w:rPr>
        <w:t>Informační a komunikační technologie</w:t>
      </w:r>
    </w:p>
    <w:p w:rsidR="00E82A45" w:rsidRDefault="00E82A45" w:rsidP="00685F52">
      <w:pPr>
        <w:jc w:val="both"/>
      </w:pPr>
      <w:r>
        <w:rPr>
          <w:rFonts w:eastAsia="Calibri" w:cs="Tahoma"/>
          <w:lang w:eastAsia="en-US"/>
        </w:rPr>
        <w:t>žáci jsou vedeni k efektivnímu využívání různých zdrojů informací (matematické sbírky úloh, tabulky, internet)</w:t>
      </w:r>
    </w:p>
    <w:p w:rsidR="00E82A45" w:rsidRDefault="00E82A45"/>
    <w:p w:rsidR="00E82A45" w:rsidRDefault="00E82A45">
      <w:r>
        <w:rPr>
          <w:rFonts w:eastAsia="Calibri" w:cs="Tahoma"/>
          <w:b/>
          <w:bCs/>
          <w:lang w:eastAsia="en-US"/>
        </w:rPr>
        <w:t>Ročník: 1.</w:t>
      </w:r>
      <w:r>
        <w:rPr>
          <w:rFonts w:eastAsia="Calibri" w:cs="Tahoma"/>
          <w:b/>
          <w:bCs/>
          <w:lang w:eastAsia="en-US"/>
        </w:rPr>
        <w:tab/>
      </w:r>
      <w:r>
        <w:rPr>
          <w:rFonts w:eastAsia="Calibri" w:cs="Tahoma"/>
          <w:b/>
          <w:bCs/>
          <w:lang w:eastAsia="en-US"/>
        </w:rPr>
        <w:tab/>
      </w:r>
      <w:r>
        <w:rPr>
          <w:rFonts w:eastAsia="Calibri" w:cs="Tahoma"/>
          <w:b/>
          <w:bCs/>
          <w:lang w:eastAsia="en-US"/>
        </w:rPr>
        <w:tab/>
      </w:r>
      <w:r>
        <w:rPr>
          <w:rFonts w:eastAsia="Calibri" w:cs="Tahoma"/>
          <w:b/>
          <w:bCs/>
          <w:lang w:eastAsia="en-US"/>
        </w:rPr>
        <w:tab/>
      </w:r>
      <w:r>
        <w:rPr>
          <w:rFonts w:eastAsia="Calibri" w:cs="Tahoma"/>
          <w:b/>
          <w:bCs/>
          <w:lang w:eastAsia="en-US"/>
        </w:rPr>
        <w:tab/>
      </w:r>
      <w:r>
        <w:rPr>
          <w:rFonts w:eastAsia="Calibri" w:cs="Tahoma"/>
          <w:b/>
          <w:bCs/>
          <w:lang w:eastAsia="en-US"/>
        </w:rPr>
        <w:tab/>
        <w:t>Počet hodin v ročníku celkem: 66</w:t>
      </w:r>
    </w:p>
    <w:p w:rsidR="00E82A45" w:rsidRDefault="00E82A45">
      <w:r>
        <w:rPr>
          <w:rFonts w:eastAsia="Calibri" w:cs="Tahoma"/>
          <w:lang w:eastAsia="en-US"/>
        </w:rPr>
        <w:t>Rozpis výsledků vzdělávání a učiva:</w:t>
      </w:r>
    </w:p>
    <w:tbl>
      <w:tblPr>
        <w:tblW w:w="0" w:type="auto"/>
        <w:tblInd w:w="5" w:type="dxa"/>
        <w:tblLayout w:type="fixed"/>
        <w:tblCellMar>
          <w:left w:w="0" w:type="dxa"/>
          <w:right w:w="10" w:type="dxa"/>
        </w:tblCellMar>
        <w:tblLook w:val="0000" w:firstRow="0" w:lastRow="0" w:firstColumn="0" w:lastColumn="0" w:noHBand="0" w:noVBand="0"/>
      </w:tblPr>
      <w:tblGrid>
        <w:gridCol w:w="3887"/>
        <w:gridCol w:w="720"/>
        <w:gridCol w:w="3782"/>
        <w:gridCol w:w="909"/>
      </w:tblGrid>
      <w:tr w:rsidR="00E82A45">
        <w:trPr>
          <w:trHeight w:val="23"/>
        </w:trPr>
        <w:tc>
          <w:tcPr>
            <w:tcW w:w="3887" w:type="dxa"/>
            <w:tcBorders>
              <w:top w:val="single" w:sz="4" w:space="0" w:color="00000A"/>
              <w:left w:val="single" w:sz="4" w:space="0" w:color="00000A"/>
              <w:bottom w:val="single" w:sz="4" w:space="0" w:color="00000A"/>
            </w:tcBorders>
            <w:shd w:val="clear" w:color="auto" w:fill="FFFFFF"/>
          </w:tcPr>
          <w:p w:rsidR="00E82A45" w:rsidRDefault="00E82A45">
            <w:r>
              <w:rPr>
                <w:rFonts w:eastAsia="Calibri" w:cs="Tahoma"/>
                <w:b/>
                <w:bCs/>
                <w:lang w:eastAsia="en-US"/>
              </w:rPr>
              <w:t>Výsledky vzdělávání</w:t>
            </w:r>
          </w:p>
        </w:tc>
        <w:tc>
          <w:tcPr>
            <w:tcW w:w="4502" w:type="dxa"/>
            <w:gridSpan w:val="2"/>
            <w:tcBorders>
              <w:top w:val="single" w:sz="4" w:space="0" w:color="00000A"/>
              <w:left w:val="single" w:sz="4" w:space="0" w:color="00000A"/>
              <w:bottom w:val="single" w:sz="4" w:space="0" w:color="00000A"/>
            </w:tcBorders>
            <w:shd w:val="clear" w:color="auto" w:fill="FFFFFF"/>
          </w:tcPr>
          <w:p w:rsidR="00E82A45" w:rsidRDefault="00E82A45">
            <w:r>
              <w:rPr>
                <w:rFonts w:eastAsia="Calibri" w:cs="Tahoma"/>
                <w:b/>
                <w:bCs/>
                <w:lang w:eastAsia="en-US"/>
              </w:rPr>
              <w:t>Rozpis učiva</w:t>
            </w:r>
          </w:p>
          <w:p w:rsidR="00E82A45" w:rsidRDefault="00E82A45"/>
        </w:tc>
        <w:tc>
          <w:tcPr>
            <w:tcW w:w="909"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r>
              <w:rPr>
                <w:rFonts w:eastAsia="Calibri" w:cs="Tahoma"/>
                <w:b/>
                <w:bCs/>
                <w:lang w:eastAsia="en-US"/>
              </w:rPr>
              <w:t>Počet hodin</w:t>
            </w:r>
          </w:p>
        </w:tc>
      </w:tr>
      <w:tr w:rsidR="00E82A45">
        <w:trPr>
          <w:trHeight w:val="23"/>
        </w:trPr>
        <w:tc>
          <w:tcPr>
            <w:tcW w:w="3887" w:type="dxa"/>
            <w:tcBorders>
              <w:top w:val="single" w:sz="4" w:space="0" w:color="00000A"/>
              <w:left w:val="single" w:sz="4" w:space="0" w:color="00000A"/>
              <w:bottom w:val="single" w:sz="4" w:space="0" w:color="00000A"/>
            </w:tcBorders>
            <w:shd w:val="clear" w:color="auto" w:fill="FFFFFF"/>
          </w:tcPr>
          <w:p w:rsidR="00E82A45" w:rsidRDefault="00E82A45">
            <w:r>
              <w:t>Žák</w:t>
            </w:r>
          </w:p>
          <w:p w:rsidR="00E82A45" w:rsidRDefault="00E82A45">
            <w:r>
              <w:rPr>
                <w:rFonts w:eastAsia="Calibri" w:cs="Tahoma"/>
                <w:lang w:eastAsia="en-US"/>
              </w:rPr>
              <w:t>Provádí aritmetické operace s přirozenými, celými, racionálními čísly.</w:t>
            </w:r>
          </w:p>
          <w:p w:rsidR="00E82A45" w:rsidRDefault="00E82A45">
            <w:r>
              <w:rPr>
                <w:rFonts w:eastAsia="Calibri" w:cs="Tahoma"/>
                <w:lang w:eastAsia="en-US"/>
              </w:rPr>
              <w:lastRenderedPageBreak/>
              <w:t>Používá různé zápisy racionálních čísel.</w:t>
            </w:r>
          </w:p>
          <w:p w:rsidR="00E82A45" w:rsidRDefault="00E82A45">
            <w:r>
              <w:rPr>
                <w:rFonts w:eastAsia="Calibri" w:cs="Tahoma"/>
                <w:lang w:eastAsia="en-US"/>
              </w:rPr>
              <w:t>Zaokrouhlí desetinné číslo.</w:t>
            </w:r>
          </w:p>
          <w:p w:rsidR="00E82A45" w:rsidRDefault="00E82A45">
            <w:r>
              <w:rPr>
                <w:rFonts w:eastAsia="Calibri" w:cs="Tahoma"/>
                <w:lang w:eastAsia="en-US"/>
              </w:rPr>
              <w:t>Znázorní číslo na číselné ose.</w:t>
            </w:r>
          </w:p>
          <w:p w:rsidR="00E82A45" w:rsidRDefault="00E82A45">
            <w:r>
              <w:rPr>
                <w:rFonts w:eastAsia="Calibri" w:cs="Tahoma"/>
                <w:lang w:eastAsia="en-US"/>
              </w:rPr>
              <w:t>Používá trojčlenku pro výpočet přímé a nepřímé úměrnosti, procent.</w:t>
            </w:r>
          </w:p>
          <w:p w:rsidR="00E82A45" w:rsidRDefault="00E82A45">
            <w:r>
              <w:t>Řeší praktické úlohy s využitím procentového počtu - zaměření úloh dle příslušného  oboru vzdělání.</w:t>
            </w:r>
          </w:p>
          <w:p w:rsidR="00E82A45" w:rsidRDefault="00E82A45"/>
          <w:p w:rsidR="00E82A45" w:rsidRDefault="00E82A45"/>
          <w:p w:rsidR="00E82A45" w:rsidRDefault="00E82A45"/>
          <w:p w:rsidR="00E82A45" w:rsidRDefault="00E82A45"/>
          <w:p w:rsidR="00E82A45" w:rsidRDefault="00E82A45">
            <w:r>
              <w:rPr>
                <w:rFonts w:eastAsia="Calibri" w:cs="Tahoma"/>
                <w:lang w:eastAsia="en-US"/>
              </w:rPr>
              <w:t>Určí druhou mocninu a odmocninu pomocí kalkulátoru.</w:t>
            </w:r>
          </w:p>
          <w:p w:rsidR="00E82A45" w:rsidRDefault="00E82A45">
            <w:r>
              <w:rPr>
                <w:rFonts w:eastAsia="Calibri" w:cs="Tahoma"/>
                <w:lang w:eastAsia="en-US"/>
              </w:rPr>
              <w:t>Ovládá početní výkony s mocninami s celočíselným exponentem.</w:t>
            </w:r>
          </w:p>
          <w:p w:rsidR="00E82A45" w:rsidRDefault="00E82A45">
            <w:r>
              <w:rPr>
                <w:rFonts w:eastAsia="Calibri" w:cs="Tahoma"/>
                <w:lang w:eastAsia="en-US"/>
              </w:rPr>
              <w:t>Vypočítá neznámou veličinu ze vzorce.</w:t>
            </w:r>
          </w:p>
          <w:p w:rsidR="00E82A45" w:rsidRDefault="00E82A45">
            <w:r>
              <w:rPr>
                <w:rFonts w:eastAsia="Calibri" w:cs="Tahoma"/>
                <w:lang w:eastAsia="en-US"/>
              </w:rPr>
              <w:t>Dokáže odhadnout výsledek při vyhodnocování složitějších výpočtů. Zapíše číslo ve zkráceném tvaru.</w:t>
            </w:r>
          </w:p>
          <w:p w:rsidR="00E82A45" w:rsidRDefault="00E82A45">
            <w:r>
              <w:rPr>
                <w:rFonts w:eastAsia="Calibri" w:cs="Tahoma"/>
                <w:lang w:eastAsia="en-US"/>
              </w:rPr>
              <w:t>Vypočítá hodnotu výrazu.</w:t>
            </w:r>
          </w:p>
          <w:p w:rsidR="00E82A45" w:rsidRDefault="00E82A45">
            <w:r>
              <w:t>Provádí operace s výrazy.</w:t>
            </w:r>
          </w:p>
          <w:p w:rsidR="00E82A45" w:rsidRDefault="00E82A45">
            <w:r>
              <w:rPr>
                <w:rFonts w:eastAsia="Calibri" w:cs="Tahoma"/>
                <w:lang w:eastAsia="en-US"/>
              </w:rPr>
              <w:t>Rozloží mnohočlen na součin.</w:t>
            </w:r>
          </w:p>
          <w:p w:rsidR="00E82A45" w:rsidRDefault="00E82A45">
            <w:r>
              <w:rPr>
                <w:rFonts w:eastAsia="Calibri" w:cs="Tahoma"/>
                <w:lang w:eastAsia="en-US"/>
              </w:rPr>
              <w:t>Užívá vztahy pro druhou mocninu dvojčlenu a rozdíl druhých mocnin.</w:t>
            </w:r>
          </w:p>
          <w:p w:rsidR="00E82A45" w:rsidRDefault="00E82A45">
            <w:r>
              <w:rPr>
                <w:rFonts w:eastAsia="Calibri" w:cs="Tahoma"/>
                <w:lang w:eastAsia="en-US"/>
              </w:rPr>
              <w:t>Určí podmínku existence lomeného výrazu.</w:t>
            </w:r>
          </w:p>
          <w:p w:rsidR="00E82A45" w:rsidRDefault="00E82A45">
            <w:r>
              <w:t>Krátí lomené výrazy, provádí operace s nimi.</w:t>
            </w:r>
          </w:p>
          <w:p w:rsidR="00E82A45" w:rsidRDefault="00E82A45">
            <w:r>
              <w:t>Vypočítá neznámou ze vzorce.</w:t>
            </w:r>
          </w:p>
          <w:p w:rsidR="00E82A45" w:rsidRDefault="00E82A45"/>
          <w:p w:rsidR="00E82A45" w:rsidRDefault="00E82A45"/>
        </w:tc>
        <w:tc>
          <w:tcPr>
            <w:tcW w:w="720" w:type="dxa"/>
            <w:tcBorders>
              <w:top w:val="single" w:sz="4" w:space="0" w:color="00000A"/>
              <w:left w:val="single" w:sz="4" w:space="0" w:color="00000A"/>
              <w:bottom w:val="single" w:sz="4" w:space="0" w:color="00000A"/>
            </w:tcBorders>
            <w:shd w:val="clear" w:color="auto" w:fill="FFFFFF"/>
          </w:tcPr>
          <w:p w:rsidR="00E82A45" w:rsidRDefault="00E82A45">
            <w:r>
              <w:lastRenderedPageBreak/>
              <w:t>1.</w:t>
            </w:r>
          </w:p>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r>
              <w:t>2.</w:t>
            </w:r>
          </w:p>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r>
              <w:t>3.</w:t>
            </w:r>
          </w:p>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tc>
        <w:tc>
          <w:tcPr>
            <w:tcW w:w="3782" w:type="dxa"/>
            <w:tcBorders>
              <w:top w:val="single" w:sz="4" w:space="0" w:color="00000A"/>
              <w:left w:val="single" w:sz="4" w:space="0" w:color="00000A"/>
              <w:bottom w:val="single" w:sz="4" w:space="0" w:color="00000A"/>
            </w:tcBorders>
            <w:shd w:val="clear" w:color="auto" w:fill="FFFFFF"/>
          </w:tcPr>
          <w:p w:rsidR="00E82A45" w:rsidRDefault="00E82A45">
            <w:r>
              <w:rPr>
                <w:rFonts w:eastAsia="Calibri" w:cs="Tahoma"/>
                <w:b/>
                <w:bCs/>
                <w:lang w:eastAsia="en-US"/>
              </w:rPr>
              <w:lastRenderedPageBreak/>
              <w:t>Operace s reálnými čísly</w:t>
            </w:r>
          </w:p>
          <w:p w:rsidR="00E82A45" w:rsidRDefault="00E82A45">
            <w:r>
              <w:rPr>
                <w:rFonts w:eastAsia="Calibri" w:cs="Tahoma"/>
                <w:lang w:eastAsia="en-US"/>
              </w:rPr>
              <w:t>Přirozená čísla a početní operace v N, dělitelnost čísel (2, 3, 4, 5, 10)</w:t>
            </w:r>
          </w:p>
          <w:p w:rsidR="00E82A45" w:rsidRDefault="00E82A45">
            <w:r>
              <w:rPr>
                <w:rFonts w:eastAsia="Calibri" w:cs="Tahoma"/>
                <w:lang w:eastAsia="en-US"/>
              </w:rPr>
              <w:t>Celá čísla a operace s nimi</w:t>
            </w:r>
          </w:p>
          <w:p w:rsidR="00E82A45" w:rsidRDefault="00E82A45">
            <w:r>
              <w:rPr>
                <w:rFonts w:eastAsia="Calibri" w:cs="Tahoma"/>
                <w:lang w:eastAsia="en-US"/>
              </w:rPr>
              <w:lastRenderedPageBreak/>
              <w:t>Racionální čísla a operace s nimi Desetinná čísla a operace s nimi, zaokrouhlování</w:t>
            </w:r>
          </w:p>
          <w:p w:rsidR="00E82A45" w:rsidRDefault="00E82A45">
            <w:r>
              <w:rPr>
                <w:rFonts w:eastAsia="Calibri" w:cs="Tahoma"/>
                <w:lang w:eastAsia="en-US"/>
              </w:rPr>
              <w:t>Absolutní hodnota, znázornění čísel na číselné ose</w:t>
            </w:r>
          </w:p>
          <w:p w:rsidR="00E82A45" w:rsidRDefault="00E82A45">
            <w:r>
              <w:rPr>
                <w:rFonts w:eastAsia="Calibri" w:cs="Tahoma"/>
                <w:lang w:eastAsia="en-US"/>
              </w:rPr>
              <w:t>Intervaly, průnik a sjednocení intervalů</w:t>
            </w:r>
          </w:p>
          <w:p w:rsidR="00E82A45" w:rsidRDefault="00E82A45">
            <w:r>
              <w:rPr>
                <w:rFonts w:eastAsia="Calibri" w:cs="Tahoma"/>
                <w:lang w:eastAsia="en-US"/>
              </w:rPr>
              <w:t>Poměr</w:t>
            </w:r>
          </w:p>
          <w:p w:rsidR="00E82A45" w:rsidRDefault="00E82A45">
            <w:r>
              <w:rPr>
                <w:rFonts w:eastAsia="Calibri" w:cs="Tahoma"/>
                <w:lang w:eastAsia="en-US"/>
              </w:rPr>
              <w:t>Trojčlenka (přímá a nepřímá úměrnost)</w:t>
            </w:r>
          </w:p>
          <w:p w:rsidR="00E82A45" w:rsidRDefault="00E82A45">
            <w:r>
              <w:rPr>
                <w:rFonts w:eastAsia="Calibri" w:cs="Tahoma"/>
                <w:lang w:eastAsia="en-US"/>
              </w:rPr>
              <w:t>Procentový počet</w:t>
            </w:r>
          </w:p>
          <w:p w:rsidR="00E82A45" w:rsidRDefault="00E82A45"/>
          <w:p w:rsidR="00E82A45" w:rsidRDefault="00E82A45">
            <w:r>
              <w:t>Pololetní práce</w:t>
            </w:r>
          </w:p>
          <w:p w:rsidR="00E82A45" w:rsidRDefault="00E82A45"/>
          <w:p w:rsidR="00E82A45" w:rsidRDefault="00E82A45">
            <w:r>
              <w:t>Mocniny a odmocniny</w:t>
            </w:r>
          </w:p>
          <w:p w:rsidR="00E82A45" w:rsidRDefault="00E82A45">
            <w:r>
              <w:t>Druhá mocnina a odmocnina</w:t>
            </w:r>
          </w:p>
          <w:p w:rsidR="00E82A45" w:rsidRDefault="00E82A45">
            <w:r>
              <w:rPr>
                <w:rFonts w:eastAsia="Calibri" w:cs="Tahoma"/>
                <w:lang w:eastAsia="en-US"/>
              </w:rPr>
              <w:t>Mocniny s přirozeným exponentem Mocniny s celočíselným exponentem</w:t>
            </w:r>
          </w:p>
          <w:p w:rsidR="00E82A45" w:rsidRDefault="00E82A45">
            <w:r>
              <w:rPr>
                <w:rFonts w:eastAsia="Calibri" w:cs="Tahoma"/>
                <w:lang w:eastAsia="en-US"/>
              </w:rPr>
              <w:t>Zápis čísel ve tvaru a.10</w:t>
            </w:r>
            <w:r>
              <w:rPr>
                <w:rFonts w:eastAsia="Calibri" w:cs="Tahoma"/>
                <w:vertAlign w:val="superscript"/>
                <w:lang w:eastAsia="en-US"/>
              </w:rPr>
              <w:t xml:space="preserve">n </w:t>
            </w:r>
            <w:r>
              <w:rPr>
                <w:rFonts w:eastAsia="Calibri" w:cs="Tahoma"/>
                <w:lang w:eastAsia="en-US"/>
              </w:rPr>
              <w:t>, práce s kalkulátorem</w:t>
            </w:r>
          </w:p>
          <w:p w:rsidR="00E82A45" w:rsidRDefault="00E82A45">
            <w:r>
              <w:rPr>
                <w:rFonts w:eastAsia="Calibri" w:cs="Tahoma"/>
                <w:lang w:eastAsia="en-US"/>
              </w:rPr>
              <w:t>Úprava vzorců</w:t>
            </w:r>
          </w:p>
          <w:p w:rsidR="00E82A45" w:rsidRDefault="00E82A45"/>
          <w:p w:rsidR="00E82A45" w:rsidRDefault="00E82A45"/>
          <w:p w:rsidR="00E82A45" w:rsidRDefault="00E82A45">
            <w:r>
              <w:t>Výrazy a jejich úpravy</w:t>
            </w:r>
          </w:p>
          <w:p w:rsidR="00E82A45" w:rsidRDefault="00E82A45">
            <w:r>
              <w:t>Výrazy, hodnota výrazu</w:t>
            </w:r>
          </w:p>
          <w:p w:rsidR="00E82A45" w:rsidRDefault="00E82A45">
            <w:r>
              <w:rPr>
                <w:rFonts w:eastAsia="Calibri" w:cs="Tahoma"/>
                <w:lang w:eastAsia="en-US"/>
              </w:rPr>
              <w:t>Početní operace s výrazy, rozklad na součin (vytýkání, vzorce)</w:t>
            </w:r>
          </w:p>
          <w:p w:rsidR="00E82A45" w:rsidRDefault="00E82A45">
            <w:r>
              <w:t>Jednoduché lomené výrazy (podmínky existence), jejich zjednodušování.</w:t>
            </w:r>
          </w:p>
          <w:p w:rsidR="00E82A45" w:rsidRDefault="00E82A45">
            <w:r>
              <w:rPr>
                <w:rFonts w:eastAsia="Calibri" w:cs="Tahoma"/>
                <w:lang w:eastAsia="en-US"/>
              </w:rPr>
              <w:t>Vyjádření neznámé ze vzorce</w:t>
            </w:r>
          </w:p>
          <w:p w:rsidR="00E82A45" w:rsidRDefault="00E82A45"/>
          <w:p w:rsidR="00E82A45" w:rsidRDefault="00E82A45">
            <w:r>
              <w:t>Pololetní práce</w:t>
            </w:r>
          </w:p>
          <w:p w:rsidR="00E82A45" w:rsidRDefault="00E82A45"/>
        </w:tc>
        <w:tc>
          <w:tcPr>
            <w:tcW w:w="909"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r>
              <w:lastRenderedPageBreak/>
              <w:t>34</w:t>
            </w:r>
          </w:p>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r>
              <w:t>15</w:t>
            </w:r>
          </w:p>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r>
              <w:t>17</w:t>
            </w:r>
          </w:p>
          <w:p w:rsidR="00E82A45" w:rsidRDefault="00E82A45"/>
          <w:p w:rsidR="00E82A45" w:rsidRDefault="00E82A45"/>
          <w:p w:rsidR="00E82A45" w:rsidRDefault="00E82A45"/>
        </w:tc>
      </w:tr>
    </w:tbl>
    <w:p w:rsidR="00E82A45" w:rsidRDefault="00E82A45"/>
    <w:p w:rsidR="00E82A45" w:rsidRDefault="00E82A45">
      <w:r>
        <w:rPr>
          <w:rFonts w:eastAsia="Calibri" w:cs="Tahoma"/>
          <w:b/>
          <w:bCs/>
          <w:lang w:eastAsia="en-US"/>
        </w:rPr>
        <w:t>Ročník: 2.</w:t>
      </w:r>
      <w:r>
        <w:rPr>
          <w:rFonts w:eastAsia="Calibri" w:cs="Tahoma"/>
          <w:b/>
          <w:bCs/>
          <w:lang w:eastAsia="en-US"/>
        </w:rPr>
        <w:tab/>
      </w:r>
      <w:r>
        <w:rPr>
          <w:rFonts w:eastAsia="Calibri" w:cs="Tahoma"/>
          <w:b/>
          <w:bCs/>
          <w:lang w:eastAsia="en-US"/>
        </w:rPr>
        <w:tab/>
      </w:r>
      <w:r>
        <w:rPr>
          <w:rFonts w:eastAsia="Calibri" w:cs="Tahoma"/>
          <w:b/>
          <w:bCs/>
          <w:lang w:eastAsia="en-US"/>
        </w:rPr>
        <w:tab/>
      </w:r>
      <w:r>
        <w:rPr>
          <w:rFonts w:eastAsia="Calibri" w:cs="Tahoma"/>
          <w:b/>
          <w:bCs/>
          <w:lang w:eastAsia="en-US"/>
        </w:rPr>
        <w:tab/>
      </w:r>
      <w:r>
        <w:rPr>
          <w:rFonts w:eastAsia="Calibri" w:cs="Tahoma"/>
          <w:b/>
          <w:bCs/>
          <w:lang w:eastAsia="en-US"/>
        </w:rPr>
        <w:tab/>
        <w:t>Počet hodin v ročníku celkem: 33</w:t>
      </w:r>
    </w:p>
    <w:p w:rsidR="00E82A45" w:rsidRDefault="00E82A45">
      <w:r>
        <w:rPr>
          <w:rFonts w:eastAsia="Calibri" w:cs="Tahoma"/>
          <w:lang w:eastAsia="en-US"/>
        </w:rPr>
        <w:t>Rozpis výsledků vzdělávání a učiva:</w:t>
      </w:r>
    </w:p>
    <w:tbl>
      <w:tblPr>
        <w:tblW w:w="0" w:type="auto"/>
        <w:tblInd w:w="5" w:type="dxa"/>
        <w:tblLayout w:type="fixed"/>
        <w:tblCellMar>
          <w:left w:w="0" w:type="dxa"/>
          <w:right w:w="10" w:type="dxa"/>
        </w:tblCellMar>
        <w:tblLook w:val="0000" w:firstRow="0" w:lastRow="0" w:firstColumn="0" w:lastColumn="0" w:noHBand="0" w:noVBand="0"/>
      </w:tblPr>
      <w:tblGrid>
        <w:gridCol w:w="3887"/>
        <w:gridCol w:w="720"/>
        <w:gridCol w:w="3782"/>
        <w:gridCol w:w="909"/>
      </w:tblGrid>
      <w:tr w:rsidR="00E82A45">
        <w:trPr>
          <w:trHeight w:val="23"/>
        </w:trPr>
        <w:tc>
          <w:tcPr>
            <w:tcW w:w="3887" w:type="dxa"/>
            <w:tcBorders>
              <w:top w:val="single" w:sz="4" w:space="0" w:color="00000A"/>
              <w:left w:val="single" w:sz="4" w:space="0" w:color="00000A"/>
              <w:bottom w:val="single" w:sz="4" w:space="0" w:color="00000A"/>
            </w:tcBorders>
            <w:shd w:val="clear" w:color="auto" w:fill="FFFFFF"/>
          </w:tcPr>
          <w:p w:rsidR="00E82A45" w:rsidRDefault="00E82A45">
            <w:r>
              <w:rPr>
                <w:rFonts w:eastAsia="Calibri" w:cs="Tahoma"/>
                <w:b/>
                <w:bCs/>
                <w:lang w:eastAsia="en-US"/>
              </w:rPr>
              <w:t>Výsledky vzdělávání</w:t>
            </w:r>
          </w:p>
        </w:tc>
        <w:tc>
          <w:tcPr>
            <w:tcW w:w="4502" w:type="dxa"/>
            <w:gridSpan w:val="2"/>
            <w:tcBorders>
              <w:top w:val="single" w:sz="4" w:space="0" w:color="00000A"/>
              <w:left w:val="single" w:sz="4" w:space="0" w:color="00000A"/>
              <w:bottom w:val="single" w:sz="4" w:space="0" w:color="00000A"/>
            </w:tcBorders>
            <w:shd w:val="clear" w:color="auto" w:fill="FFFFFF"/>
          </w:tcPr>
          <w:p w:rsidR="00E82A45" w:rsidRDefault="00E82A45">
            <w:r>
              <w:rPr>
                <w:rFonts w:eastAsia="Calibri" w:cs="Tahoma"/>
                <w:b/>
                <w:bCs/>
                <w:lang w:eastAsia="en-US"/>
              </w:rPr>
              <w:t>Rozpis učiva</w:t>
            </w:r>
          </w:p>
          <w:p w:rsidR="00E82A45" w:rsidRDefault="00E82A45"/>
        </w:tc>
        <w:tc>
          <w:tcPr>
            <w:tcW w:w="909"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r>
              <w:rPr>
                <w:rFonts w:eastAsia="Calibri" w:cs="Tahoma"/>
                <w:b/>
                <w:bCs/>
                <w:lang w:eastAsia="en-US"/>
              </w:rPr>
              <w:t>Počet hodin</w:t>
            </w:r>
          </w:p>
        </w:tc>
      </w:tr>
      <w:tr w:rsidR="00E82A45">
        <w:trPr>
          <w:trHeight w:val="23"/>
        </w:trPr>
        <w:tc>
          <w:tcPr>
            <w:tcW w:w="3887" w:type="dxa"/>
            <w:tcBorders>
              <w:top w:val="single" w:sz="4" w:space="0" w:color="00000A"/>
              <w:left w:val="single" w:sz="4" w:space="0" w:color="00000A"/>
              <w:bottom w:val="single" w:sz="4" w:space="0" w:color="00000A"/>
            </w:tcBorders>
            <w:shd w:val="clear" w:color="auto" w:fill="FFFFFF"/>
          </w:tcPr>
          <w:p w:rsidR="00E82A45" w:rsidRDefault="00E82A45"/>
          <w:p w:rsidR="00E82A45" w:rsidRDefault="00E82A45">
            <w:r>
              <w:t>Žák</w:t>
            </w:r>
          </w:p>
          <w:p w:rsidR="00E82A45" w:rsidRDefault="00E82A45">
            <w:r>
              <w:t>Řeší lineární rovnice o jedné neznámé.</w:t>
            </w:r>
          </w:p>
          <w:p w:rsidR="00E82A45" w:rsidRDefault="00E82A45">
            <w:r>
              <w:lastRenderedPageBreak/>
              <w:t>Řeší lineární nerovnice o jedné neznámé, je schopen výsledek zapsat na číselnou osu.</w:t>
            </w:r>
          </w:p>
          <w:p w:rsidR="00E82A45" w:rsidRDefault="00E82A45">
            <w:r>
              <w:t>Řeší sčítací nebo dosazovací metodou jednodušší soustavy dvou lineárních rovnic, řeší soustavy lineárních nerovnic a znázorňuje výsledek na číselné ose a zapíše ho intervalem.</w:t>
            </w:r>
          </w:p>
          <w:p w:rsidR="00E82A45" w:rsidRDefault="00E82A45">
            <w:r>
              <w:t>Řeší kvadratickou rovnici.</w:t>
            </w:r>
          </w:p>
          <w:p w:rsidR="00E82A45" w:rsidRDefault="00E82A45">
            <w:r>
              <w:rPr>
                <w:rFonts w:eastAsia="Calibri" w:cs="Tahoma"/>
                <w:lang w:eastAsia="en-US"/>
              </w:rPr>
              <w:t>Vyjádří podmínky ze slovní úlohy,  provede vyhodnocení řešení ve vztahu k reálné situaci.</w:t>
            </w:r>
            <w:r>
              <w:rPr>
                <w:rFonts w:eastAsia="Calibri" w:cs="Tahoma"/>
                <w:lang w:eastAsia="en-US"/>
              </w:rPr>
              <w:tab/>
              <w:t>Určí podmínky smyslu výrazu a s pomocí učitele zjednodušuje lomené výrazy a provádí operace s lomenými výrazy.</w:t>
            </w:r>
          </w:p>
          <w:p w:rsidR="00E82A45" w:rsidRDefault="00E82A45">
            <w:r>
              <w:rPr>
                <w:rFonts w:eastAsia="Calibri" w:cs="Tahoma"/>
                <w:lang w:eastAsia="en-US"/>
              </w:rPr>
              <w:t>Zná druhy trojúhelníků, významné příčky v něm.</w:t>
            </w:r>
          </w:p>
          <w:p w:rsidR="00E82A45" w:rsidRDefault="00E82A45">
            <w:r>
              <w:rPr>
                <w:rFonts w:eastAsia="Calibri" w:cs="Tahoma"/>
                <w:lang w:eastAsia="en-US"/>
              </w:rPr>
              <w:t>Určí obvod a obsah - čtverec, obdélník, rovnoběžník, lichoběžník, trojúhelník, kruh, kružnice, pravidelné mnohoúhelníky - (s využitím tabulek).</w:t>
            </w:r>
          </w:p>
          <w:p w:rsidR="00E82A45" w:rsidRDefault="00E82A45">
            <w:r>
              <w:t>Řeší komplexní úlohy spojené se životem a ve vazbě na obor vzdělání, převody jednotek, užití procent. Určí  vzájemnou polohu přímky a kružnice</w:t>
            </w:r>
          </w:p>
          <w:p w:rsidR="00E82A45" w:rsidRDefault="00E82A45"/>
          <w:p w:rsidR="00E82A45" w:rsidRDefault="00E82A45"/>
          <w:p w:rsidR="00E82A45" w:rsidRDefault="00E82A45"/>
        </w:tc>
        <w:tc>
          <w:tcPr>
            <w:tcW w:w="720" w:type="dxa"/>
            <w:tcBorders>
              <w:top w:val="single" w:sz="4" w:space="0" w:color="00000A"/>
              <w:left w:val="single" w:sz="4" w:space="0" w:color="00000A"/>
              <w:bottom w:val="single" w:sz="4" w:space="0" w:color="00000A"/>
            </w:tcBorders>
            <w:shd w:val="clear" w:color="auto" w:fill="FFFFFF"/>
          </w:tcPr>
          <w:p w:rsidR="00E82A45" w:rsidRDefault="00E82A45">
            <w:r>
              <w:lastRenderedPageBreak/>
              <w:t>4.</w:t>
            </w:r>
          </w:p>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r>
              <w:t>5.</w:t>
            </w:r>
          </w:p>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tc>
        <w:tc>
          <w:tcPr>
            <w:tcW w:w="3782" w:type="dxa"/>
            <w:tcBorders>
              <w:top w:val="single" w:sz="4" w:space="0" w:color="00000A"/>
              <w:left w:val="single" w:sz="4" w:space="0" w:color="00000A"/>
              <w:bottom w:val="single" w:sz="4" w:space="0" w:color="00000A"/>
            </w:tcBorders>
            <w:shd w:val="clear" w:color="auto" w:fill="FFFFFF"/>
          </w:tcPr>
          <w:p w:rsidR="00E82A45" w:rsidRDefault="00E82A45">
            <w:r>
              <w:lastRenderedPageBreak/>
              <w:t>Řešení rovnic a nerovnic</w:t>
            </w:r>
          </w:p>
          <w:p w:rsidR="00E82A45" w:rsidRDefault="00E82A45">
            <w:r>
              <w:t>Lineární rovnice o jedné neznámé Lineární nerovnice o jedné neznámé</w:t>
            </w:r>
          </w:p>
          <w:p w:rsidR="00E82A45" w:rsidRDefault="00E82A45">
            <w:r>
              <w:lastRenderedPageBreak/>
              <w:t>Soustavy dvou lineárních rovnic o dvou neznámých, soustavy dvou lineárních nerovnic o jedné neznámé</w:t>
            </w:r>
          </w:p>
          <w:p w:rsidR="00E82A45" w:rsidRDefault="00E82A45">
            <w:r>
              <w:t>Kvadratická rovnice</w:t>
            </w:r>
          </w:p>
          <w:p w:rsidR="00E82A45" w:rsidRDefault="00E82A45">
            <w:r>
              <w:t>Matematizace reálné situace</w:t>
            </w:r>
          </w:p>
          <w:p w:rsidR="00E82A45" w:rsidRDefault="00E82A45"/>
          <w:p w:rsidR="00E82A45" w:rsidRDefault="00E82A45"/>
          <w:p w:rsidR="00E82A45" w:rsidRDefault="00E82A45">
            <w:r>
              <w:t>Pololetní práce</w:t>
            </w:r>
          </w:p>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r>
              <w:t>Planimetrie</w:t>
            </w:r>
          </w:p>
          <w:p w:rsidR="00E82A45" w:rsidRDefault="00E82A45">
            <w:r>
              <w:rPr>
                <w:rFonts w:eastAsia="Calibri" w:cs="Tahoma"/>
                <w:lang w:eastAsia="en-US"/>
              </w:rPr>
              <w:t>Základní pojmy a značení</w:t>
            </w:r>
          </w:p>
          <w:p w:rsidR="00E82A45" w:rsidRDefault="00E82A45">
            <w:r>
              <w:rPr>
                <w:rFonts w:eastAsia="Calibri" w:cs="Tahoma"/>
                <w:lang w:eastAsia="en-US"/>
              </w:rPr>
              <w:t>Trojúhelník, jejich třídění, shodnost a podobnost trojúhelníků.</w:t>
            </w:r>
          </w:p>
          <w:p w:rsidR="00E82A45" w:rsidRDefault="00E82A45">
            <w:r>
              <w:rPr>
                <w:rFonts w:eastAsia="Calibri" w:cs="Tahoma"/>
                <w:lang w:eastAsia="en-US"/>
              </w:rPr>
              <w:t>Pravoúhlý trojúhelník - Pythagorova věta. Goniometrické funkce ostrého úhlu.</w:t>
            </w:r>
          </w:p>
          <w:p w:rsidR="00E82A45" w:rsidRDefault="00E82A45">
            <w:r>
              <w:rPr>
                <w:rFonts w:eastAsia="Calibri" w:cs="Tahoma"/>
                <w:lang w:eastAsia="en-US"/>
              </w:rPr>
              <w:t>Obvody a obsahy rovinných útvarů, pravidelné mnohoúhelníky.</w:t>
            </w:r>
          </w:p>
          <w:p w:rsidR="00E82A45" w:rsidRDefault="00E82A45"/>
          <w:p w:rsidR="00E82A45" w:rsidRDefault="00E82A45">
            <w:r>
              <w:t>Pololetní práce</w:t>
            </w:r>
          </w:p>
          <w:p w:rsidR="00E82A45" w:rsidRDefault="00E82A45"/>
          <w:p w:rsidR="00E82A45" w:rsidRDefault="00E82A45"/>
          <w:p w:rsidR="00E82A45" w:rsidRDefault="00E82A45"/>
        </w:tc>
        <w:tc>
          <w:tcPr>
            <w:tcW w:w="909"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r>
              <w:lastRenderedPageBreak/>
              <w:t>17</w:t>
            </w:r>
          </w:p>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r>
              <w:t>16</w:t>
            </w:r>
          </w:p>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tc>
      </w:tr>
    </w:tbl>
    <w:p w:rsidR="00E82A45" w:rsidRDefault="00E82A45"/>
    <w:p w:rsidR="00E82A45" w:rsidRDefault="00E82A45"/>
    <w:p w:rsidR="00E82A45" w:rsidRDefault="00E82A45">
      <w:r>
        <w:rPr>
          <w:rFonts w:eastAsia="Calibri" w:cs="Tahoma"/>
          <w:b/>
          <w:bCs/>
          <w:lang w:eastAsia="en-US"/>
        </w:rPr>
        <w:t>Ročník: 3</w:t>
      </w:r>
      <w:r>
        <w:rPr>
          <w:rFonts w:eastAsia="Calibri" w:cs="Tahoma"/>
          <w:b/>
          <w:bCs/>
          <w:lang w:eastAsia="en-US"/>
        </w:rPr>
        <w:tab/>
      </w:r>
      <w:r>
        <w:rPr>
          <w:rFonts w:eastAsia="Calibri" w:cs="Tahoma"/>
          <w:b/>
          <w:bCs/>
          <w:lang w:eastAsia="en-US"/>
        </w:rPr>
        <w:tab/>
      </w:r>
      <w:r>
        <w:rPr>
          <w:rFonts w:eastAsia="Calibri" w:cs="Tahoma"/>
          <w:b/>
          <w:bCs/>
          <w:lang w:eastAsia="en-US"/>
        </w:rPr>
        <w:tab/>
      </w:r>
      <w:r>
        <w:rPr>
          <w:rFonts w:eastAsia="Calibri" w:cs="Tahoma"/>
          <w:b/>
          <w:bCs/>
          <w:lang w:eastAsia="en-US"/>
        </w:rPr>
        <w:tab/>
      </w:r>
      <w:r>
        <w:rPr>
          <w:rFonts w:eastAsia="Calibri" w:cs="Tahoma"/>
          <w:b/>
          <w:bCs/>
          <w:lang w:eastAsia="en-US"/>
        </w:rPr>
        <w:tab/>
        <w:t>Počet hodin v ročníku celkem: 30</w:t>
      </w:r>
    </w:p>
    <w:p w:rsidR="00E82A45" w:rsidRDefault="00E82A45">
      <w:r>
        <w:rPr>
          <w:rFonts w:eastAsia="Calibri" w:cs="Tahoma"/>
          <w:lang w:eastAsia="en-US"/>
        </w:rPr>
        <w:t>Rozpis výsledků vzdělávání a učiva:</w:t>
      </w:r>
    </w:p>
    <w:tbl>
      <w:tblPr>
        <w:tblW w:w="0" w:type="auto"/>
        <w:tblInd w:w="5" w:type="dxa"/>
        <w:tblLayout w:type="fixed"/>
        <w:tblCellMar>
          <w:left w:w="0" w:type="dxa"/>
          <w:right w:w="10" w:type="dxa"/>
        </w:tblCellMar>
        <w:tblLook w:val="0000" w:firstRow="0" w:lastRow="0" w:firstColumn="0" w:lastColumn="0" w:noHBand="0" w:noVBand="0"/>
      </w:tblPr>
      <w:tblGrid>
        <w:gridCol w:w="3887"/>
        <w:gridCol w:w="720"/>
        <w:gridCol w:w="3782"/>
        <w:gridCol w:w="909"/>
      </w:tblGrid>
      <w:tr w:rsidR="00E82A45">
        <w:trPr>
          <w:trHeight w:val="23"/>
        </w:trPr>
        <w:tc>
          <w:tcPr>
            <w:tcW w:w="3887" w:type="dxa"/>
            <w:tcBorders>
              <w:top w:val="single" w:sz="4" w:space="0" w:color="00000A"/>
              <w:left w:val="single" w:sz="4" w:space="0" w:color="00000A"/>
              <w:bottom w:val="single" w:sz="4" w:space="0" w:color="00000A"/>
            </w:tcBorders>
            <w:shd w:val="clear" w:color="auto" w:fill="FFFFFF"/>
          </w:tcPr>
          <w:p w:rsidR="00E82A45" w:rsidRDefault="00E82A45">
            <w:r>
              <w:rPr>
                <w:rFonts w:eastAsia="Calibri" w:cs="Tahoma"/>
                <w:b/>
                <w:bCs/>
                <w:lang w:eastAsia="en-US"/>
              </w:rPr>
              <w:t>Výsledky vzdělávání</w:t>
            </w:r>
          </w:p>
        </w:tc>
        <w:tc>
          <w:tcPr>
            <w:tcW w:w="4502" w:type="dxa"/>
            <w:gridSpan w:val="2"/>
            <w:tcBorders>
              <w:top w:val="single" w:sz="4" w:space="0" w:color="00000A"/>
              <w:left w:val="single" w:sz="4" w:space="0" w:color="00000A"/>
              <w:bottom w:val="single" w:sz="4" w:space="0" w:color="00000A"/>
            </w:tcBorders>
            <w:shd w:val="clear" w:color="auto" w:fill="FFFFFF"/>
          </w:tcPr>
          <w:p w:rsidR="00E82A45" w:rsidRDefault="00E82A45">
            <w:r>
              <w:rPr>
                <w:rFonts w:eastAsia="Calibri" w:cs="Tahoma"/>
                <w:b/>
                <w:bCs/>
                <w:lang w:eastAsia="en-US"/>
              </w:rPr>
              <w:t>Rozpis učiva</w:t>
            </w:r>
          </w:p>
          <w:p w:rsidR="00E82A45" w:rsidRDefault="00E82A45"/>
        </w:tc>
        <w:tc>
          <w:tcPr>
            <w:tcW w:w="909"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r>
              <w:rPr>
                <w:rFonts w:eastAsia="Calibri" w:cs="Tahoma"/>
                <w:b/>
                <w:bCs/>
                <w:lang w:eastAsia="en-US"/>
              </w:rPr>
              <w:t>Počet hodin</w:t>
            </w:r>
          </w:p>
        </w:tc>
      </w:tr>
      <w:tr w:rsidR="00E82A45">
        <w:trPr>
          <w:trHeight w:val="23"/>
        </w:trPr>
        <w:tc>
          <w:tcPr>
            <w:tcW w:w="3887" w:type="dxa"/>
            <w:tcBorders>
              <w:top w:val="single" w:sz="4" w:space="0" w:color="00000A"/>
              <w:left w:val="single" w:sz="4" w:space="0" w:color="00000A"/>
              <w:bottom w:val="single" w:sz="4" w:space="0" w:color="00000A"/>
            </w:tcBorders>
            <w:shd w:val="clear" w:color="auto" w:fill="FFFFFF"/>
          </w:tcPr>
          <w:p w:rsidR="00E82A45" w:rsidRDefault="00E82A45">
            <w:r>
              <w:t>Žák</w:t>
            </w:r>
          </w:p>
          <w:p w:rsidR="00E82A45" w:rsidRDefault="00E82A45">
            <w:r>
              <w:t>Sestrojí graf funkce.</w:t>
            </w:r>
          </w:p>
          <w:p w:rsidR="00E82A45" w:rsidRDefault="00E82A45">
            <w:r>
              <w:rPr>
                <w:rFonts w:eastAsia="Calibri" w:cs="Tahoma"/>
                <w:lang w:eastAsia="en-US"/>
              </w:rPr>
              <w:t>Určí, zda funkce roste nebo klesá.</w:t>
            </w:r>
          </w:p>
          <w:p w:rsidR="00E82A45" w:rsidRDefault="00E82A45">
            <w:r>
              <w:rPr>
                <w:rFonts w:eastAsia="Calibri" w:cs="Tahoma"/>
                <w:lang w:eastAsia="en-US"/>
              </w:rPr>
              <w:t>Využívá poznatky o funkcích k řešení praktických úloh oboru.</w:t>
            </w:r>
          </w:p>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r>
              <w:rPr>
                <w:rFonts w:eastAsia="Calibri" w:cs="Tahoma"/>
                <w:lang w:eastAsia="en-US"/>
              </w:rPr>
              <w:t>Určí vzájemnou polohu bodů, přímek a rovin.</w:t>
            </w:r>
          </w:p>
          <w:p w:rsidR="00E82A45" w:rsidRDefault="00E82A45">
            <w:r>
              <w:rPr>
                <w:rFonts w:eastAsia="Calibri" w:cs="Tahoma"/>
                <w:lang w:eastAsia="en-US"/>
              </w:rPr>
              <w:t>Rozlišuje základní tělesa a vypočítá jejich povrch a objem, využívá při práci kalkulátor.</w:t>
            </w:r>
          </w:p>
          <w:p w:rsidR="00E82A45" w:rsidRDefault="00E82A45">
            <w:r>
              <w:rPr>
                <w:rFonts w:eastAsia="Calibri" w:cs="Tahoma"/>
                <w:lang w:eastAsia="en-US"/>
              </w:rPr>
              <w:t>Aplikuje poznatky o tělesech v praktických úlohách, např. výpočet objemu, spotřeby materiálu na výrobu těles (nádoby, střechy, různé výrobky daného tvaru), hmotnosti.</w:t>
            </w:r>
          </w:p>
          <w:p w:rsidR="00E82A45" w:rsidRDefault="00E82A45">
            <w:r>
              <w:rPr>
                <w:rFonts w:eastAsia="Calibri" w:cs="Tahoma"/>
                <w:lang w:eastAsia="en-US"/>
              </w:rPr>
              <w:t>Interpretuje údaje vyjádřené v diagramech, grafech a tabulkách.</w:t>
            </w:r>
          </w:p>
          <w:p w:rsidR="00E82A45" w:rsidRDefault="00E82A45">
            <w:r>
              <w:rPr>
                <w:rFonts w:eastAsia="Calibri" w:cs="Tahoma"/>
                <w:lang w:eastAsia="en-US"/>
              </w:rPr>
              <w:t>Určí četnost znaku a aritmetický průměr.</w:t>
            </w:r>
          </w:p>
        </w:tc>
        <w:tc>
          <w:tcPr>
            <w:tcW w:w="720" w:type="dxa"/>
            <w:tcBorders>
              <w:top w:val="single" w:sz="4" w:space="0" w:color="00000A"/>
              <w:left w:val="single" w:sz="4" w:space="0" w:color="00000A"/>
              <w:bottom w:val="single" w:sz="4" w:space="0" w:color="00000A"/>
            </w:tcBorders>
            <w:shd w:val="clear" w:color="auto" w:fill="FFFFFF"/>
          </w:tcPr>
          <w:p w:rsidR="00E82A45" w:rsidRDefault="00E82A45">
            <w:r>
              <w:lastRenderedPageBreak/>
              <w:t>6.</w:t>
            </w:r>
          </w:p>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r>
              <w:t>7.</w:t>
            </w:r>
          </w:p>
          <w:p w:rsidR="00E82A45" w:rsidRDefault="00E82A45"/>
          <w:p w:rsidR="00E82A45" w:rsidRDefault="00E82A45"/>
          <w:p w:rsidR="00E82A45" w:rsidRDefault="00E82A45"/>
          <w:p w:rsidR="00E82A45" w:rsidRDefault="00E82A45"/>
          <w:p w:rsidR="00E82A45" w:rsidRDefault="00E82A45"/>
          <w:p w:rsidR="00E82A45" w:rsidRDefault="00E82A45"/>
        </w:tc>
        <w:tc>
          <w:tcPr>
            <w:tcW w:w="3782" w:type="dxa"/>
            <w:tcBorders>
              <w:top w:val="single" w:sz="4" w:space="0" w:color="00000A"/>
              <w:left w:val="single" w:sz="4" w:space="0" w:color="00000A"/>
              <w:bottom w:val="single" w:sz="4" w:space="0" w:color="00000A"/>
            </w:tcBorders>
            <w:shd w:val="clear" w:color="auto" w:fill="FFFFFF"/>
          </w:tcPr>
          <w:p w:rsidR="00E82A45" w:rsidRDefault="00E82A45">
            <w:r>
              <w:lastRenderedPageBreak/>
              <w:t>Funkce</w:t>
            </w:r>
          </w:p>
          <w:p w:rsidR="00E82A45" w:rsidRDefault="00E82A45">
            <w:r>
              <w:rPr>
                <w:rFonts w:eastAsia="Calibri" w:cs="Tahoma"/>
                <w:lang w:eastAsia="en-US"/>
              </w:rPr>
              <w:t>Základní pojmy - funkce, definiční obor, obor funkčních hodnot, graf</w:t>
            </w:r>
          </w:p>
          <w:p w:rsidR="00E82A45" w:rsidRDefault="00E82A45">
            <w:r>
              <w:t>Druhy funkcí:</w:t>
            </w:r>
          </w:p>
          <w:p w:rsidR="00E82A45" w:rsidRDefault="00E82A45">
            <w:r>
              <w:t>Lineární funkce</w:t>
            </w:r>
          </w:p>
          <w:p w:rsidR="00E82A45" w:rsidRDefault="00E82A45">
            <w:r>
              <w:t>Kvadratická funkce</w:t>
            </w:r>
          </w:p>
          <w:p w:rsidR="00E82A45" w:rsidRDefault="00E82A45">
            <w:r>
              <w:rPr>
                <w:rFonts w:eastAsia="Calibri" w:cs="Tahoma"/>
                <w:lang w:eastAsia="en-US"/>
              </w:rPr>
              <w:t>Nepřímá úměrnost</w:t>
            </w:r>
          </w:p>
          <w:p w:rsidR="00E82A45" w:rsidRDefault="00E82A45">
            <w:r>
              <w:rPr>
                <w:rFonts w:eastAsia="Calibri" w:cs="Tahoma"/>
                <w:lang w:eastAsia="en-US"/>
              </w:rPr>
              <w:lastRenderedPageBreak/>
              <w:t>Grafické řešení rovnic</w:t>
            </w:r>
          </w:p>
          <w:p w:rsidR="00E82A45" w:rsidRDefault="00E82A45"/>
          <w:p w:rsidR="00E82A45" w:rsidRDefault="00E82A45">
            <w:bookmarkStart w:id="37" w:name="__DdeLink__25276_295485555"/>
            <w:bookmarkEnd w:id="37"/>
            <w:r>
              <w:t>Pololetní práce</w:t>
            </w:r>
          </w:p>
          <w:p w:rsidR="00E82A45" w:rsidRDefault="00E82A45"/>
          <w:p w:rsidR="00E82A45" w:rsidRDefault="00E82A45">
            <w:r>
              <w:rPr>
                <w:rFonts w:eastAsia="Calibri" w:cs="Tahoma"/>
                <w:b/>
                <w:bCs/>
                <w:lang w:eastAsia="en-US"/>
              </w:rPr>
              <w:t>Výpočet povrchů a objemů těles</w:t>
            </w:r>
          </w:p>
          <w:p w:rsidR="00E82A45" w:rsidRDefault="00E82A45">
            <w:r>
              <w:rPr>
                <w:rFonts w:eastAsia="Calibri" w:cs="Tahoma"/>
                <w:lang w:eastAsia="en-US"/>
              </w:rPr>
              <w:t>Vzájemná poloha bodů, přímek a rovin</w:t>
            </w:r>
          </w:p>
          <w:p w:rsidR="00E82A45" w:rsidRDefault="00E82A45">
            <w:r>
              <w:rPr>
                <w:rFonts w:eastAsia="Calibri" w:cs="Tahoma"/>
                <w:lang w:eastAsia="en-US"/>
              </w:rPr>
              <w:t>Základní tělesa: krychle, kvádr Pravidelný hranol</w:t>
            </w:r>
          </w:p>
          <w:p w:rsidR="00E82A45" w:rsidRDefault="00E82A45">
            <w:r>
              <w:t>Pravidelný jehlan</w:t>
            </w:r>
          </w:p>
          <w:p w:rsidR="00E82A45" w:rsidRDefault="00E82A45">
            <w:r>
              <w:t>Válec</w:t>
            </w:r>
          </w:p>
          <w:p w:rsidR="00E82A45" w:rsidRDefault="00E82A45">
            <w:r>
              <w:rPr>
                <w:rFonts w:eastAsia="Calibri" w:cs="Tahoma"/>
                <w:lang w:eastAsia="en-US"/>
              </w:rPr>
              <w:t>Rotační kužel</w:t>
            </w:r>
          </w:p>
          <w:p w:rsidR="00E82A45" w:rsidRDefault="00E82A45">
            <w:r>
              <w:t>Koule</w:t>
            </w:r>
          </w:p>
          <w:p w:rsidR="00E82A45" w:rsidRDefault="00E82A45"/>
          <w:p w:rsidR="00E82A45" w:rsidRDefault="00E82A45">
            <w:r>
              <w:rPr>
                <w:rFonts w:eastAsia="Calibri" w:cs="Tahoma"/>
                <w:b/>
                <w:bCs/>
                <w:lang w:eastAsia="en-US"/>
              </w:rPr>
              <w:t>Práce s daty</w:t>
            </w:r>
            <w:r>
              <w:rPr>
                <w:rFonts w:eastAsia="Calibri" w:cs="Tahoma"/>
                <w:lang w:eastAsia="en-US"/>
              </w:rPr>
              <w:t xml:space="preserve"> průběžně dle potřeby </w:t>
            </w:r>
            <w:proofErr w:type="spellStart"/>
            <w:r>
              <w:rPr>
                <w:rFonts w:eastAsia="Calibri" w:cs="Tahoma"/>
                <w:lang w:eastAsia="en-US"/>
              </w:rPr>
              <w:t>tématického</w:t>
            </w:r>
            <w:proofErr w:type="spellEnd"/>
            <w:r>
              <w:rPr>
                <w:rFonts w:eastAsia="Calibri" w:cs="Tahoma"/>
                <w:lang w:eastAsia="en-US"/>
              </w:rPr>
              <w:t xml:space="preserve"> celku</w:t>
            </w:r>
          </w:p>
          <w:p w:rsidR="00E82A45" w:rsidRDefault="00E82A45">
            <w:r>
              <w:t>Pololetní práce</w:t>
            </w:r>
          </w:p>
        </w:tc>
        <w:tc>
          <w:tcPr>
            <w:tcW w:w="909"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r>
              <w:lastRenderedPageBreak/>
              <w:t>16</w:t>
            </w:r>
          </w:p>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r>
              <w:t>14</w:t>
            </w:r>
          </w:p>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tc>
      </w:tr>
    </w:tbl>
    <w:p w:rsidR="00E82A45" w:rsidRDefault="00E82A45"/>
    <w:p w:rsidR="00E82A45" w:rsidRDefault="006563BC">
      <w:pPr>
        <w:rPr>
          <w:rFonts w:eastAsia="Calibri" w:cs="Tahoma"/>
          <w:b/>
          <w:bCs/>
          <w:lang w:eastAsia="en-US"/>
        </w:rPr>
      </w:pPr>
      <w:r>
        <w:rPr>
          <w:rFonts w:eastAsia="Calibri" w:cs="Tahoma"/>
          <w:b/>
          <w:bCs/>
          <w:lang w:eastAsia="en-US"/>
        </w:rPr>
        <w:br w:type="page"/>
      </w:r>
    </w:p>
    <w:p w:rsidR="00E82A45" w:rsidRPr="00CD53DD" w:rsidRDefault="00E82A45" w:rsidP="00CD53DD">
      <w:pPr>
        <w:widowControl w:val="0"/>
        <w:tabs>
          <w:tab w:val="right" w:pos="9072"/>
        </w:tabs>
        <w:rPr>
          <w:rFonts w:cs="Tahoma"/>
        </w:rPr>
      </w:pPr>
      <w:r w:rsidRPr="00CD53DD">
        <w:rPr>
          <w:rFonts w:cs="Tahoma"/>
        </w:rPr>
        <w:lastRenderedPageBreak/>
        <w:t>Obor/y vzdělání: 36-52-</w:t>
      </w:r>
      <w:r w:rsidR="00CD53DD">
        <w:rPr>
          <w:rFonts w:cs="Tahoma"/>
        </w:rPr>
        <w:t>H/01 Instalatér</w:t>
      </w:r>
      <w:r w:rsidR="006563BC" w:rsidRPr="00CD53DD">
        <w:rPr>
          <w:rFonts w:cs="Tahoma"/>
        </w:rPr>
        <w:tab/>
      </w:r>
      <w:r w:rsidRPr="00CD53DD">
        <w:rPr>
          <w:rFonts w:cs="Tahoma"/>
        </w:rPr>
        <w:t xml:space="preserve">Platnost: od 1. 9. </w:t>
      </w:r>
      <w:r w:rsidR="00143C7F" w:rsidRPr="00CD53DD">
        <w:rPr>
          <w:rFonts w:cs="Tahoma"/>
        </w:rPr>
        <w:t>2016</w:t>
      </w:r>
    </w:p>
    <w:p w:rsidR="00E82A45" w:rsidRPr="00CD53DD" w:rsidRDefault="00E82A45">
      <w:pPr>
        <w:widowControl w:val="0"/>
        <w:tabs>
          <w:tab w:val="right" w:pos="9072"/>
        </w:tabs>
        <w:rPr>
          <w:rFonts w:cs="Tahoma"/>
        </w:rPr>
      </w:pPr>
      <w:r>
        <w:rPr>
          <w:rFonts w:cs="Tahoma"/>
        </w:rPr>
        <w:t xml:space="preserve">Název ŠVP: Instalatér </w:t>
      </w:r>
      <w:r>
        <w:rPr>
          <w:rFonts w:cs="Tahoma"/>
        </w:rPr>
        <w:tab/>
        <w:t>Forma vzdělání: denní</w:t>
      </w:r>
    </w:p>
    <w:p w:rsidR="00E82A45" w:rsidRPr="00CD53DD" w:rsidRDefault="00E82A45">
      <w:pPr>
        <w:widowControl w:val="0"/>
        <w:tabs>
          <w:tab w:val="right" w:pos="9072"/>
        </w:tabs>
        <w:rPr>
          <w:rFonts w:cs="Tahoma"/>
        </w:rPr>
      </w:pPr>
      <w:r>
        <w:rPr>
          <w:rFonts w:cs="Tahoma"/>
        </w:rPr>
        <w:t>Předmět: OBOROVÁ MATEMATIKA</w:t>
      </w:r>
      <w:r>
        <w:rPr>
          <w:rFonts w:cs="Tahoma"/>
        </w:rPr>
        <w:tab/>
        <w:t>Počet hodin za studium celkem: 32</w:t>
      </w:r>
    </w:p>
    <w:p w:rsidR="00E82A45" w:rsidRDefault="00E82A45"/>
    <w:p w:rsidR="00E82A45" w:rsidRDefault="00E82A45">
      <w:pPr>
        <w:tabs>
          <w:tab w:val="left" w:pos="6300"/>
        </w:tabs>
        <w:jc w:val="center"/>
        <w:rPr>
          <w:rFonts w:cs="Tahoma"/>
          <w:b/>
          <w:bCs/>
        </w:rPr>
      </w:pPr>
    </w:p>
    <w:p w:rsidR="00E82A45" w:rsidRDefault="00E82A45">
      <w:pPr>
        <w:widowControl w:val="0"/>
        <w:tabs>
          <w:tab w:val="left" w:pos="6300"/>
        </w:tabs>
        <w:jc w:val="center"/>
      </w:pPr>
      <w:r>
        <w:rPr>
          <w:rFonts w:cs="Tahoma"/>
          <w:b/>
          <w:bCs/>
          <w:color w:val="000000"/>
        </w:rPr>
        <w:t>Učební osnova předmětu</w:t>
      </w:r>
    </w:p>
    <w:p w:rsidR="00E82A45" w:rsidRDefault="00E82A45">
      <w:pPr>
        <w:widowControl w:val="0"/>
        <w:tabs>
          <w:tab w:val="left" w:pos="6300"/>
        </w:tabs>
        <w:jc w:val="center"/>
        <w:rPr>
          <w:rFonts w:cs="Tahoma"/>
          <w:b/>
          <w:bCs/>
          <w:color w:val="000000"/>
        </w:rPr>
      </w:pPr>
    </w:p>
    <w:p w:rsidR="00E82A45" w:rsidRDefault="00E82A45">
      <w:pPr>
        <w:pStyle w:val="Nadpis2"/>
        <w:spacing w:before="0" w:after="0"/>
      </w:pPr>
      <w:bookmarkStart w:id="38" w:name="_Toc426949197"/>
      <w:bookmarkStart w:id="39" w:name="_Toc433820446"/>
      <w:bookmarkStart w:id="40" w:name="_Toc486357447"/>
      <w:r>
        <w:t>OBOROVÁ MATEMATIKA</w:t>
      </w:r>
      <w:bookmarkEnd w:id="38"/>
      <w:bookmarkEnd w:id="39"/>
      <w:bookmarkEnd w:id="40"/>
    </w:p>
    <w:p w:rsidR="00E82A45" w:rsidRDefault="00E82A45">
      <w:pPr>
        <w:jc w:val="both"/>
      </w:pPr>
      <w:r>
        <w:rPr>
          <w:rFonts w:cs="Tahoma"/>
          <w:b/>
          <w:bCs/>
        </w:rPr>
        <w:t>Pojetí předmětu:</w:t>
      </w:r>
    </w:p>
    <w:p w:rsidR="00E82A45" w:rsidRDefault="00E82A45">
      <w:pPr>
        <w:widowControl w:val="0"/>
        <w:jc w:val="both"/>
        <w:rPr>
          <w:rFonts w:cs="Tahoma"/>
          <w:color w:val="000000"/>
        </w:rPr>
      </w:pPr>
    </w:p>
    <w:p w:rsidR="00E82A45" w:rsidRDefault="00E82A45">
      <w:pPr>
        <w:widowControl w:val="0"/>
        <w:tabs>
          <w:tab w:val="left" w:pos="6300"/>
        </w:tabs>
        <w:jc w:val="both"/>
      </w:pPr>
      <w:r>
        <w:rPr>
          <w:rFonts w:cs="Tahoma"/>
          <w:b/>
          <w:bCs/>
          <w:color w:val="000000"/>
        </w:rPr>
        <w:t>Cíl předmětu:</w:t>
      </w:r>
    </w:p>
    <w:p w:rsidR="00E82A45" w:rsidRDefault="00E82A45">
      <w:pPr>
        <w:widowControl w:val="0"/>
        <w:jc w:val="both"/>
      </w:pPr>
      <w:r>
        <w:rPr>
          <w:rFonts w:cs="Tahoma"/>
          <w:color w:val="000000"/>
        </w:rPr>
        <w:t>Oborová matematika plní funkci průpravnou pro odbornou složku vzdělávání. Vzdělávání směřuje k tomu, aby žáci dovedli využít matematických poznatků pro potřeby svého oboru, aby se dále rozvíjela paměť žáků prostřednictvím numerických výpočtů s reálnými čísly, aby správně používali a převáděli jednotky objemu, hmotnosti, měny, s jistotou využívali procentový počet a prohloubila se jejich finanční gramotnost.</w:t>
      </w:r>
    </w:p>
    <w:p w:rsidR="00E82A45" w:rsidRDefault="00E82A45">
      <w:pPr>
        <w:widowControl w:val="0"/>
        <w:jc w:val="both"/>
        <w:rPr>
          <w:rFonts w:cs="Tahoma"/>
        </w:rPr>
      </w:pPr>
    </w:p>
    <w:p w:rsidR="00E82A45" w:rsidRDefault="00E82A45">
      <w:pPr>
        <w:widowControl w:val="0"/>
        <w:tabs>
          <w:tab w:val="left" w:pos="6300"/>
        </w:tabs>
        <w:jc w:val="both"/>
      </w:pPr>
      <w:r>
        <w:rPr>
          <w:rFonts w:cs="Tahoma"/>
          <w:b/>
          <w:bCs/>
          <w:color w:val="000000"/>
        </w:rPr>
        <w:t>Charakteristika učiva</w:t>
      </w:r>
    </w:p>
    <w:p w:rsidR="00E82A45" w:rsidRDefault="00E82A45">
      <w:pPr>
        <w:widowControl w:val="0"/>
        <w:jc w:val="both"/>
      </w:pPr>
      <w:r>
        <w:rPr>
          <w:rFonts w:cs="Tahoma"/>
          <w:color w:val="000000"/>
        </w:rPr>
        <w:t xml:space="preserve">Obsah předmětu vychází ze vzdělávací oblasti RVP – </w:t>
      </w:r>
      <w:r>
        <w:rPr>
          <w:rFonts w:cs="Tahoma"/>
          <w:i/>
          <w:iCs/>
          <w:color w:val="000000"/>
        </w:rPr>
        <w:t>Matematické vzdělávání a Odborné vzdělávání</w:t>
      </w:r>
      <w:r>
        <w:rPr>
          <w:rFonts w:cs="Tahoma"/>
          <w:color w:val="000000"/>
        </w:rPr>
        <w:t>. Tematické celky Operace s pojmenovanými čísly, Zmechanizované početní postupy, Finanční matematika a Hospodářské výpočty upevňují a prohlubují znalosti žáků z matematiky v úzkém kontextu na odborný výcvik a jeho potřeby.</w:t>
      </w:r>
    </w:p>
    <w:p w:rsidR="00E82A45" w:rsidRDefault="00E82A45">
      <w:pPr>
        <w:widowControl w:val="0"/>
        <w:jc w:val="both"/>
        <w:rPr>
          <w:rFonts w:cs="Tahoma"/>
        </w:rPr>
      </w:pPr>
    </w:p>
    <w:p w:rsidR="00E82A45" w:rsidRDefault="00E82A45">
      <w:pPr>
        <w:widowControl w:val="0"/>
        <w:tabs>
          <w:tab w:val="left" w:pos="6300"/>
        </w:tabs>
        <w:jc w:val="both"/>
      </w:pPr>
      <w:r>
        <w:rPr>
          <w:rFonts w:cs="Tahoma"/>
          <w:b/>
          <w:bCs/>
          <w:color w:val="000000"/>
        </w:rPr>
        <w:t>Cíle vzdělávání v oblasti citů, postojů a preferencí</w:t>
      </w:r>
    </w:p>
    <w:p w:rsidR="00E82A45" w:rsidRDefault="00E82A45">
      <w:pPr>
        <w:widowControl w:val="0"/>
        <w:tabs>
          <w:tab w:val="left" w:pos="6300"/>
        </w:tabs>
        <w:jc w:val="both"/>
      </w:pPr>
      <w:r>
        <w:rPr>
          <w:rFonts w:cs="Tahoma"/>
          <w:color w:val="000000"/>
        </w:rPr>
        <w:t>Směřují k tomu, aby žáci získali důvěru ve vlastní schopnosti, vytrvalost, kritičnost a schopnost sebehodnocení.</w:t>
      </w:r>
    </w:p>
    <w:p w:rsidR="00E82A45" w:rsidRDefault="00E82A45">
      <w:pPr>
        <w:widowControl w:val="0"/>
        <w:tabs>
          <w:tab w:val="left" w:pos="6300"/>
        </w:tabs>
        <w:jc w:val="both"/>
        <w:rPr>
          <w:rFonts w:cs="Tahoma"/>
        </w:rPr>
      </w:pPr>
    </w:p>
    <w:p w:rsidR="00E82A45" w:rsidRDefault="00E82A45">
      <w:pPr>
        <w:widowControl w:val="0"/>
        <w:tabs>
          <w:tab w:val="left" w:pos="6300"/>
        </w:tabs>
        <w:jc w:val="both"/>
      </w:pPr>
      <w:r>
        <w:rPr>
          <w:rFonts w:cs="Tahoma"/>
          <w:b/>
          <w:bCs/>
          <w:color w:val="000000"/>
        </w:rPr>
        <w:t>Metody a strategie výuky</w:t>
      </w:r>
    </w:p>
    <w:p w:rsidR="00E82A45" w:rsidRDefault="00E82A45">
      <w:pPr>
        <w:widowControl w:val="0"/>
        <w:tabs>
          <w:tab w:val="left" w:pos="6300"/>
        </w:tabs>
        <w:jc w:val="both"/>
      </w:pPr>
      <w:r>
        <w:rPr>
          <w:rFonts w:cs="Tahoma"/>
          <w:color w:val="000000"/>
        </w:rPr>
        <w:t>Při výuce je používána forma výkladu, řízeného rozhovoru, práce se Sbírkou Oborové matematiky pro gastronomické obory, samostatné práce žáků, testy dovedností, práce s PC. Důraz je kladen na názornost a srozumitelnost výkladu, procvičování učiva, návaznost na činnost na odloučeném pracovišti v rámci odborného výcviku, práce s internetem.</w:t>
      </w:r>
    </w:p>
    <w:p w:rsidR="00E82A45" w:rsidRDefault="00E82A45">
      <w:pPr>
        <w:widowControl w:val="0"/>
        <w:tabs>
          <w:tab w:val="left" w:pos="6300"/>
        </w:tabs>
        <w:jc w:val="both"/>
        <w:rPr>
          <w:rFonts w:cs="Tahoma"/>
        </w:rPr>
      </w:pPr>
    </w:p>
    <w:p w:rsidR="00E82A45" w:rsidRDefault="00E82A45">
      <w:pPr>
        <w:widowControl w:val="0"/>
        <w:tabs>
          <w:tab w:val="left" w:pos="6300"/>
        </w:tabs>
        <w:jc w:val="both"/>
      </w:pPr>
      <w:r>
        <w:rPr>
          <w:rFonts w:cs="Tahoma"/>
          <w:b/>
          <w:bCs/>
          <w:color w:val="000000"/>
        </w:rPr>
        <w:t>Hodnocení žáků</w:t>
      </w:r>
    </w:p>
    <w:p w:rsidR="00E82A45" w:rsidRDefault="00E82A45">
      <w:pPr>
        <w:widowControl w:val="0"/>
        <w:tabs>
          <w:tab w:val="left" w:pos="6300"/>
        </w:tabs>
        <w:jc w:val="both"/>
      </w:pPr>
      <w:r>
        <w:rPr>
          <w:rFonts w:cs="Tahoma"/>
          <w:color w:val="000000"/>
        </w:rPr>
        <w:t>Podklady pro hodnocení učitel získává soustavným sledováním výkonu žáka, jeho aktivity v hodině, zkouškami písemnými, ústními. V každém pololetí vypracují žáci jednu písemnou práci v trvání jedné vyučovací hodiny. Stejná doba je určena i na její rozbor. Výsledné hodnocení vychází z Hodnocení výsledků vzdělávání SOŠ Bruntál.</w:t>
      </w:r>
    </w:p>
    <w:p w:rsidR="00E82A45" w:rsidRDefault="00E82A45">
      <w:pPr>
        <w:widowControl w:val="0"/>
        <w:tabs>
          <w:tab w:val="left" w:pos="6300"/>
        </w:tabs>
        <w:jc w:val="both"/>
        <w:rPr>
          <w:rFonts w:cs="Tahoma"/>
        </w:rPr>
      </w:pPr>
    </w:p>
    <w:p w:rsidR="00E82A45" w:rsidRDefault="00E82A45">
      <w:pPr>
        <w:widowControl w:val="0"/>
        <w:tabs>
          <w:tab w:val="left" w:pos="6300"/>
        </w:tabs>
        <w:jc w:val="both"/>
      </w:pPr>
      <w:r>
        <w:rPr>
          <w:rFonts w:cs="Tahoma"/>
          <w:b/>
          <w:bCs/>
          <w:color w:val="000000"/>
        </w:rPr>
        <w:t>Přínos předmětu pro rozvoj klíčových kompetencí a průřezových témat:</w:t>
      </w:r>
    </w:p>
    <w:p w:rsidR="00E82A45" w:rsidRDefault="00E82A45">
      <w:pPr>
        <w:widowControl w:val="0"/>
        <w:tabs>
          <w:tab w:val="left" w:pos="6300"/>
        </w:tabs>
        <w:jc w:val="both"/>
        <w:rPr>
          <w:rFonts w:cs="Tahoma"/>
          <w:b/>
          <w:bCs/>
        </w:rPr>
      </w:pPr>
    </w:p>
    <w:p w:rsidR="00E82A45" w:rsidRDefault="00E82A45">
      <w:pPr>
        <w:keepNext/>
        <w:widowControl w:val="0"/>
        <w:tabs>
          <w:tab w:val="left" w:pos="6300"/>
        </w:tabs>
        <w:jc w:val="both"/>
      </w:pPr>
      <w:r>
        <w:rPr>
          <w:rFonts w:cs="Tahoma"/>
          <w:b/>
          <w:bCs/>
          <w:color w:val="000000"/>
        </w:rPr>
        <w:t>Kompetence k učení</w:t>
      </w:r>
    </w:p>
    <w:p w:rsidR="00E82A45" w:rsidRDefault="00E82A45">
      <w:pPr>
        <w:widowControl w:val="0"/>
        <w:tabs>
          <w:tab w:val="left" w:pos="6300"/>
        </w:tabs>
        <w:jc w:val="both"/>
      </w:pPr>
      <w:r>
        <w:rPr>
          <w:rFonts w:cs="Tahoma"/>
          <w:color w:val="000000"/>
        </w:rPr>
        <w:t xml:space="preserve">učitel motivuje žáky k učení vhodnou volbou příkladů přímo navazujících na obor a na </w:t>
      </w:r>
      <w:r>
        <w:rPr>
          <w:rFonts w:cs="Tahoma"/>
          <w:color w:val="000000"/>
        </w:rPr>
        <w:lastRenderedPageBreak/>
        <w:t>osobní život</w:t>
      </w:r>
    </w:p>
    <w:p w:rsidR="00E82A45" w:rsidRDefault="00E82A45">
      <w:pPr>
        <w:keepNext/>
        <w:widowControl w:val="0"/>
        <w:tabs>
          <w:tab w:val="left" w:pos="6300"/>
        </w:tabs>
        <w:jc w:val="both"/>
      </w:pPr>
      <w:r>
        <w:rPr>
          <w:rFonts w:cs="Tahoma"/>
          <w:b/>
          <w:bCs/>
          <w:color w:val="000000"/>
        </w:rPr>
        <w:t>Komunikativní kompetence</w:t>
      </w:r>
    </w:p>
    <w:p w:rsidR="00E82A45" w:rsidRDefault="00E82A45">
      <w:pPr>
        <w:widowControl w:val="0"/>
        <w:tabs>
          <w:tab w:val="left" w:pos="6300"/>
        </w:tabs>
        <w:jc w:val="both"/>
      </w:pPr>
      <w:r>
        <w:rPr>
          <w:rFonts w:cs="Tahoma"/>
          <w:color w:val="000000"/>
        </w:rPr>
        <w:t>vyjadřovat se ústně i písemně, odborně správně, vést žáky k přesnosti a rychlosti při pamětném počítání, dbát na úpravu výpočtů</w:t>
      </w:r>
    </w:p>
    <w:p w:rsidR="00E82A45" w:rsidRDefault="00E82A45">
      <w:pPr>
        <w:widowControl w:val="0"/>
        <w:tabs>
          <w:tab w:val="left" w:pos="6300"/>
        </w:tabs>
        <w:jc w:val="both"/>
        <w:rPr>
          <w:rFonts w:cs="Tahoma"/>
        </w:rPr>
      </w:pPr>
    </w:p>
    <w:p w:rsidR="00E82A45" w:rsidRDefault="00E82A45">
      <w:pPr>
        <w:keepNext/>
        <w:widowControl w:val="0"/>
        <w:tabs>
          <w:tab w:val="left" w:pos="6300"/>
        </w:tabs>
        <w:jc w:val="both"/>
      </w:pPr>
      <w:r>
        <w:rPr>
          <w:rFonts w:cs="Tahoma"/>
          <w:b/>
          <w:bCs/>
          <w:color w:val="000000"/>
        </w:rPr>
        <w:t>Kompetence sociální a personální</w:t>
      </w:r>
    </w:p>
    <w:p w:rsidR="00E82A45" w:rsidRDefault="00E82A45">
      <w:pPr>
        <w:widowControl w:val="0"/>
        <w:tabs>
          <w:tab w:val="left" w:pos="6300"/>
        </w:tabs>
        <w:jc w:val="both"/>
      </w:pPr>
      <w:r>
        <w:rPr>
          <w:rFonts w:cs="Tahoma"/>
          <w:color w:val="000000"/>
        </w:rPr>
        <w:t>kriticky hodnotit výsledky své práce, mít odhad výsledku,</w:t>
      </w:r>
    </w:p>
    <w:p w:rsidR="00E82A45" w:rsidRDefault="00E82A45">
      <w:pPr>
        <w:widowControl w:val="0"/>
        <w:tabs>
          <w:tab w:val="left" w:pos="6300"/>
        </w:tabs>
        <w:jc w:val="both"/>
      </w:pPr>
      <w:r>
        <w:rPr>
          <w:rFonts w:cs="Tahoma"/>
          <w:color w:val="000000"/>
        </w:rPr>
        <w:t>přijímat radu a kritiku, spolupracovat v týmu při řešení složitějších úloh z oboru</w:t>
      </w:r>
    </w:p>
    <w:p w:rsidR="00E82A45" w:rsidRDefault="00E82A45">
      <w:pPr>
        <w:widowControl w:val="0"/>
        <w:tabs>
          <w:tab w:val="left" w:pos="6300"/>
        </w:tabs>
        <w:jc w:val="both"/>
        <w:rPr>
          <w:rFonts w:cs="Tahoma"/>
        </w:rPr>
      </w:pPr>
    </w:p>
    <w:p w:rsidR="00E82A45" w:rsidRDefault="00E82A45">
      <w:pPr>
        <w:keepNext/>
        <w:widowControl w:val="0"/>
        <w:tabs>
          <w:tab w:val="left" w:pos="6300"/>
        </w:tabs>
        <w:jc w:val="both"/>
      </w:pPr>
      <w:r>
        <w:rPr>
          <w:rFonts w:cs="Tahoma"/>
          <w:b/>
          <w:bCs/>
          <w:color w:val="000000"/>
        </w:rPr>
        <w:t>Matematické kompetence</w:t>
      </w:r>
    </w:p>
    <w:p w:rsidR="00E82A45" w:rsidRDefault="00E82A45">
      <w:pPr>
        <w:widowControl w:val="0"/>
        <w:tabs>
          <w:tab w:val="left" w:pos="6300"/>
        </w:tabs>
        <w:jc w:val="both"/>
      </w:pPr>
      <w:r>
        <w:rPr>
          <w:rFonts w:cs="Tahoma"/>
          <w:color w:val="000000"/>
        </w:rPr>
        <w:t>zvolit pro řešení úloh odpovídající matematické techniky a postupy</w:t>
      </w:r>
    </w:p>
    <w:p w:rsidR="00E82A45" w:rsidRDefault="00E82A45">
      <w:pPr>
        <w:widowControl w:val="0"/>
        <w:tabs>
          <w:tab w:val="left" w:pos="6300"/>
        </w:tabs>
        <w:jc w:val="both"/>
      </w:pPr>
      <w:r>
        <w:rPr>
          <w:rFonts w:cs="Tahoma"/>
          <w:color w:val="000000"/>
        </w:rPr>
        <w:t>využívat a vytvářet různé formy grafického znázornění (tabulky, grafy, apod.)</w:t>
      </w:r>
    </w:p>
    <w:p w:rsidR="00E82A45" w:rsidRDefault="00E82A45">
      <w:pPr>
        <w:widowControl w:val="0"/>
        <w:tabs>
          <w:tab w:val="left" w:pos="6300"/>
        </w:tabs>
        <w:jc w:val="both"/>
        <w:rPr>
          <w:rFonts w:cs="Tahoma"/>
        </w:rPr>
      </w:pPr>
    </w:p>
    <w:p w:rsidR="00E82A45" w:rsidRDefault="00E82A45">
      <w:pPr>
        <w:widowControl w:val="0"/>
        <w:tabs>
          <w:tab w:val="left" w:pos="6300"/>
        </w:tabs>
        <w:jc w:val="both"/>
      </w:pPr>
      <w:r>
        <w:rPr>
          <w:rFonts w:cs="Tahoma"/>
          <w:b/>
          <w:bCs/>
          <w:color w:val="000000"/>
        </w:rPr>
        <w:t>Kompetence využívat prostředky informačních a komunikačních technologií a pracovat s nimi</w:t>
      </w:r>
    </w:p>
    <w:p w:rsidR="00E82A45" w:rsidRDefault="00E82A45">
      <w:pPr>
        <w:widowControl w:val="0"/>
        <w:tabs>
          <w:tab w:val="left" w:pos="6300"/>
        </w:tabs>
        <w:jc w:val="both"/>
      </w:pPr>
      <w:r>
        <w:rPr>
          <w:rFonts w:cs="Tahoma"/>
          <w:color w:val="000000"/>
        </w:rPr>
        <w:t xml:space="preserve">vést žáky k práci s kalkulátorem při složitějších úlohách finanční matematiky, využívat internet, programové vybavení MS Excel (CALC) při řešení úloh. </w:t>
      </w:r>
    </w:p>
    <w:p w:rsidR="00E82A45" w:rsidRDefault="00E82A45">
      <w:pPr>
        <w:widowControl w:val="0"/>
        <w:tabs>
          <w:tab w:val="left" w:pos="6300"/>
        </w:tabs>
        <w:jc w:val="both"/>
        <w:rPr>
          <w:rFonts w:cs="Tahoma"/>
        </w:rPr>
      </w:pPr>
    </w:p>
    <w:p w:rsidR="00E82A45" w:rsidRDefault="00E82A45">
      <w:pPr>
        <w:keepNext/>
        <w:widowControl w:val="0"/>
        <w:tabs>
          <w:tab w:val="left" w:pos="6300"/>
        </w:tabs>
        <w:jc w:val="both"/>
      </w:pPr>
      <w:r>
        <w:rPr>
          <w:rFonts w:cs="Tahoma"/>
          <w:b/>
          <w:bCs/>
          <w:color w:val="000000"/>
        </w:rPr>
        <w:t>Kompetence k řešení problémů</w:t>
      </w:r>
    </w:p>
    <w:p w:rsidR="00E82A45" w:rsidRDefault="00E82A45">
      <w:pPr>
        <w:widowControl w:val="0"/>
        <w:tabs>
          <w:tab w:val="left" w:pos="6300"/>
        </w:tabs>
        <w:jc w:val="both"/>
      </w:pPr>
      <w:r>
        <w:rPr>
          <w:rFonts w:cs="Tahoma"/>
          <w:color w:val="000000"/>
        </w:rPr>
        <w:t>získat ze zadání úlohy informace potřebné k řešení problémů a navrhnout způsob řešení</w:t>
      </w:r>
    </w:p>
    <w:p w:rsidR="00E82A45" w:rsidRDefault="00E82A45">
      <w:pPr>
        <w:widowControl w:val="0"/>
        <w:tabs>
          <w:tab w:val="left" w:pos="6300"/>
        </w:tabs>
        <w:jc w:val="both"/>
        <w:rPr>
          <w:rFonts w:cs="Tahoma"/>
        </w:rPr>
      </w:pPr>
    </w:p>
    <w:p w:rsidR="00E82A45" w:rsidRDefault="00E82A45">
      <w:pPr>
        <w:widowControl w:val="0"/>
        <w:tabs>
          <w:tab w:val="left" w:pos="6300"/>
        </w:tabs>
        <w:jc w:val="both"/>
      </w:pPr>
      <w:r>
        <w:rPr>
          <w:rFonts w:cs="Tahoma"/>
          <w:b/>
          <w:bCs/>
          <w:color w:val="000000"/>
        </w:rPr>
        <w:t>Průřezová témata</w:t>
      </w:r>
    </w:p>
    <w:p w:rsidR="00E82A45" w:rsidRDefault="00E82A45">
      <w:pPr>
        <w:widowControl w:val="0"/>
        <w:tabs>
          <w:tab w:val="left" w:pos="6300"/>
        </w:tabs>
        <w:jc w:val="both"/>
      </w:pPr>
      <w:r>
        <w:rPr>
          <w:rFonts w:cs="Tahoma"/>
          <w:i/>
          <w:iCs/>
          <w:color w:val="000000"/>
        </w:rPr>
        <w:t xml:space="preserve">Občan v demokratické společnosti </w:t>
      </w:r>
      <w:r>
        <w:rPr>
          <w:rFonts w:cs="Tahoma"/>
          <w:color w:val="000000"/>
        </w:rPr>
        <w:t xml:space="preserve">- žáci jsou vedeni k tomu, aby přebírali odpovědnost za rozvoj svých matematických dovedností pro obor a osobní život </w:t>
      </w:r>
    </w:p>
    <w:p w:rsidR="00E82A45" w:rsidRDefault="00E82A45">
      <w:pPr>
        <w:widowControl w:val="0"/>
        <w:tabs>
          <w:tab w:val="left" w:pos="6300"/>
        </w:tabs>
        <w:jc w:val="both"/>
        <w:rPr>
          <w:rFonts w:cs="Tahoma"/>
        </w:rPr>
      </w:pPr>
    </w:p>
    <w:p w:rsidR="00E82A45" w:rsidRDefault="00E82A45">
      <w:pPr>
        <w:keepNext/>
        <w:widowControl w:val="0"/>
        <w:jc w:val="both"/>
      </w:pPr>
      <w:r>
        <w:rPr>
          <w:rFonts w:cs="Tahoma"/>
          <w:b/>
          <w:bCs/>
          <w:color w:val="000000"/>
        </w:rPr>
        <w:t>Člověk a svět práce</w:t>
      </w:r>
    </w:p>
    <w:p w:rsidR="00E82A45" w:rsidRDefault="00E82A45">
      <w:pPr>
        <w:widowControl w:val="0"/>
        <w:jc w:val="both"/>
      </w:pPr>
      <w:r>
        <w:rPr>
          <w:rFonts w:cs="Tahoma"/>
          <w:color w:val="000000"/>
        </w:rPr>
        <w:t xml:space="preserve">Žáci jsou vedeni na vhodně volených úlohách z oboru k chápání informací jako důležitého prvku pro správné rozhodování jedince. </w:t>
      </w:r>
    </w:p>
    <w:p w:rsidR="00E82A45" w:rsidRDefault="00E82A45">
      <w:pPr>
        <w:widowControl w:val="0"/>
        <w:jc w:val="both"/>
        <w:rPr>
          <w:rFonts w:cs="Tahoma"/>
        </w:rPr>
      </w:pPr>
    </w:p>
    <w:p w:rsidR="00E82A45" w:rsidRDefault="00E82A45">
      <w:pPr>
        <w:keepNext/>
        <w:widowControl w:val="0"/>
        <w:tabs>
          <w:tab w:val="left" w:pos="6300"/>
        </w:tabs>
        <w:jc w:val="both"/>
      </w:pPr>
      <w:r>
        <w:rPr>
          <w:rFonts w:cs="Tahoma"/>
          <w:b/>
          <w:bCs/>
          <w:color w:val="000000"/>
        </w:rPr>
        <w:t>Informační a komunikační technologie</w:t>
      </w:r>
    </w:p>
    <w:p w:rsidR="00E82A45" w:rsidRDefault="00E82A45">
      <w:pPr>
        <w:tabs>
          <w:tab w:val="left" w:pos="6300"/>
        </w:tabs>
      </w:pPr>
      <w:r>
        <w:rPr>
          <w:rFonts w:cs="Tahoma"/>
          <w:color w:val="000000"/>
        </w:rPr>
        <w:t>Žáci jsou vedeni k efektivnímu využívání různých zdrojů informací (literatura, internet, sbírka úloh pro Oborovou matematiku vytvořená v rámci projektu naší školy Škola zítřka)</w:t>
      </w:r>
    </w:p>
    <w:p w:rsidR="00E82A45" w:rsidRDefault="00E82A45">
      <w:pPr>
        <w:suppressAutoHyphens w:val="0"/>
        <w:rPr>
          <w:rFonts w:cs="Tahoma"/>
          <w:color w:val="000000"/>
        </w:rPr>
      </w:pPr>
    </w:p>
    <w:p w:rsidR="00E82A45" w:rsidRDefault="00E82A45">
      <w:pPr>
        <w:pageBreakBefore/>
        <w:tabs>
          <w:tab w:val="left" w:pos="6300"/>
        </w:tabs>
        <w:rPr>
          <w:rFonts w:cs="Tahoma"/>
          <w:color w:val="000000"/>
        </w:rPr>
      </w:pPr>
    </w:p>
    <w:p w:rsidR="00E82A45" w:rsidRDefault="00E82A45">
      <w:r>
        <w:rPr>
          <w:rFonts w:cs="Tahoma"/>
          <w:b/>
          <w:bCs/>
          <w:color w:val="000000"/>
        </w:rPr>
        <w:t xml:space="preserve">Rozpis učiva a výsledků vzdělávání: </w:t>
      </w:r>
      <w:r>
        <w:rPr>
          <w:rFonts w:cs="Tahoma"/>
          <w:b/>
          <w:bCs/>
          <w:color w:val="000000"/>
        </w:rPr>
        <w:tab/>
        <w:t>2. ročník</w:t>
      </w:r>
      <w:r>
        <w:rPr>
          <w:rFonts w:cs="Tahoma"/>
          <w:b/>
          <w:bCs/>
          <w:color w:val="000000"/>
        </w:rPr>
        <w:tab/>
        <w:t>celkem 33 hodin</w:t>
      </w:r>
    </w:p>
    <w:tbl>
      <w:tblPr>
        <w:tblW w:w="0" w:type="auto"/>
        <w:tblInd w:w="-5" w:type="dxa"/>
        <w:tblLayout w:type="fixed"/>
        <w:tblLook w:val="0000" w:firstRow="0" w:lastRow="0" w:firstColumn="0" w:lastColumn="0" w:noHBand="0" w:noVBand="0"/>
      </w:tblPr>
      <w:tblGrid>
        <w:gridCol w:w="4361"/>
        <w:gridCol w:w="850"/>
        <w:gridCol w:w="3261"/>
        <w:gridCol w:w="817"/>
      </w:tblGrid>
      <w:tr w:rsidR="00E82A45">
        <w:tc>
          <w:tcPr>
            <w:tcW w:w="4361"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tabs>
                <w:tab w:val="left" w:pos="6300"/>
              </w:tabs>
            </w:pPr>
            <w:r>
              <w:rPr>
                <w:rFonts w:cs="Tahoma"/>
                <w:b/>
              </w:rPr>
              <w:t>Výsledky vzdělávání</w:t>
            </w:r>
          </w:p>
        </w:tc>
        <w:tc>
          <w:tcPr>
            <w:tcW w:w="4111" w:type="dxa"/>
            <w:gridSpan w:val="2"/>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tabs>
                <w:tab w:val="left" w:pos="6300"/>
              </w:tabs>
              <w:jc w:val="center"/>
            </w:pPr>
            <w:r>
              <w:rPr>
                <w:rFonts w:cs="Tahoma"/>
                <w:b/>
              </w:rPr>
              <w:t>Rozpis učiva</w:t>
            </w:r>
          </w:p>
          <w:p w:rsidR="00E82A45" w:rsidRDefault="00E82A45">
            <w:pPr>
              <w:tabs>
                <w:tab w:val="left" w:pos="6300"/>
              </w:tabs>
              <w:jc w:val="center"/>
              <w:rPr>
                <w:rFonts w:cs="Tahoma"/>
              </w:rPr>
            </w:pPr>
          </w:p>
        </w:tc>
        <w:tc>
          <w:tcPr>
            <w:tcW w:w="817"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tabs>
                <w:tab w:val="left" w:pos="6300"/>
              </w:tabs>
              <w:jc w:val="center"/>
            </w:pPr>
            <w:proofErr w:type="spellStart"/>
            <w:r>
              <w:rPr>
                <w:rFonts w:cs="Tahoma"/>
                <w:b/>
                <w:bCs/>
              </w:rPr>
              <w:t>Počethodin</w:t>
            </w:r>
            <w:proofErr w:type="spellEnd"/>
          </w:p>
        </w:tc>
      </w:tr>
      <w:tr w:rsidR="00E82A45">
        <w:trPr>
          <w:trHeight w:val="7188"/>
        </w:trPr>
        <w:tc>
          <w:tcPr>
            <w:tcW w:w="4361"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tabs>
                <w:tab w:val="left" w:pos="6300"/>
              </w:tabs>
              <w:jc w:val="both"/>
            </w:pPr>
            <w:r>
              <w:rPr>
                <w:rFonts w:cs="Tahoma"/>
              </w:rPr>
              <w:t>Žák:</w:t>
            </w:r>
          </w:p>
          <w:p w:rsidR="00E82A45" w:rsidRDefault="00E82A45">
            <w:pPr>
              <w:tabs>
                <w:tab w:val="left" w:pos="6300"/>
              </w:tabs>
              <w:jc w:val="both"/>
            </w:pPr>
            <w:r>
              <w:rPr>
                <w:rFonts w:cs="Tahoma"/>
              </w:rPr>
              <w:t xml:space="preserve">hbitě provádí početní operace </w:t>
            </w:r>
          </w:p>
          <w:p w:rsidR="00E82A45" w:rsidRDefault="00E82A45">
            <w:pPr>
              <w:tabs>
                <w:tab w:val="left" w:pos="6300"/>
              </w:tabs>
            </w:pPr>
            <w:r>
              <w:rPr>
                <w:rFonts w:cs="Tahoma"/>
              </w:rPr>
              <w:t xml:space="preserve">pracuje se zlomky, desetinnými </w:t>
            </w:r>
          </w:p>
          <w:p w:rsidR="00E82A45" w:rsidRDefault="00E82A45">
            <w:pPr>
              <w:tabs>
                <w:tab w:val="left" w:pos="6300"/>
              </w:tabs>
            </w:pPr>
            <w:r>
              <w:rPr>
                <w:rFonts w:cs="Tahoma"/>
              </w:rPr>
              <w:t>čísly</w:t>
            </w:r>
          </w:p>
          <w:p w:rsidR="00E82A45" w:rsidRDefault="00E82A45">
            <w:pPr>
              <w:tabs>
                <w:tab w:val="left" w:pos="6300"/>
              </w:tabs>
            </w:pPr>
            <w:r>
              <w:rPr>
                <w:rFonts w:cs="Tahoma"/>
              </w:rPr>
              <w:t>převádí jednotky objemu,</w:t>
            </w:r>
          </w:p>
          <w:p w:rsidR="00E82A45" w:rsidRDefault="00E82A45">
            <w:pPr>
              <w:tabs>
                <w:tab w:val="left" w:pos="6300"/>
              </w:tabs>
            </w:pPr>
            <w:r>
              <w:rPr>
                <w:rFonts w:cs="Tahoma"/>
              </w:rPr>
              <w:t>hmotnosti</w:t>
            </w:r>
          </w:p>
          <w:p w:rsidR="00E82A45" w:rsidRDefault="00E82A45">
            <w:pPr>
              <w:tabs>
                <w:tab w:val="left" w:pos="6300"/>
              </w:tabs>
            </w:pPr>
            <w:r>
              <w:rPr>
                <w:rFonts w:cs="Tahoma"/>
              </w:rPr>
              <w:t xml:space="preserve">přepočítá cenu zboží </w:t>
            </w:r>
            <w:proofErr w:type="gramStart"/>
            <w:r>
              <w:rPr>
                <w:rFonts w:cs="Tahoma"/>
              </w:rPr>
              <w:t>na</w:t>
            </w:r>
            <w:proofErr w:type="gramEnd"/>
            <w:r>
              <w:rPr>
                <w:rFonts w:cs="Tahoma"/>
              </w:rPr>
              <w:t xml:space="preserve"> </w:t>
            </w:r>
          </w:p>
          <w:p w:rsidR="00E82A45" w:rsidRDefault="00E82A45">
            <w:pPr>
              <w:tabs>
                <w:tab w:val="left" w:pos="6300"/>
              </w:tabs>
            </w:pPr>
            <w:r>
              <w:rPr>
                <w:rFonts w:cs="Tahoma"/>
              </w:rPr>
              <w:t xml:space="preserve">požadovanou cizí měnu a naopak </w:t>
            </w:r>
          </w:p>
          <w:p w:rsidR="00E82A45" w:rsidRDefault="00E82A45">
            <w:pPr>
              <w:tabs>
                <w:tab w:val="left" w:pos="6300"/>
              </w:tabs>
            </w:pPr>
            <w:r>
              <w:rPr>
                <w:rFonts w:cs="Tahoma"/>
              </w:rPr>
              <w:t xml:space="preserve">používá trojčlenku v praktických </w:t>
            </w:r>
          </w:p>
          <w:p w:rsidR="00E82A45" w:rsidRDefault="00E82A45">
            <w:pPr>
              <w:tabs>
                <w:tab w:val="left" w:pos="6300"/>
              </w:tabs>
            </w:pPr>
            <w:proofErr w:type="gramStart"/>
            <w:r>
              <w:rPr>
                <w:rFonts w:cs="Tahoma"/>
              </w:rPr>
              <w:t>situacích</w:t>
            </w:r>
            <w:proofErr w:type="gramEnd"/>
          </w:p>
          <w:p w:rsidR="00E82A45" w:rsidRDefault="00E82A45">
            <w:pPr>
              <w:tabs>
                <w:tab w:val="left" w:pos="6300"/>
              </w:tabs>
            </w:pPr>
            <w:r>
              <w:rPr>
                <w:rFonts w:cs="Tahoma"/>
              </w:rPr>
              <w:t>řeší úlohy na poměr a úměru</w:t>
            </w:r>
          </w:p>
          <w:p w:rsidR="00E82A45" w:rsidRDefault="00E82A45">
            <w:pPr>
              <w:tabs>
                <w:tab w:val="left" w:pos="6300"/>
              </w:tabs>
            </w:pPr>
            <w:r>
              <w:rPr>
                <w:rFonts w:cs="Tahoma"/>
              </w:rPr>
              <w:t>pomocí kalkulátoru bez zápisu</w:t>
            </w:r>
          </w:p>
          <w:p w:rsidR="00E82A45" w:rsidRDefault="00E82A45">
            <w:pPr>
              <w:tabs>
                <w:tab w:val="left" w:pos="6300"/>
              </w:tabs>
            </w:pPr>
            <w:r>
              <w:rPr>
                <w:rFonts w:cs="Tahoma"/>
              </w:rPr>
              <w:t>vypočítá cenu s DPH i bez</w:t>
            </w:r>
          </w:p>
          <w:p w:rsidR="00E82A45" w:rsidRDefault="00E82A45">
            <w:pPr>
              <w:tabs>
                <w:tab w:val="left" w:pos="6300"/>
              </w:tabs>
            </w:pPr>
            <w:r>
              <w:rPr>
                <w:rFonts w:cs="Tahoma"/>
              </w:rPr>
              <w:t>orientuje se v základních pojmech</w:t>
            </w:r>
          </w:p>
          <w:p w:rsidR="00E82A45" w:rsidRDefault="00E82A45">
            <w:pPr>
              <w:tabs>
                <w:tab w:val="left" w:pos="6300"/>
              </w:tabs>
            </w:pPr>
            <w:r>
              <w:rPr>
                <w:rFonts w:cs="Tahoma"/>
              </w:rPr>
              <w:t>finanční matematiky</w:t>
            </w:r>
          </w:p>
          <w:p w:rsidR="00E82A45" w:rsidRDefault="00E82A45">
            <w:pPr>
              <w:tabs>
                <w:tab w:val="left" w:pos="6300"/>
              </w:tabs>
            </w:pPr>
            <w:r>
              <w:rPr>
                <w:rFonts w:cs="Tahoma"/>
              </w:rPr>
              <w:t xml:space="preserve">řeší příklady délky splácení úvěrů, </w:t>
            </w:r>
          </w:p>
          <w:p w:rsidR="00E82A45" w:rsidRDefault="00E82A45">
            <w:pPr>
              <w:tabs>
                <w:tab w:val="left" w:pos="6300"/>
              </w:tabs>
            </w:pPr>
            <w:r>
              <w:rPr>
                <w:rFonts w:cs="Tahoma"/>
              </w:rPr>
              <w:t xml:space="preserve">výše měsíčních splátek, leasingu </w:t>
            </w:r>
          </w:p>
          <w:p w:rsidR="00E82A45" w:rsidRDefault="00E82A45">
            <w:pPr>
              <w:tabs>
                <w:tab w:val="left" w:pos="6300"/>
              </w:tabs>
            </w:pPr>
            <w:r>
              <w:rPr>
                <w:rFonts w:cs="Tahoma"/>
              </w:rPr>
              <w:t>využívá jednoduché finanční funkce MS Excelu</w:t>
            </w:r>
          </w:p>
          <w:p w:rsidR="00E82A45" w:rsidRDefault="00E82A45">
            <w:pPr>
              <w:tabs>
                <w:tab w:val="left" w:pos="6300"/>
              </w:tabs>
            </w:pPr>
            <w:r>
              <w:rPr>
                <w:rFonts w:cs="Tahoma"/>
              </w:rPr>
              <w:t>vypočítá cenu za výrobek, provede kalkulaci práce</w:t>
            </w:r>
          </w:p>
          <w:p w:rsidR="00E82A45" w:rsidRDefault="00E82A45">
            <w:pPr>
              <w:tabs>
                <w:tab w:val="left" w:pos="6300"/>
              </w:tabs>
            </w:pPr>
            <w:r>
              <w:rPr>
                <w:rFonts w:cs="Tahoma"/>
              </w:rPr>
              <w:t>vypočítá si svou čistou mzdu</w:t>
            </w:r>
          </w:p>
          <w:p w:rsidR="00E82A45" w:rsidRDefault="00E82A45">
            <w:r>
              <w:rPr>
                <w:rFonts w:cs="Tahoma"/>
              </w:rPr>
              <w:t>provádí další výpočty spojené s jeho oborem vzdělání</w:t>
            </w:r>
          </w:p>
        </w:tc>
        <w:tc>
          <w:tcPr>
            <w:tcW w:w="850"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tabs>
                <w:tab w:val="left" w:pos="6300"/>
              </w:tabs>
              <w:jc w:val="center"/>
            </w:pPr>
            <w:r>
              <w:rPr>
                <w:rFonts w:cs="Tahoma"/>
                <w:bCs/>
              </w:rPr>
              <w:t>1.</w:t>
            </w:r>
          </w:p>
          <w:p w:rsidR="00E82A45" w:rsidRDefault="00E82A45">
            <w:pPr>
              <w:rPr>
                <w:rFonts w:cs="Tahoma"/>
              </w:rPr>
            </w:pPr>
          </w:p>
          <w:p w:rsidR="00E82A45" w:rsidRDefault="00E82A45">
            <w:pPr>
              <w:rPr>
                <w:rFonts w:cs="Tahoma"/>
              </w:rPr>
            </w:pPr>
          </w:p>
          <w:p w:rsidR="00E82A45" w:rsidRDefault="00E82A45">
            <w:pPr>
              <w:rPr>
                <w:rFonts w:cs="Tahoma"/>
              </w:rPr>
            </w:pPr>
          </w:p>
          <w:p w:rsidR="00E82A45" w:rsidRDefault="00E82A45">
            <w:pPr>
              <w:rPr>
                <w:rFonts w:cs="Tahoma"/>
              </w:rPr>
            </w:pPr>
          </w:p>
          <w:p w:rsidR="00E82A45" w:rsidRDefault="00E82A45">
            <w:pPr>
              <w:rPr>
                <w:rFonts w:cs="Tahoma"/>
              </w:rPr>
            </w:pPr>
          </w:p>
          <w:p w:rsidR="00E82A45" w:rsidRDefault="00E82A45">
            <w:pPr>
              <w:rPr>
                <w:rFonts w:cs="Tahoma"/>
              </w:rPr>
            </w:pPr>
          </w:p>
          <w:p w:rsidR="00E82A45" w:rsidRDefault="00E82A45">
            <w:pPr>
              <w:jc w:val="center"/>
            </w:pPr>
            <w:r>
              <w:rPr>
                <w:rFonts w:cs="Tahoma"/>
              </w:rPr>
              <w:t>2.</w:t>
            </w:r>
          </w:p>
          <w:p w:rsidR="00E82A45" w:rsidRDefault="00E82A45">
            <w:pPr>
              <w:rPr>
                <w:rFonts w:cs="Tahoma"/>
              </w:rPr>
            </w:pPr>
          </w:p>
          <w:p w:rsidR="00E82A45" w:rsidRDefault="00E82A45">
            <w:pPr>
              <w:rPr>
                <w:rFonts w:cs="Tahoma"/>
              </w:rPr>
            </w:pPr>
          </w:p>
          <w:p w:rsidR="00E82A45" w:rsidRDefault="00E82A45">
            <w:pPr>
              <w:rPr>
                <w:rFonts w:cs="Tahoma"/>
              </w:rPr>
            </w:pPr>
          </w:p>
          <w:p w:rsidR="00E82A45" w:rsidRDefault="00E82A45">
            <w:pPr>
              <w:rPr>
                <w:rFonts w:cs="Tahoma"/>
              </w:rPr>
            </w:pPr>
          </w:p>
          <w:p w:rsidR="00E82A45" w:rsidRDefault="00E82A45">
            <w:pPr>
              <w:rPr>
                <w:rFonts w:cs="Tahoma"/>
              </w:rPr>
            </w:pPr>
          </w:p>
          <w:p w:rsidR="00E82A45" w:rsidRDefault="00E82A45">
            <w:pPr>
              <w:jc w:val="center"/>
            </w:pPr>
            <w:r>
              <w:rPr>
                <w:rFonts w:cs="Tahoma"/>
              </w:rPr>
              <w:t>3.</w:t>
            </w:r>
          </w:p>
          <w:p w:rsidR="00E82A45" w:rsidRDefault="00E82A45">
            <w:pPr>
              <w:rPr>
                <w:rFonts w:cs="Tahoma"/>
              </w:rPr>
            </w:pPr>
          </w:p>
          <w:p w:rsidR="00E82A45" w:rsidRDefault="00E82A45">
            <w:pPr>
              <w:rPr>
                <w:rFonts w:cs="Tahoma"/>
              </w:rPr>
            </w:pPr>
          </w:p>
          <w:p w:rsidR="00E82A45" w:rsidRDefault="00E82A45">
            <w:pPr>
              <w:rPr>
                <w:rFonts w:cs="Tahoma"/>
              </w:rPr>
            </w:pPr>
          </w:p>
          <w:p w:rsidR="00E82A45" w:rsidRDefault="00E82A45">
            <w:pPr>
              <w:rPr>
                <w:rFonts w:cs="Tahoma"/>
              </w:rPr>
            </w:pPr>
          </w:p>
          <w:p w:rsidR="00E82A45" w:rsidRDefault="00E82A45">
            <w:pPr>
              <w:rPr>
                <w:rFonts w:cs="Tahoma"/>
              </w:rPr>
            </w:pPr>
          </w:p>
          <w:p w:rsidR="00E82A45" w:rsidRDefault="00E82A45">
            <w:pPr>
              <w:jc w:val="center"/>
            </w:pPr>
            <w:r>
              <w:rPr>
                <w:rFonts w:cs="Tahoma"/>
              </w:rPr>
              <w:t>4.</w:t>
            </w:r>
          </w:p>
        </w:tc>
        <w:tc>
          <w:tcPr>
            <w:tcW w:w="3261"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tabs>
                <w:tab w:val="left" w:pos="6300"/>
              </w:tabs>
              <w:jc w:val="both"/>
            </w:pPr>
            <w:r>
              <w:rPr>
                <w:rFonts w:cs="Tahoma"/>
              </w:rPr>
              <w:t>Počítání s pojmenovanými čísly</w:t>
            </w:r>
          </w:p>
          <w:p w:rsidR="00E82A45" w:rsidRDefault="00E82A45">
            <w:pPr>
              <w:rPr>
                <w:rFonts w:cs="Tahoma"/>
              </w:rPr>
            </w:pPr>
          </w:p>
          <w:p w:rsidR="00E82A45" w:rsidRDefault="00E82A45">
            <w:pPr>
              <w:rPr>
                <w:rFonts w:cs="Tahoma"/>
              </w:rPr>
            </w:pPr>
          </w:p>
          <w:p w:rsidR="00E82A45" w:rsidRDefault="00E82A45">
            <w:pPr>
              <w:rPr>
                <w:rFonts w:cs="Tahoma"/>
              </w:rPr>
            </w:pPr>
          </w:p>
          <w:p w:rsidR="00E82A45" w:rsidRDefault="00E82A45">
            <w:pPr>
              <w:rPr>
                <w:rFonts w:cs="Tahoma"/>
              </w:rPr>
            </w:pPr>
          </w:p>
          <w:p w:rsidR="00E82A45" w:rsidRDefault="00E82A45">
            <w:pPr>
              <w:rPr>
                <w:rFonts w:cs="Tahoma"/>
              </w:rPr>
            </w:pPr>
          </w:p>
          <w:p w:rsidR="00E82A45" w:rsidRDefault="00E82A45">
            <w:r>
              <w:rPr>
                <w:rFonts w:cs="Tahoma"/>
              </w:rPr>
              <w:t>Zmechanizované početní postupy</w:t>
            </w:r>
          </w:p>
          <w:p w:rsidR="00E82A45" w:rsidRDefault="00E82A45">
            <w:pPr>
              <w:rPr>
                <w:rFonts w:cs="Tahoma"/>
              </w:rPr>
            </w:pPr>
          </w:p>
          <w:p w:rsidR="00E82A45" w:rsidRDefault="00E82A45">
            <w:pPr>
              <w:rPr>
                <w:rFonts w:cs="Tahoma"/>
              </w:rPr>
            </w:pPr>
          </w:p>
          <w:p w:rsidR="00E82A45" w:rsidRDefault="00E82A45">
            <w:pPr>
              <w:rPr>
                <w:rFonts w:cs="Tahoma"/>
              </w:rPr>
            </w:pPr>
          </w:p>
          <w:p w:rsidR="00E82A45" w:rsidRDefault="00E82A45">
            <w:pPr>
              <w:rPr>
                <w:rFonts w:cs="Tahoma"/>
              </w:rPr>
            </w:pPr>
          </w:p>
          <w:p w:rsidR="00E82A45" w:rsidRDefault="00E82A45">
            <w:r>
              <w:rPr>
                <w:rFonts w:cs="Tahoma"/>
              </w:rPr>
              <w:t>Finanční matematika</w:t>
            </w:r>
          </w:p>
          <w:p w:rsidR="00E82A45" w:rsidRDefault="00E82A45">
            <w:pPr>
              <w:rPr>
                <w:rFonts w:cs="Tahoma"/>
              </w:rPr>
            </w:pPr>
          </w:p>
          <w:p w:rsidR="00E82A45" w:rsidRDefault="00E82A45">
            <w:pPr>
              <w:rPr>
                <w:rFonts w:cs="Tahoma"/>
              </w:rPr>
            </w:pPr>
          </w:p>
          <w:p w:rsidR="00E82A45" w:rsidRDefault="00E82A45">
            <w:pPr>
              <w:rPr>
                <w:rFonts w:cs="Tahoma"/>
              </w:rPr>
            </w:pPr>
          </w:p>
          <w:p w:rsidR="00E82A45" w:rsidRDefault="00E82A45">
            <w:pPr>
              <w:rPr>
                <w:rFonts w:cs="Tahoma"/>
              </w:rPr>
            </w:pPr>
          </w:p>
          <w:p w:rsidR="00E82A45" w:rsidRDefault="00E82A45">
            <w:pPr>
              <w:rPr>
                <w:rFonts w:cs="Tahoma"/>
              </w:rPr>
            </w:pPr>
          </w:p>
          <w:p w:rsidR="00E82A45" w:rsidRDefault="00E82A45">
            <w:r>
              <w:rPr>
                <w:rFonts w:cs="Tahoma"/>
              </w:rPr>
              <w:t>Výpočty pro obor</w:t>
            </w:r>
          </w:p>
        </w:tc>
        <w:tc>
          <w:tcPr>
            <w:tcW w:w="817"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tabs>
                <w:tab w:val="left" w:pos="6300"/>
              </w:tabs>
              <w:jc w:val="center"/>
            </w:pPr>
            <w:r>
              <w:rPr>
                <w:rFonts w:cs="Tahoma"/>
                <w:bCs/>
              </w:rPr>
              <w:t>6</w:t>
            </w:r>
          </w:p>
          <w:p w:rsidR="00E82A45" w:rsidRDefault="00E82A45">
            <w:pPr>
              <w:rPr>
                <w:rFonts w:cs="Tahoma"/>
              </w:rPr>
            </w:pPr>
          </w:p>
          <w:p w:rsidR="00E82A45" w:rsidRDefault="00E82A45">
            <w:pPr>
              <w:rPr>
                <w:rFonts w:cs="Tahoma"/>
              </w:rPr>
            </w:pPr>
          </w:p>
          <w:p w:rsidR="00E82A45" w:rsidRDefault="00E82A45">
            <w:pPr>
              <w:rPr>
                <w:rFonts w:cs="Tahoma"/>
              </w:rPr>
            </w:pPr>
          </w:p>
          <w:p w:rsidR="00E82A45" w:rsidRDefault="00E82A45">
            <w:pPr>
              <w:rPr>
                <w:rFonts w:cs="Tahoma"/>
              </w:rPr>
            </w:pPr>
          </w:p>
          <w:p w:rsidR="00E82A45" w:rsidRDefault="00E82A45">
            <w:pPr>
              <w:rPr>
                <w:rFonts w:cs="Tahoma"/>
              </w:rPr>
            </w:pPr>
          </w:p>
          <w:p w:rsidR="00E82A45" w:rsidRDefault="00E82A45">
            <w:pPr>
              <w:rPr>
                <w:rFonts w:cs="Tahoma"/>
              </w:rPr>
            </w:pPr>
          </w:p>
          <w:p w:rsidR="00E82A45" w:rsidRDefault="00E82A45">
            <w:pPr>
              <w:jc w:val="center"/>
            </w:pPr>
            <w:r>
              <w:rPr>
                <w:rFonts w:cs="Tahoma"/>
              </w:rPr>
              <w:t>7</w:t>
            </w:r>
          </w:p>
          <w:p w:rsidR="00E82A45" w:rsidRDefault="00E82A45">
            <w:pPr>
              <w:rPr>
                <w:rFonts w:cs="Tahoma"/>
              </w:rPr>
            </w:pPr>
          </w:p>
          <w:p w:rsidR="00E82A45" w:rsidRDefault="00E82A45">
            <w:pPr>
              <w:rPr>
                <w:rFonts w:cs="Tahoma"/>
              </w:rPr>
            </w:pPr>
          </w:p>
          <w:p w:rsidR="00E82A45" w:rsidRDefault="00E82A45">
            <w:pPr>
              <w:rPr>
                <w:rFonts w:cs="Tahoma"/>
              </w:rPr>
            </w:pPr>
          </w:p>
          <w:p w:rsidR="00E82A45" w:rsidRDefault="00E82A45">
            <w:pPr>
              <w:rPr>
                <w:rFonts w:cs="Tahoma"/>
              </w:rPr>
            </w:pPr>
          </w:p>
          <w:p w:rsidR="00E82A45" w:rsidRDefault="00E82A45">
            <w:pPr>
              <w:rPr>
                <w:rFonts w:cs="Tahoma"/>
              </w:rPr>
            </w:pPr>
          </w:p>
          <w:p w:rsidR="00E82A45" w:rsidRDefault="00E82A45">
            <w:pPr>
              <w:jc w:val="center"/>
            </w:pPr>
            <w:r>
              <w:rPr>
                <w:rFonts w:cs="Tahoma"/>
              </w:rPr>
              <w:t>7</w:t>
            </w:r>
          </w:p>
          <w:p w:rsidR="00E82A45" w:rsidRDefault="00E82A45">
            <w:pPr>
              <w:rPr>
                <w:rFonts w:cs="Tahoma"/>
              </w:rPr>
            </w:pPr>
          </w:p>
          <w:p w:rsidR="00E82A45" w:rsidRDefault="00E82A45">
            <w:pPr>
              <w:rPr>
                <w:rFonts w:cs="Tahoma"/>
              </w:rPr>
            </w:pPr>
          </w:p>
          <w:p w:rsidR="00E82A45" w:rsidRDefault="00E82A45">
            <w:pPr>
              <w:rPr>
                <w:rFonts w:cs="Tahoma"/>
              </w:rPr>
            </w:pPr>
          </w:p>
          <w:p w:rsidR="00E82A45" w:rsidRDefault="00E82A45">
            <w:pPr>
              <w:rPr>
                <w:rFonts w:cs="Tahoma"/>
              </w:rPr>
            </w:pPr>
          </w:p>
          <w:p w:rsidR="00E82A45" w:rsidRDefault="00E82A45">
            <w:pPr>
              <w:rPr>
                <w:rFonts w:cs="Tahoma"/>
              </w:rPr>
            </w:pPr>
          </w:p>
          <w:p w:rsidR="00E82A45" w:rsidRDefault="00E82A45">
            <w:pPr>
              <w:jc w:val="center"/>
            </w:pPr>
            <w:r>
              <w:rPr>
                <w:rFonts w:cs="Tahoma"/>
              </w:rPr>
              <w:t>13</w:t>
            </w:r>
          </w:p>
        </w:tc>
      </w:tr>
    </w:tbl>
    <w:p w:rsidR="00E82A45" w:rsidRDefault="00E82A45">
      <w:pPr>
        <w:tabs>
          <w:tab w:val="left" w:pos="6300"/>
        </w:tabs>
        <w:jc w:val="center"/>
        <w:rPr>
          <w:rFonts w:cs="Tahoma"/>
          <w:b/>
          <w:bCs/>
        </w:rPr>
      </w:pPr>
    </w:p>
    <w:p w:rsidR="00E82A45" w:rsidRDefault="006563BC">
      <w:pPr>
        <w:rPr>
          <w:rFonts w:cs="Tahoma"/>
          <w:b/>
          <w:bCs/>
        </w:rPr>
      </w:pPr>
      <w:r>
        <w:rPr>
          <w:rFonts w:cs="Tahoma"/>
          <w:b/>
          <w:bCs/>
        </w:rPr>
        <w:br w:type="page"/>
      </w:r>
    </w:p>
    <w:p w:rsidR="00E82A45" w:rsidRPr="008E1DF2" w:rsidRDefault="00685F52" w:rsidP="008E1DF2">
      <w:pPr>
        <w:tabs>
          <w:tab w:val="left" w:pos="0"/>
          <w:tab w:val="right" w:pos="9072"/>
        </w:tabs>
        <w:rPr>
          <w:rFonts w:cs="Tahoma"/>
        </w:rPr>
      </w:pPr>
      <w:r w:rsidRPr="008E1DF2">
        <w:rPr>
          <w:rFonts w:cs="Tahoma"/>
        </w:rPr>
        <w:lastRenderedPageBreak/>
        <w:t>O</w:t>
      </w:r>
      <w:r w:rsidR="008E1DF2" w:rsidRPr="008E1DF2">
        <w:rPr>
          <w:rFonts w:cs="Tahoma"/>
        </w:rPr>
        <w:t>bor/y vzdělání: 36-52-H/01</w:t>
      </w:r>
      <w:r w:rsidR="00501C61">
        <w:rPr>
          <w:rFonts w:cs="Tahoma"/>
        </w:rPr>
        <w:t xml:space="preserve"> </w:t>
      </w:r>
      <w:r w:rsidR="00E82A45" w:rsidRPr="008E1DF2">
        <w:rPr>
          <w:rFonts w:cs="Tahoma"/>
        </w:rPr>
        <w:t>Instalatér</w:t>
      </w:r>
      <w:r w:rsidR="00501C61">
        <w:rPr>
          <w:rFonts w:cs="Tahoma"/>
        </w:rPr>
        <w:tab/>
      </w:r>
      <w:r w:rsidR="00E82A45" w:rsidRPr="008E1DF2">
        <w:rPr>
          <w:rFonts w:cs="Tahoma"/>
        </w:rPr>
        <w:t>Platnost: od 1. 9. 2016</w:t>
      </w:r>
    </w:p>
    <w:p w:rsidR="00E82A45" w:rsidRDefault="00E82A45">
      <w:pPr>
        <w:tabs>
          <w:tab w:val="left" w:pos="0"/>
          <w:tab w:val="right" w:pos="9072"/>
        </w:tabs>
      </w:pPr>
      <w:r>
        <w:rPr>
          <w:rFonts w:cs="Tahoma"/>
        </w:rPr>
        <w:t xml:space="preserve">Název ŠVP: Instalatér </w:t>
      </w:r>
      <w:r>
        <w:rPr>
          <w:rFonts w:cs="Tahoma"/>
        </w:rPr>
        <w:tab/>
        <w:t>Forma vzdělání: denní</w:t>
      </w:r>
    </w:p>
    <w:p w:rsidR="00E82A45" w:rsidRDefault="00E82A45">
      <w:pPr>
        <w:tabs>
          <w:tab w:val="left" w:pos="0"/>
          <w:tab w:val="right" w:pos="9072"/>
        </w:tabs>
      </w:pPr>
      <w:r>
        <w:rPr>
          <w:rFonts w:cs="Tahoma"/>
        </w:rPr>
        <w:t>Předmět: FYZIKA</w:t>
      </w:r>
      <w:r>
        <w:rPr>
          <w:rFonts w:cs="Tahoma"/>
        </w:rPr>
        <w:tab/>
        <w:t>Počet hodin za studium celkem: 96</w:t>
      </w:r>
    </w:p>
    <w:p w:rsidR="00E82A45" w:rsidRDefault="00E82A45">
      <w:pPr>
        <w:tabs>
          <w:tab w:val="left" w:pos="142"/>
          <w:tab w:val="right" w:pos="8931"/>
        </w:tabs>
        <w:rPr>
          <w:rFonts w:cs="Tahoma"/>
        </w:rPr>
      </w:pPr>
    </w:p>
    <w:p w:rsidR="00E82A45" w:rsidRDefault="00E82A45">
      <w:pPr>
        <w:suppressAutoHyphens w:val="0"/>
        <w:jc w:val="center"/>
      </w:pPr>
      <w:r>
        <w:rPr>
          <w:rFonts w:eastAsia="Calibri" w:cs="Tahoma"/>
          <w:b/>
          <w:bCs/>
          <w:lang w:val="en-US" w:eastAsia="en-US"/>
        </w:rPr>
        <w:t>U</w:t>
      </w:r>
      <w:r>
        <w:rPr>
          <w:rFonts w:eastAsia="Calibri" w:cs="Tahoma"/>
          <w:b/>
          <w:bCs/>
          <w:lang w:eastAsia="en-US"/>
        </w:rPr>
        <w:t>čební osnova předmětu</w:t>
      </w:r>
    </w:p>
    <w:p w:rsidR="00E82A45" w:rsidRDefault="00E82A45">
      <w:pPr>
        <w:pStyle w:val="Nadpis2"/>
      </w:pPr>
      <w:bookmarkStart w:id="41" w:name="_Toc433820447"/>
      <w:bookmarkStart w:id="42" w:name="_Toc486357448"/>
      <w:r>
        <w:t>FYZIKA</w:t>
      </w:r>
      <w:bookmarkEnd w:id="41"/>
      <w:bookmarkEnd w:id="42"/>
    </w:p>
    <w:p w:rsidR="00E82A45" w:rsidRDefault="00E82A45">
      <w:pPr>
        <w:tabs>
          <w:tab w:val="left" w:pos="5580"/>
        </w:tabs>
        <w:suppressAutoHyphens w:val="0"/>
        <w:jc w:val="both"/>
        <w:rPr>
          <w:rFonts w:eastAsia="Calibri" w:cs="Tahoma"/>
          <w:b/>
          <w:bCs/>
          <w:lang w:eastAsia="en-US"/>
        </w:rPr>
      </w:pPr>
    </w:p>
    <w:p w:rsidR="00E82A45" w:rsidRDefault="00E82A45" w:rsidP="008E1DF2">
      <w:r>
        <w:rPr>
          <w:b/>
          <w:bCs/>
        </w:rPr>
        <w:t>Pojetí předmětu:</w:t>
      </w:r>
    </w:p>
    <w:p w:rsidR="00E82A45" w:rsidRDefault="00E82A45">
      <w:pPr>
        <w:tabs>
          <w:tab w:val="left" w:pos="6300"/>
        </w:tabs>
      </w:pPr>
      <w:r>
        <w:rPr>
          <w:b/>
          <w:bCs/>
        </w:rPr>
        <w:t>Cíl předmětu:</w:t>
      </w:r>
    </w:p>
    <w:p w:rsidR="00E82A45" w:rsidRDefault="00E82A45">
      <w:pPr>
        <w:tabs>
          <w:tab w:val="left" w:pos="6300"/>
        </w:tabs>
        <w:jc w:val="both"/>
      </w:pPr>
      <w:r>
        <w:t>Cílem předmětu je seznámit žáky s nejdůležitějšími fyzikálními pojmy, veličinami a zákonitostmi, které jsou potřebné k porozumění fyzikálním jevům a procesům vyskytujících se v přírodě, v běžném životě i v technologické</w:t>
      </w:r>
      <w:bookmarkStart w:id="43" w:name="_GoBack1"/>
      <w:bookmarkEnd w:id="43"/>
      <w:r>
        <w:t xml:space="preserve"> praxi. Osvojit si poznatky z vybraných okruhů učiva a na základě jejich osvojování poznávat význam a přínos fyziky pro rozvoj moderních technologií. Také si osvojit soubor poznatků o chemických látkách, jevech, zákonitostech a vztazích mezi nimi, formovat logické myšlení a rozvíjet vědomosti a dovednosti využitelné v dalším vzdělávání, v odborné praxi i občanském životě</w:t>
      </w:r>
    </w:p>
    <w:p w:rsidR="00E82A45" w:rsidRDefault="00E82A45">
      <w:pPr>
        <w:tabs>
          <w:tab w:val="left" w:pos="6300"/>
        </w:tabs>
        <w:jc w:val="both"/>
      </w:pPr>
    </w:p>
    <w:p w:rsidR="00E82A45" w:rsidRDefault="00E82A45">
      <w:pPr>
        <w:tabs>
          <w:tab w:val="left" w:pos="6300"/>
        </w:tabs>
        <w:jc w:val="both"/>
      </w:pPr>
      <w:r>
        <w:rPr>
          <w:b/>
          <w:bCs/>
        </w:rPr>
        <w:t>Charakteristika učiva:</w:t>
      </w:r>
    </w:p>
    <w:p w:rsidR="00E82A45" w:rsidRDefault="00E82A45">
      <w:pPr>
        <w:jc w:val="both"/>
      </w:pPr>
      <w:r>
        <w:rPr>
          <w:rFonts w:cs="Tahoma"/>
        </w:rPr>
        <w:t xml:space="preserve">Učivo vychází ze vzdělávací oblasti RVP </w:t>
      </w:r>
      <w:r>
        <w:rPr>
          <w:rFonts w:cs="Tahoma"/>
          <w:i/>
          <w:iCs/>
        </w:rPr>
        <w:t>Přírodovědné vzdělávání,</w:t>
      </w:r>
      <w:r>
        <w:rPr>
          <w:rFonts w:cs="Tahoma"/>
        </w:rPr>
        <w:t xml:space="preserve"> okruhy vzdělání </w:t>
      </w:r>
      <w:r>
        <w:rPr>
          <w:rFonts w:cs="Tahoma"/>
          <w:i/>
          <w:iCs/>
        </w:rPr>
        <w:t>Fyzikální a Chemické vzdělávání</w:t>
      </w:r>
      <w:r>
        <w:rPr>
          <w:rFonts w:cs="Tahoma"/>
        </w:rPr>
        <w:t xml:space="preserve">. Učivo předmětu fyziky se orientuje na osvojení důležitých poznatků z vybraných okruhů učiva, rozvíjení logického uvažování a myšlení. Učivo poslední části tvoří vybrané poznatky obecné, anorganické, organické chemie a biochemie. Obsah učiva respektuje zájem žáků a specifika daného oboru.  </w:t>
      </w:r>
    </w:p>
    <w:p w:rsidR="00E82A45" w:rsidRDefault="00E82A45">
      <w:pPr>
        <w:jc w:val="both"/>
        <w:rPr>
          <w:rFonts w:cs="Tahoma"/>
        </w:rPr>
      </w:pPr>
    </w:p>
    <w:p w:rsidR="00E82A45" w:rsidRDefault="00E82A45">
      <w:pPr>
        <w:jc w:val="both"/>
      </w:pPr>
      <w:r>
        <w:rPr>
          <w:rFonts w:cs="Tahoma"/>
          <w:b/>
          <w:bCs/>
        </w:rPr>
        <w:t>Cíle vzdělávání v oblasti citů, postojů a preferencí:</w:t>
      </w:r>
    </w:p>
    <w:p w:rsidR="00E82A45" w:rsidRDefault="00E82A45">
      <w:pPr>
        <w:jc w:val="both"/>
      </w:pPr>
      <w:r>
        <w:rPr>
          <w:rFonts w:cs="Tahoma"/>
        </w:rPr>
        <w:t>Žáci mají získat pozitivní postoj k fyzice a přírodovědnému vzdělávání, vědomosti o vlivu chemických látek na zdraví člověka a životní prostředí, motivaci k celoživotnímu vzdělávání.</w:t>
      </w:r>
    </w:p>
    <w:p w:rsidR="00E82A45" w:rsidRDefault="00E82A45">
      <w:pPr>
        <w:jc w:val="both"/>
        <w:rPr>
          <w:rFonts w:cs="Tahoma"/>
        </w:rPr>
      </w:pPr>
    </w:p>
    <w:p w:rsidR="00E82A45" w:rsidRDefault="00E82A45">
      <w:pPr>
        <w:tabs>
          <w:tab w:val="left" w:pos="6300"/>
        </w:tabs>
        <w:jc w:val="both"/>
      </w:pPr>
      <w:r>
        <w:rPr>
          <w:b/>
          <w:bCs/>
        </w:rPr>
        <w:t>Metody a strategie výuky:</w:t>
      </w:r>
    </w:p>
    <w:p w:rsidR="00E82A45" w:rsidRDefault="00E82A45">
      <w:pPr>
        <w:tabs>
          <w:tab w:val="left" w:pos="6300"/>
        </w:tabs>
        <w:jc w:val="both"/>
      </w:pPr>
      <w:r>
        <w:t>Při výuce je používána forma výkladu, řízeného rozhovoru, práce s učebnicí a odbornou literaturou, samostatné i skupinové práce žáků, diskuse v rámci skupin třídního kolektivu.</w:t>
      </w:r>
    </w:p>
    <w:p w:rsidR="00E82A45" w:rsidRDefault="00E82A45">
      <w:pPr>
        <w:tabs>
          <w:tab w:val="left" w:pos="6300"/>
        </w:tabs>
        <w:jc w:val="both"/>
      </w:pPr>
      <w:r>
        <w:t>Důraz je kladen na názornost a srozumitelnost. Při výuce je využíváno didaktických pomůcek a do výuky jsou začleňovány jednoduché žákovské experimenty. Je využíváno samostatné práce žáků při vyhledávání nových informací, které se týkají zadaných témat.</w:t>
      </w:r>
    </w:p>
    <w:p w:rsidR="00E82A45" w:rsidRDefault="00E82A45">
      <w:pPr>
        <w:tabs>
          <w:tab w:val="left" w:pos="6300"/>
        </w:tabs>
        <w:jc w:val="both"/>
      </w:pPr>
    </w:p>
    <w:p w:rsidR="00E82A45" w:rsidRDefault="00E82A45">
      <w:pPr>
        <w:tabs>
          <w:tab w:val="left" w:pos="6300"/>
        </w:tabs>
        <w:jc w:val="both"/>
      </w:pPr>
      <w:r>
        <w:rPr>
          <w:b/>
          <w:bCs/>
        </w:rPr>
        <w:t>Hodnocení žáků:</w:t>
      </w:r>
    </w:p>
    <w:p w:rsidR="00E82A45" w:rsidRDefault="00E82A45">
      <w:pPr>
        <w:tabs>
          <w:tab w:val="left" w:pos="6300"/>
        </w:tabs>
        <w:jc w:val="both"/>
      </w:pPr>
      <w:r>
        <w:t>Hodnocení žáka vyplývá z dílčí klasifikace za pololetí, sleduje se průběžně také aktivita žáka při výuce a přístup žáka k vyučovacímu procesu. Známkou je žák hodnocen na základě písemného opakování jednotlivých učebních celků a témat, samostatné práce. Kritéria hodnocení vychází z Hodnocení výsledků vzdělávání žáků SOŠ Bruntál.</w:t>
      </w:r>
    </w:p>
    <w:p w:rsidR="00E82A45" w:rsidRDefault="00E82A45">
      <w:pPr>
        <w:tabs>
          <w:tab w:val="left" w:pos="6300"/>
        </w:tabs>
        <w:jc w:val="both"/>
        <w:rPr>
          <w:b/>
          <w:bCs/>
        </w:rPr>
      </w:pPr>
    </w:p>
    <w:p w:rsidR="00E82A45" w:rsidRDefault="00E82A45">
      <w:pPr>
        <w:tabs>
          <w:tab w:val="left" w:pos="6300"/>
        </w:tabs>
        <w:jc w:val="both"/>
      </w:pPr>
      <w:r>
        <w:rPr>
          <w:b/>
          <w:bCs/>
        </w:rPr>
        <w:t>Přínos předmětu pro rozvoj klíčových kompetencí a průřezových témat:</w:t>
      </w:r>
    </w:p>
    <w:p w:rsidR="00E82A45" w:rsidRDefault="00E82A45">
      <w:pPr>
        <w:ind w:left="66"/>
        <w:jc w:val="both"/>
      </w:pPr>
      <w:r>
        <w:rPr>
          <w:b/>
          <w:bCs/>
          <w:spacing w:val="5"/>
        </w:rPr>
        <w:t>K</w:t>
      </w:r>
      <w:r>
        <w:rPr>
          <w:b/>
          <w:bCs/>
        </w:rPr>
        <w:t>líčové</w:t>
      </w:r>
      <w:r>
        <w:rPr>
          <w:b/>
          <w:bCs/>
          <w:spacing w:val="1"/>
        </w:rPr>
        <w:t xml:space="preserve"> </w:t>
      </w:r>
      <w:r>
        <w:rPr>
          <w:b/>
          <w:bCs/>
        </w:rPr>
        <w:t>kom</w:t>
      </w:r>
      <w:r>
        <w:rPr>
          <w:b/>
          <w:bCs/>
          <w:spacing w:val="1"/>
        </w:rPr>
        <w:t>p</w:t>
      </w:r>
      <w:r>
        <w:rPr>
          <w:b/>
          <w:bCs/>
        </w:rPr>
        <w:t>e</w:t>
      </w:r>
      <w:r>
        <w:rPr>
          <w:b/>
          <w:bCs/>
          <w:spacing w:val="2"/>
        </w:rPr>
        <w:t>t</w:t>
      </w:r>
      <w:r>
        <w:rPr>
          <w:b/>
          <w:bCs/>
        </w:rPr>
        <w:t>e</w:t>
      </w:r>
      <w:r>
        <w:rPr>
          <w:b/>
          <w:bCs/>
          <w:spacing w:val="1"/>
        </w:rPr>
        <w:t>n</w:t>
      </w:r>
      <w:r>
        <w:rPr>
          <w:b/>
          <w:bCs/>
        </w:rPr>
        <w:t>ce:</w:t>
      </w:r>
    </w:p>
    <w:p w:rsidR="00E82A45" w:rsidRDefault="00E82A45">
      <w:pPr>
        <w:jc w:val="both"/>
      </w:pPr>
      <w:r>
        <w:rPr>
          <w:i/>
          <w:iCs/>
        </w:rPr>
        <w:t xml:space="preserve">Kompetence k učení  - </w:t>
      </w:r>
      <w:r>
        <w:t>efektivně vyhledávat a zpracovávat informace, poslouchat s porozuměním mluvené projevy, využívat různých informačních zdrojů k učení.</w:t>
      </w:r>
    </w:p>
    <w:p w:rsidR="00E82A45" w:rsidRDefault="00E82A45">
      <w:pPr>
        <w:jc w:val="both"/>
      </w:pPr>
      <w:r>
        <w:rPr>
          <w:i/>
          <w:iCs/>
        </w:rPr>
        <w:t xml:space="preserve">Kompetence k řešení problémů - </w:t>
      </w:r>
      <w:r>
        <w:t>porozumět zadání úkolu, navrhnout způsob řešení a zdůvodnit jej, spolupracovat při řešení problému s ostatními žáky.</w:t>
      </w:r>
    </w:p>
    <w:p w:rsidR="00E82A45" w:rsidRDefault="00E82A45">
      <w:pPr>
        <w:jc w:val="both"/>
      </w:pPr>
      <w:r>
        <w:rPr>
          <w:i/>
          <w:iCs/>
        </w:rPr>
        <w:t xml:space="preserve">Komutativní kompetence - </w:t>
      </w:r>
      <w:r>
        <w:t>zaznamenávat podstatné myšlenky a údaje z textů, přesně se vyjadřovat s použitím odborné terminologie.</w:t>
      </w:r>
    </w:p>
    <w:p w:rsidR="00E82A45" w:rsidRDefault="00E82A45">
      <w:pPr>
        <w:jc w:val="both"/>
      </w:pPr>
      <w:r>
        <w:rPr>
          <w:i/>
          <w:iCs/>
        </w:rPr>
        <w:t xml:space="preserve">Personální a sociální kompetence - </w:t>
      </w:r>
      <w:r>
        <w:t>přijímat a plnit svěřené úkoly, pracovat v týmu.</w:t>
      </w:r>
    </w:p>
    <w:p w:rsidR="00E82A45" w:rsidRDefault="00E82A45">
      <w:pPr>
        <w:jc w:val="both"/>
      </w:pPr>
      <w:r>
        <w:rPr>
          <w:i/>
          <w:iCs/>
        </w:rPr>
        <w:t xml:space="preserve">Občanské kompetence - </w:t>
      </w:r>
      <w:r>
        <w:t>uvědomovat si význam životního prostředí pro člověka a jednat v duchu udržitelného rozvoje, uvědomovat si odpovědnost za život při zabezpečování ochrany života a zdraví.</w:t>
      </w:r>
    </w:p>
    <w:p w:rsidR="00E82A45" w:rsidRDefault="00E82A45">
      <w:pPr>
        <w:jc w:val="both"/>
      </w:pPr>
      <w:r>
        <w:rPr>
          <w:i/>
          <w:iCs/>
        </w:rPr>
        <w:t xml:space="preserve">Matematické kompetence - </w:t>
      </w:r>
      <w:r>
        <w:t>správně používat běžné veličiny a jednotky, číst různé formy grafického znázornění (grafy, tabulky), aplikovat matematické postupy při řešení úloh.</w:t>
      </w:r>
    </w:p>
    <w:p w:rsidR="00E82A45" w:rsidRDefault="00E82A45">
      <w:pPr>
        <w:jc w:val="both"/>
      </w:pPr>
    </w:p>
    <w:p w:rsidR="00E82A45" w:rsidRDefault="00E82A45">
      <w:pPr>
        <w:spacing w:before="4"/>
        <w:ind w:left="66"/>
        <w:jc w:val="both"/>
      </w:pPr>
      <w:r>
        <w:rPr>
          <w:b/>
          <w:bCs/>
          <w:spacing w:val="2"/>
        </w:rPr>
        <w:t>P</w:t>
      </w:r>
      <w:r>
        <w:rPr>
          <w:b/>
          <w:bCs/>
        </w:rPr>
        <w:t>r</w:t>
      </w:r>
      <w:r>
        <w:rPr>
          <w:b/>
          <w:bCs/>
          <w:spacing w:val="6"/>
        </w:rPr>
        <w:t>ů</w:t>
      </w:r>
      <w:r>
        <w:rPr>
          <w:b/>
          <w:bCs/>
        </w:rPr>
        <w:t>ř</w:t>
      </w:r>
      <w:r>
        <w:rPr>
          <w:b/>
          <w:bCs/>
          <w:spacing w:val="4"/>
        </w:rPr>
        <w:t>e</w:t>
      </w:r>
      <w:r>
        <w:rPr>
          <w:b/>
          <w:bCs/>
        </w:rPr>
        <w:t>zová</w:t>
      </w:r>
      <w:r>
        <w:rPr>
          <w:b/>
          <w:bCs/>
          <w:spacing w:val="2"/>
        </w:rPr>
        <w:t xml:space="preserve"> t</w:t>
      </w:r>
      <w:r>
        <w:rPr>
          <w:b/>
          <w:bCs/>
        </w:rPr>
        <w:t>éma</w:t>
      </w:r>
      <w:r>
        <w:rPr>
          <w:b/>
          <w:bCs/>
          <w:spacing w:val="2"/>
        </w:rPr>
        <w:t>t</w:t>
      </w:r>
      <w:r>
        <w:rPr>
          <w:b/>
          <w:bCs/>
        </w:rPr>
        <w:t>a:</w:t>
      </w:r>
    </w:p>
    <w:p w:rsidR="00E82A45" w:rsidRDefault="00E82A45">
      <w:pPr>
        <w:spacing w:before="4"/>
        <w:ind w:left="66"/>
        <w:jc w:val="both"/>
      </w:pPr>
      <w:r>
        <w:t>Předmětem prolínají průřezová témata</w:t>
      </w:r>
    </w:p>
    <w:p w:rsidR="00E82A45" w:rsidRDefault="00E82A45">
      <w:pPr>
        <w:tabs>
          <w:tab w:val="left" w:pos="6300"/>
        </w:tabs>
        <w:jc w:val="both"/>
      </w:pPr>
      <w:r>
        <w:rPr>
          <w:i/>
          <w:iCs/>
        </w:rPr>
        <w:t>Člověk a životní prostředí</w:t>
      </w:r>
      <w:r>
        <w:t xml:space="preserve"> </w:t>
      </w:r>
    </w:p>
    <w:p w:rsidR="00E82A45" w:rsidRDefault="00E82A45">
      <w:pPr>
        <w:tabs>
          <w:tab w:val="left" w:pos="6300"/>
        </w:tabs>
        <w:jc w:val="both"/>
      </w:pPr>
      <w:r>
        <w:t>Mechanika -bezpečnost silničního provozu</w:t>
      </w:r>
    </w:p>
    <w:p w:rsidR="00E82A45" w:rsidRDefault="00E82A45">
      <w:pPr>
        <w:tabs>
          <w:tab w:val="left" w:pos="6300"/>
        </w:tabs>
        <w:jc w:val="both"/>
      </w:pPr>
      <w:r>
        <w:t>Termika - tepelná izolace, šetření energií, globální oteplování Země</w:t>
      </w:r>
    </w:p>
    <w:p w:rsidR="00E82A45" w:rsidRDefault="00E82A45">
      <w:pPr>
        <w:tabs>
          <w:tab w:val="left" w:pos="6300"/>
        </w:tabs>
        <w:jc w:val="both"/>
      </w:pPr>
      <w:r>
        <w:t>Elektřina a magnetismus - šetření elektrickou energií, alternativní zdroje energie, bezpečné zacházení s elektrospotřebiči, pomoc při úrazu elektrickým proudem</w:t>
      </w:r>
    </w:p>
    <w:p w:rsidR="00E82A45" w:rsidRDefault="00E82A45">
      <w:pPr>
        <w:tabs>
          <w:tab w:val="left" w:pos="6300"/>
        </w:tabs>
        <w:jc w:val="both"/>
      </w:pPr>
      <w:r>
        <w:t>Vlnění a optika - využití zrcadel v alternativních zdrojích energie – sluneční elektrárny, nadměrná hladina zvuku a ochrana před ní</w:t>
      </w:r>
    </w:p>
    <w:p w:rsidR="00E82A45" w:rsidRDefault="00E82A45">
      <w:pPr>
        <w:tabs>
          <w:tab w:val="left" w:pos="6300"/>
        </w:tabs>
        <w:jc w:val="both"/>
      </w:pPr>
      <w:r>
        <w:t>Fyzika atomu - jaderná energie – výhody a nevýhody</w:t>
      </w:r>
    </w:p>
    <w:p w:rsidR="00E82A45" w:rsidRDefault="00E82A45">
      <w:pPr>
        <w:tabs>
          <w:tab w:val="left" w:pos="6300"/>
        </w:tabs>
        <w:jc w:val="both"/>
      </w:pPr>
      <w:r>
        <w:t>Směsi – voda, vzduch, Anorganická chemie, Organická chemie - žáci se v nich seznamují s problematikou ozonové díry, skleníkového efektu, kyselých dešťů, průmyslových hnojiv, fosilních paliv, ropy a jejího zpracování, užívání plastů, jejich vlivu na životní prostředí, dalších syntetických látek.</w:t>
      </w:r>
    </w:p>
    <w:p w:rsidR="00E82A45" w:rsidRDefault="00E82A45">
      <w:pPr>
        <w:tabs>
          <w:tab w:val="left" w:pos="6300"/>
        </w:tabs>
        <w:jc w:val="both"/>
      </w:pPr>
      <w:r>
        <w:rPr>
          <w:i/>
          <w:iCs/>
        </w:rPr>
        <w:t xml:space="preserve">Informační a komunikační technologie - </w:t>
      </w:r>
      <w:r>
        <w:t>využívání různých zdrojů informací (výukový program, literatura, internet), efektivní práce s informacemi.</w:t>
      </w:r>
    </w:p>
    <w:p w:rsidR="00E82A45" w:rsidRDefault="00E82A45">
      <w:pPr>
        <w:tabs>
          <w:tab w:val="left" w:pos="6300"/>
        </w:tabs>
      </w:pPr>
    </w:p>
    <w:p w:rsidR="00E82A45" w:rsidRDefault="00E82A45">
      <w:r>
        <w:rPr>
          <w:b/>
          <w:bCs/>
        </w:rPr>
        <w:t>Ročník: 1.</w:t>
      </w:r>
      <w:r>
        <w:rPr>
          <w:b/>
          <w:bCs/>
        </w:rPr>
        <w:tab/>
      </w:r>
      <w:r>
        <w:rPr>
          <w:b/>
          <w:bCs/>
        </w:rPr>
        <w:tab/>
      </w:r>
      <w:r>
        <w:rPr>
          <w:b/>
          <w:bCs/>
        </w:rPr>
        <w:tab/>
      </w:r>
      <w:r>
        <w:rPr>
          <w:b/>
          <w:bCs/>
        </w:rPr>
        <w:tab/>
      </w:r>
      <w:r>
        <w:rPr>
          <w:b/>
          <w:bCs/>
        </w:rPr>
        <w:tab/>
        <w:t>Počet hodin v ročníku celkem: 33</w:t>
      </w:r>
    </w:p>
    <w:p w:rsidR="00E82A45" w:rsidRDefault="00E82A45">
      <w:pPr>
        <w:tabs>
          <w:tab w:val="left" w:pos="6300"/>
        </w:tabs>
      </w:pPr>
      <w:r>
        <w:t>Rozpis výsledků vzdělávání a učiva:</w:t>
      </w:r>
    </w:p>
    <w:p w:rsidR="00E82A45" w:rsidRDefault="00E82A45">
      <w:pPr>
        <w:tabs>
          <w:tab w:val="left" w:pos="6300"/>
        </w:tabs>
      </w:pPr>
    </w:p>
    <w:tbl>
      <w:tblPr>
        <w:tblW w:w="0" w:type="auto"/>
        <w:tblInd w:w="108" w:type="dxa"/>
        <w:tblLayout w:type="fixed"/>
        <w:tblLook w:val="0000" w:firstRow="0" w:lastRow="0" w:firstColumn="0" w:lastColumn="0" w:noHBand="0" w:noVBand="0"/>
      </w:tblPr>
      <w:tblGrid>
        <w:gridCol w:w="3887"/>
        <w:gridCol w:w="720"/>
        <w:gridCol w:w="3779"/>
        <w:gridCol w:w="900"/>
      </w:tblGrid>
      <w:tr w:rsidR="00E82A45">
        <w:tc>
          <w:tcPr>
            <w:tcW w:w="3887"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tabs>
                <w:tab w:val="left" w:pos="6300"/>
              </w:tabs>
            </w:pPr>
            <w:r>
              <w:rPr>
                <w:b/>
                <w:bCs/>
              </w:rPr>
              <w:t>Výsledky vzdělávání</w:t>
            </w:r>
          </w:p>
        </w:tc>
        <w:tc>
          <w:tcPr>
            <w:tcW w:w="4499" w:type="dxa"/>
            <w:gridSpan w:val="2"/>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tabs>
                <w:tab w:val="left" w:pos="6300"/>
              </w:tabs>
              <w:jc w:val="center"/>
            </w:pPr>
            <w:r>
              <w:rPr>
                <w:b/>
                <w:bCs/>
              </w:rPr>
              <w:t>Rozpis učiva</w:t>
            </w:r>
          </w:p>
          <w:p w:rsidR="00E82A45" w:rsidRDefault="00E82A45">
            <w:pPr>
              <w:tabs>
                <w:tab w:val="left" w:pos="6300"/>
              </w:tabs>
              <w:jc w:val="center"/>
            </w:pPr>
          </w:p>
        </w:tc>
        <w:tc>
          <w:tcPr>
            <w:tcW w:w="900"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tabs>
                <w:tab w:val="left" w:pos="6300"/>
              </w:tabs>
            </w:pPr>
            <w:r>
              <w:rPr>
                <w:b/>
                <w:bCs/>
              </w:rPr>
              <w:t>Počet hodin</w:t>
            </w:r>
          </w:p>
        </w:tc>
      </w:tr>
      <w:tr w:rsidR="00E82A45">
        <w:tc>
          <w:tcPr>
            <w:tcW w:w="3887"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tabs>
                <w:tab w:val="left" w:pos="6300"/>
              </w:tabs>
            </w:pPr>
            <w:r>
              <w:t>Žák:</w:t>
            </w:r>
          </w:p>
          <w:p w:rsidR="00E82A45" w:rsidRDefault="00E82A45">
            <w:pPr>
              <w:tabs>
                <w:tab w:val="left" w:pos="6300"/>
              </w:tabs>
            </w:pPr>
            <w:r>
              <w:t>přiřadí k vybraným veličinám jejich jednotky a naopak, převádí jednotky, využije význam předpon.</w:t>
            </w:r>
          </w:p>
          <w:p w:rsidR="00E82A45" w:rsidRDefault="00E82A45">
            <w:pPr>
              <w:tabs>
                <w:tab w:val="left" w:pos="6300"/>
              </w:tabs>
            </w:pPr>
            <w:r>
              <w:t xml:space="preserve">uvědomuje si relativnost klidu a pohybu tělesa, rozliší druhy </w:t>
            </w:r>
            <w:r>
              <w:lastRenderedPageBreak/>
              <w:t>pohybů podle trajektorie a podle rychlosti, orientuje se v grafech závislostí rychlosti na čase a dráhy na čase pro pohyb rovnoměrný a rovnoměrně zrychlený, řeší jednoduché úlohy na pohyb HB využitím vztahů mezi veličinami.</w:t>
            </w:r>
          </w:p>
          <w:p w:rsidR="00E82A45" w:rsidRDefault="00E82A45">
            <w:pPr>
              <w:tabs>
                <w:tab w:val="left" w:pos="6300"/>
              </w:tabs>
            </w:pPr>
            <w:r>
              <w:t>určí účinky síly působící na těleso,</w:t>
            </w:r>
          </w:p>
          <w:p w:rsidR="00E82A45" w:rsidRDefault="00E82A45">
            <w:pPr>
              <w:tabs>
                <w:tab w:val="left" w:pos="6300"/>
              </w:tabs>
            </w:pPr>
            <w:r>
              <w:t xml:space="preserve">určí výslednou sílu složenou ze dvou složek, zná příklady využití pohybových </w:t>
            </w:r>
            <w:proofErr w:type="spellStart"/>
            <w:proofErr w:type="gramStart"/>
            <w:r>
              <w:t>zákonů,vypočítá</w:t>
            </w:r>
            <w:proofErr w:type="spellEnd"/>
            <w:proofErr w:type="gramEnd"/>
            <w:r>
              <w:t xml:space="preserve"> velikost třecí síly.</w:t>
            </w:r>
          </w:p>
          <w:p w:rsidR="00E82A45" w:rsidRDefault="00E82A45">
            <w:pPr>
              <w:tabs>
                <w:tab w:val="left" w:pos="6300"/>
              </w:tabs>
            </w:pPr>
            <w:r>
              <w:t>řeší úlohy na výpočet mechanické práce, popíše změny polohové a pohybové energie tělesa v praktických příkladech, vypočítá výkon a účinnost.</w:t>
            </w:r>
          </w:p>
          <w:p w:rsidR="00E82A45" w:rsidRDefault="00E82A45">
            <w:pPr>
              <w:tabs>
                <w:tab w:val="left" w:pos="6300"/>
              </w:tabs>
            </w:pPr>
          </w:p>
          <w:p w:rsidR="00E82A45" w:rsidRDefault="00E82A45">
            <w:pPr>
              <w:tabs>
                <w:tab w:val="left" w:pos="6300"/>
              </w:tabs>
            </w:pPr>
          </w:p>
          <w:p w:rsidR="00E82A45" w:rsidRDefault="00E82A45">
            <w:pPr>
              <w:tabs>
                <w:tab w:val="left" w:pos="6300"/>
              </w:tabs>
            </w:pPr>
            <w:r>
              <w:t>popíše základní druhy pohybů v tíhovém poli, vypočítá tíhovou sílu a tíhu tělesa.</w:t>
            </w:r>
          </w:p>
          <w:p w:rsidR="00E82A45" w:rsidRDefault="00E82A45">
            <w:pPr>
              <w:tabs>
                <w:tab w:val="left" w:pos="6300"/>
              </w:tabs>
            </w:pPr>
          </w:p>
          <w:p w:rsidR="00E82A45" w:rsidRDefault="00E82A45">
            <w:pPr>
              <w:tabs>
                <w:tab w:val="left" w:pos="6300"/>
              </w:tabs>
            </w:pPr>
            <w:r>
              <w:t>určí síly, které působí na tělesa, popíše, jaký druh pohybu vyvolají,</w:t>
            </w:r>
          </w:p>
          <w:p w:rsidR="00E82A45" w:rsidRDefault="00E82A45">
            <w:pPr>
              <w:tabs>
                <w:tab w:val="left" w:pos="6300"/>
              </w:tabs>
            </w:pPr>
            <w:r>
              <w:t>určí výslednici sil působících na těleso, určí těžiště tuhého tělesa.</w:t>
            </w:r>
          </w:p>
        </w:tc>
        <w:tc>
          <w:tcPr>
            <w:tcW w:w="720"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tabs>
                <w:tab w:val="left" w:pos="6300"/>
              </w:tabs>
              <w:jc w:val="both"/>
            </w:pPr>
            <w:r>
              <w:rPr>
                <w:b/>
                <w:bCs/>
              </w:rPr>
              <w:lastRenderedPageBreak/>
              <w:t>1.</w:t>
            </w:r>
          </w:p>
          <w:p w:rsidR="00E82A45" w:rsidRDefault="00E82A45">
            <w:pPr>
              <w:tabs>
                <w:tab w:val="left" w:pos="6300"/>
              </w:tabs>
              <w:jc w:val="both"/>
              <w:rPr>
                <w:b/>
                <w:bCs/>
              </w:rPr>
            </w:pPr>
          </w:p>
          <w:p w:rsidR="00E82A45" w:rsidRDefault="00E82A45">
            <w:pPr>
              <w:tabs>
                <w:tab w:val="left" w:pos="6300"/>
              </w:tabs>
              <w:jc w:val="both"/>
              <w:rPr>
                <w:b/>
                <w:bCs/>
              </w:rPr>
            </w:pPr>
          </w:p>
          <w:p w:rsidR="00E82A45" w:rsidRDefault="00E82A45">
            <w:pPr>
              <w:tabs>
                <w:tab w:val="left" w:pos="6300"/>
              </w:tabs>
              <w:jc w:val="both"/>
              <w:rPr>
                <w:b/>
                <w:bCs/>
              </w:rPr>
            </w:pPr>
          </w:p>
          <w:p w:rsidR="00E82A45" w:rsidRDefault="00E82A45">
            <w:pPr>
              <w:tabs>
                <w:tab w:val="left" w:pos="6300"/>
              </w:tabs>
              <w:jc w:val="both"/>
              <w:rPr>
                <w:b/>
                <w:bCs/>
              </w:rPr>
            </w:pPr>
          </w:p>
          <w:p w:rsidR="00E82A45" w:rsidRDefault="00E82A45">
            <w:pPr>
              <w:tabs>
                <w:tab w:val="left" w:pos="6300"/>
              </w:tabs>
              <w:jc w:val="both"/>
            </w:pPr>
            <w:r>
              <w:rPr>
                <w:b/>
                <w:bCs/>
              </w:rPr>
              <w:t>2.</w:t>
            </w:r>
          </w:p>
          <w:p w:rsidR="00E82A45" w:rsidRDefault="00E82A45">
            <w:pPr>
              <w:tabs>
                <w:tab w:val="left" w:pos="6300"/>
              </w:tabs>
              <w:jc w:val="both"/>
              <w:rPr>
                <w:b/>
                <w:bCs/>
              </w:rPr>
            </w:pPr>
          </w:p>
          <w:p w:rsidR="00E82A45" w:rsidRDefault="00E82A45">
            <w:pPr>
              <w:tabs>
                <w:tab w:val="left" w:pos="6300"/>
              </w:tabs>
              <w:jc w:val="both"/>
              <w:rPr>
                <w:b/>
                <w:bCs/>
              </w:rPr>
            </w:pPr>
          </w:p>
          <w:p w:rsidR="00E82A45" w:rsidRDefault="00E82A45">
            <w:pPr>
              <w:tabs>
                <w:tab w:val="left" w:pos="6300"/>
              </w:tabs>
              <w:jc w:val="both"/>
              <w:rPr>
                <w:b/>
                <w:bCs/>
              </w:rPr>
            </w:pPr>
          </w:p>
          <w:p w:rsidR="00E82A45" w:rsidRDefault="00E82A45">
            <w:pPr>
              <w:tabs>
                <w:tab w:val="left" w:pos="6300"/>
              </w:tabs>
              <w:jc w:val="both"/>
              <w:rPr>
                <w:b/>
                <w:bCs/>
              </w:rPr>
            </w:pPr>
          </w:p>
          <w:p w:rsidR="00E82A45" w:rsidRDefault="00E82A45">
            <w:pPr>
              <w:tabs>
                <w:tab w:val="left" w:pos="6300"/>
              </w:tabs>
              <w:jc w:val="both"/>
              <w:rPr>
                <w:b/>
                <w:bCs/>
              </w:rPr>
            </w:pPr>
          </w:p>
          <w:p w:rsidR="00E82A45" w:rsidRDefault="00E82A45">
            <w:pPr>
              <w:tabs>
                <w:tab w:val="left" w:pos="6300"/>
              </w:tabs>
              <w:jc w:val="both"/>
              <w:rPr>
                <w:b/>
                <w:bCs/>
              </w:rPr>
            </w:pPr>
          </w:p>
          <w:p w:rsidR="00E82A45" w:rsidRDefault="00E82A45">
            <w:pPr>
              <w:tabs>
                <w:tab w:val="left" w:pos="6300"/>
              </w:tabs>
              <w:jc w:val="both"/>
              <w:rPr>
                <w:b/>
                <w:bCs/>
              </w:rPr>
            </w:pPr>
          </w:p>
          <w:p w:rsidR="00E82A45" w:rsidRDefault="00E82A45">
            <w:pPr>
              <w:tabs>
                <w:tab w:val="left" w:pos="6300"/>
              </w:tabs>
              <w:jc w:val="both"/>
              <w:rPr>
                <w:b/>
                <w:bCs/>
              </w:rPr>
            </w:pPr>
          </w:p>
          <w:p w:rsidR="00E82A45" w:rsidRDefault="00E82A45">
            <w:pPr>
              <w:tabs>
                <w:tab w:val="left" w:pos="6300"/>
              </w:tabs>
              <w:jc w:val="both"/>
              <w:rPr>
                <w:b/>
                <w:bCs/>
              </w:rPr>
            </w:pPr>
          </w:p>
          <w:p w:rsidR="00E82A45" w:rsidRDefault="00E82A45">
            <w:pPr>
              <w:tabs>
                <w:tab w:val="left" w:pos="6300"/>
              </w:tabs>
              <w:jc w:val="both"/>
              <w:rPr>
                <w:b/>
                <w:bCs/>
              </w:rPr>
            </w:pPr>
          </w:p>
          <w:p w:rsidR="00E82A45" w:rsidRDefault="00E82A45">
            <w:pPr>
              <w:tabs>
                <w:tab w:val="left" w:pos="6300"/>
              </w:tabs>
              <w:jc w:val="both"/>
              <w:rPr>
                <w:b/>
                <w:bCs/>
              </w:rPr>
            </w:pPr>
          </w:p>
          <w:p w:rsidR="00E82A45" w:rsidRDefault="00E82A45">
            <w:pPr>
              <w:tabs>
                <w:tab w:val="left" w:pos="6300"/>
              </w:tabs>
              <w:jc w:val="both"/>
              <w:rPr>
                <w:b/>
                <w:bCs/>
              </w:rPr>
            </w:pPr>
          </w:p>
          <w:p w:rsidR="00E82A45" w:rsidRDefault="00E82A45">
            <w:pPr>
              <w:tabs>
                <w:tab w:val="left" w:pos="6300"/>
              </w:tabs>
              <w:jc w:val="both"/>
              <w:rPr>
                <w:b/>
                <w:bCs/>
              </w:rPr>
            </w:pPr>
          </w:p>
          <w:p w:rsidR="00E82A45" w:rsidRDefault="00E82A45">
            <w:pPr>
              <w:tabs>
                <w:tab w:val="left" w:pos="6300"/>
              </w:tabs>
              <w:jc w:val="both"/>
            </w:pPr>
            <w:r>
              <w:rPr>
                <w:b/>
                <w:bCs/>
              </w:rPr>
              <w:t>3.</w:t>
            </w:r>
          </w:p>
          <w:p w:rsidR="00E82A45" w:rsidRDefault="00E82A45">
            <w:pPr>
              <w:tabs>
                <w:tab w:val="left" w:pos="6300"/>
              </w:tabs>
              <w:jc w:val="both"/>
              <w:rPr>
                <w:b/>
                <w:bCs/>
              </w:rPr>
            </w:pPr>
          </w:p>
          <w:p w:rsidR="00E82A45" w:rsidRDefault="00E82A45">
            <w:pPr>
              <w:tabs>
                <w:tab w:val="left" w:pos="6300"/>
              </w:tabs>
              <w:jc w:val="both"/>
              <w:rPr>
                <w:b/>
                <w:bCs/>
              </w:rPr>
            </w:pPr>
          </w:p>
          <w:p w:rsidR="00E82A45" w:rsidRDefault="00E82A45">
            <w:pPr>
              <w:tabs>
                <w:tab w:val="left" w:pos="6300"/>
              </w:tabs>
              <w:jc w:val="both"/>
              <w:rPr>
                <w:b/>
                <w:bCs/>
              </w:rPr>
            </w:pPr>
          </w:p>
          <w:p w:rsidR="00E82A45" w:rsidRDefault="00E82A45">
            <w:pPr>
              <w:tabs>
                <w:tab w:val="left" w:pos="6300"/>
              </w:tabs>
              <w:jc w:val="both"/>
              <w:rPr>
                <w:b/>
                <w:bCs/>
              </w:rPr>
            </w:pPr>
          </w:p>
          <w:p w:rsidR="00E82A45" w:rsidRDefault="00E82A45">
            <w:pPr>
              <w:tabs>
                <w:tab w:val="left" w:pos="6300"/>
              </w:tabs>
              <w:jc w:val="both"/>
              <w:rPr>
                <w:b/>
                <w:bCs/>
              </w:rPr>
            </w:pPr>
          </w:p>
          <w:p w:rsidR="00E82A45" w:rsidRDefault="00E82A45">
            <w:pPr>
              <w:tabs>
                <w:tab w:val="left" w:pos="6300"/>
              </w:tabs>
              <w:jc w:val="both"/>
              <w:rPr>
                <w:b/>
                <w:bCs/>
              </w:rPr>
            </w:pPr>
          </w:p>
          <w:p w:rsidR="00E82A45" w:rsidRDefault="00E82A45">
            <w:pPr>
              <w:tabs>
                <w:tab w:val="left" w:pos="6300"/>
              </w:tabs>
              <w:jc w:val="both"/>
            </w:pPr>
            <w:r>
              <w:rPr>
                <w:b/>
                <w:bCs/>
              </w:rPr>
              <w:t>4.</w:t>
            </w:r>
          </w:p>
          <w:p w:rsidR="00E82A45" w:rsidRDefault="00E82A45">
            <w:pPr>
              <w:tabs>
                <w:tab w:val="left" w:pos="6300"/>
              </w:tabs>
              <w:jc w:val="both"/>
              <w:rPr>
                <w:b/>
                <w:bCs/>
              </w:rPr>
            </w:pPr>
          </w:p>
          <w:p w:rsidR="00E82A45" w:rsidRDefault="00E82A45">
            <w:pPr>
              <w:tabs>
                <w:tab w:val="left" w:pos="6300"/>
              </w:tabs>
              <w:jc w:val="both"/>
              <w:rPr>
                <w:b/>
                <w:bCs/>
              </w:rPr>
            </w:pPr>
          </w:p>
          <w:p w:rsidR="00E82A45" w:rsidRDefault="00E82A45">
            <w:pPr>
              <w:tabs>
                <w:tab w:val="left" w:pos="6300"/>
              </w:tabs>
              <w:jc w:val="both"/>
              <w:rPr>
                <w:b/>
                <w:bCs/>
              </w:rPr>
            </w:pPr>
          </w:p>
          <w:p w:rsidR="00E82A45" w:rsidRDefault="00E82A45">
            <w:pPr>
              <w:tabs>
                <w:tab w:val="left" w:pos="6300"/>
              </w:tabs>
              <w:jc w:val="both"/>
            </w:pPr>
            <w:r>
              <w:rPr>
                <w:b/>
                <w:bCs/>
              </w:rPr>
              <w:t>5.</w:t>
            </w:r>
          </w:p>
        </w:tc>
        <w:tc>
          <w:tcPr>
            <w:tcW w:w="3779"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tabs>
                <w:tab w:val="left" w:pos="6300"/>
              </w:tabs>
            </w:pPr>
            <w:r>
              <w:rPr>
                <w:b/>
                <w:bCs/>
              </w:rPr>
              <w:lastRenderedPageBreak/>
              <w:t>Fyzikální veličiny</w:t>
            </w:r>
          </w:p>
          <w:p w:rsidR="00E82A45" w:rsidRDefault="00E82A45">
            <w:pPr>
              <w:tabs>
                <w:tab w:val="left" w:pos="6300"/>
              </w:tabs>
            </w:pPr>
            <w:r>
              <w:t>jednotky SI, převody základních jednotek.</w:t>
            </w:r>
          </w:p>
          <w:p w:rsidR="00E82A45" w:rsidRDefault="00E82A45">
            <w:pPr>
              <w:tabs>
                <w:tab w:val="left" w:pos="6300"/>
              </w:tabs>
              <w:rPr>
                <w:b/>
                <w:bCs/>
              </w:rPr>
            </w:pPr>
          </w:p>
          <w:p w:rsidR="00E82A45" w:rsidRDefault="00E82A45">
            <w:pPr>
              <w:tabs>
                <w:tab w:val="left" w:pos="6300"/>
              </w:tabs>
              <w:rPr>
                <w:b/>
                <w:bCs/>
              </w:rPr>
            </w:pPr>
          </w:p>
          <w:p w:rsidR="00E82A45" w:rsidRDefault="00E82A45">
            <w:pPr>
              <w:tabs>
                <w:tab w:val="left" w:pos="6300"/>
              </w:tabs>
            </w:pPr>
            <w:r>
              <w:rPr>
                <w:b/>
                <w:bCs/>
              </w:rPr>
              <w:t>Mechanika</w:t>
            </w:r>
          </w:p>
          <w:p w:rsidR="00E82A45" w:rsidRDefault="00E82A45">
            <w:pPr>
              <w:tabs>
                <w:tab w:val="left" w:pos="6300"/>
              </w:tabs>
            </w:pPr>
            <w:r>
              <w:rPr>
                <w:b/>
                <w:bCs/>
              </w:rPr>
              <w:lastRenderedPageBreak/>
              <w:t>Kinematika</w:t>
            </w:r>
          </w:p>
          <w:p w:rsidR="00E82A45" w:rsidRDefault="00E82A45">
            <w:pPr>
              <w:tabs>
                <w:tab w:val="left" w:pos="6300"/>
              </w:tabs>
            </w:pPr>
            <w:r>
              <w:t>pohyb rovnoměrně přímočarý, rovnoměrně zrychlený pohyb, rovnoměrný pohyb po kružnici.</w:t>
            </w:r>
          </w:p>
          <w:p w:rsidR="00E82A45" w:rsidRDefault="00E82A45">
            <w:pPr>
              <w:tabs>
                <w:tab w:val="left" w:pos="6300"/>
              </w:tabs>
            </w:pPr>
          </w:p>
          <w:p w:rsidR="00E82A45" w:rsidRDefault="00E82A45">
            <w:pPr>
              <w:tabs>
                <w:tab w:val="left" w:pos="6300"/>
              </w:tabs>
            </w:pPr>
          </w:p>
          <w:p w:rsidR="00E82A45" w:rsidRDefault="00E82A45">
            <w:pPr>
              <w:tabs>
                <w:tab w:val="left" w:pos="6300"/>
              </w:tabs>
            </w:pPr>
          </w:p>
          <w:p w:rsidR="00E82A45" w:rsidRDefault="00E82A45">
            <w:pPr>
              <w:tabs>
                <w:tab w:val="left" w:pos="6300"/>
              </w:tabs>
              <w:rPr>
                <w:b/>
                <w:bCs/>
              </w:rPr>
            </w:pPr>
          </w:p>
          <w:p w:rsidR="00E82A45" w:rsidRDefault="00E82A45">
            <w:pPr>
              <w:tabs>
                <w:tab w:val="left" w:pos="6300"/>
              </w:tabs>
            </w:pPr>
            <w:r>
              <w:rPr>
                <w:b/>
                <w:bCs/>
              </w:rPr>
              <w:t>Dynamika</w:t>
            </w:r>
          </w:p>
          <w:p w:rsidR="00E82A45" w:rsidRDefault="00E82A45">
            <w:pPr>
              <w:tabs>
                <w:tab w:val="left" w:pos="6300"/>
              </w:tabs>
            </w:pPr>
            <w:r>
              <w:t>Síla, skládání sil</w:t>
            </w:r>
          </w:p>
          <w:p w:rsidR="00E82A45" w:rsidRDefault="00E82A45">
            <w:pPr>
              <w:tabs>
                <w:tab w:val="left" w:pos="6300"/>
              </w:tabs>
            </w:pPr>
            <w:r>
              <w:t>Newtonovy pohybové zákony,</w:t>
            </w:r>
          </w:p>
          <w:p w:rsidR="00E82A45" w:rsidRDefault="00E82A45">
            <w:pPr>
              <w:tabs>
                <w:tab w:val="left" w:pos="6300"/>
              </w:tabs>
            </w:pPr>
            <w:r>
              <w:t>smykové tření.</w:t>
            </w:r>
          </w:p>
          <w:p w:rsidR="00E82A45" w:rsidRDefault="00E82A45">
            <w:pPr>
              <w:tabs>
                <w:tab w:val="left" w:pos="6300"/>
              </w:tabs>
            </w:pPr>
          </w:p>
          <w:p w:rsidR="00E82A45" w:rsidRDefault="00E82A45">
            <w:pPr>
              <w:tabs>
                <w:tab w:val="left" w:pos="6300"/>
              </w:tabs>
            </w:pPr>
            <w:r>
              <w:rPr>
                <w:b/>
                <w:bCs/>
              </w:rPr>
              <w:t>Mechanická práce a energie</w:t>
            </w:r>
          </w:p>
          <w:p w:rsidR="00E82A45" w:rsidRDefault="00E82A45">
            <w:pPr>
              <w:tabs>
                <w:tab w:val="left" w:pos="6300"/>
              </w:tabs>
            </w:pPr>
            <w:r>
              <w:t>mechanická práce</w:t>
            </w:r>
          </w:p>
          <w:p w:rsidR="00E82A45" w:rsidRDefault="00E82A45">
            <w:pPr>
              <w:tabs>
                <w:tab w:val="left" w:pos="6300"/>
              </w:tabs>
            </w:pPr>
            <w:r>
              <w:t>kinetická energie</w:t>
            </w:r>
          </w:p>
          <w:p w:rsidR="00E82A45" w:rsidRDefault="00E82A45">
            <w:pPr>
              <w:tabs>
                <w:tab w:val="left" w:pos="6300"/>
              </w:tabs>
            </w:pPr>
            <w:r>
              <w:t>potenciální energie</w:t>
            </w:r>
          </w:p>
          <w:p w:rsidR="00E82A45" w:rsidRDefault="00E82A45">
            <w:pPr>
              <w:tabs>
                <w:tab w:val="left" w:pos="6300"/>
              </w:tabs>
            </w:pPr>
            <w:r>
              <w:t>zákon zachování energie</w:t>
            </w:r>
          </w:p>
          <w:p w:rsidR="00E82A45" w:rsidRDefault="00E82A45">
            <w:pPr>
              <w:tabs>
                <w:tab w:val="left" w:pos="6300"/>
              </w:tabs>
            </w:pPr>
            <w:r>
              <w:t>výkon, účinnost.</w:t>
            </w:r>
          </w:p>
          <w:p w:rsidR="00E82A45" w:rsidRDefault="00E82A45">
            <w:pPr>
              <w:tabs>
                <w:tab w:val="left" w:pos="6300"/>
              </w:tabs>
            </w:pPr>
          </w:p>
          <w:p w:rsidR="00E82A45" w:rsidRDefault="00E82A45">
            <w:pPr>
              <w:tabs>
                <w:tab w:val="left" w:pos="6300"/>
              </w:tabs>
            </w:pPr>
            <w:r>
              <w:rPr>
                <w:b/>
                <w:bCs/>
              </w:rPr>
              <w:t>Gravitační pole</w:t>
            </w:r>
          </w:p>
          <w:p w:rsidR="00E82A45" w:rsidRDefault="00E82A45">
            <w:pPr>
              <w:tabs>
                <w:tab w:val="left" w:pos="6300"/>
              </w:tabs>
            </w:pPr>
            <w:r>
              <w:t>gravitační zákon,</w:t>
            </w:r>
          </w:p>
          <w:p w:rsidR="00E82A45" w:rsidRDefault="00E82A45">
            <w:pPr>
              <w:tabs>
                <w:tab w:val="left" w:pos="6300"/>
              </w:tabs>
            </w:pPr>
            <w:r>
              <w:t>tíhové zrychlení, tíha, tíhová síla.</w:t>
            </w:r>
          </w:p>
          <w:p w:rsidR="00E82A45" w:rsidRDefault="00E82A45">
            <w:pPr>
              <w:tabs>
                <w:tab w:val="left" w:pos="6300"/>
              </w:tabs>
            </w:pPr>
          </w:p>
          <w:p w:rsidR="00E82A45" w:rsidRDefault="00E82A45">
            <w:pPr>
              <w:tabs>
                <w:tab w:val="left" w:pos="6300"/>
              </w:tabs>
            </w:pPr>
            <w:r>
              <w:rPr>
                <w:b/>
                <w:bCs/>
              </w:rPr>
              <w:t>Mechanika tuhého tělesa</w:t>
            </w:r>
          </w:p>
          <w:p w:rsidR="00E82A45" w:rsidRDefault="00E82A45">
            <w:pPr>
              <w:tabs>
                <w:tab w:val="left" w:pos="6300"/>
              </w:tabs>
            </w:pPr>
            <w:r>
              <w:t>tuhé těleso, těžiště tělesa</w:t>
            </w:r>
          </w:p>
          <w:p w:rsidR="00E82A45" w:rsidRDefault="00E82A45">
            <w:pPr>
              <w:tabs>
                <w:tab w:val="left" w:pos="6300"/>
              </w:tabs>
            </w:pPr>
            <w:r>
              <w:t>moment síly, skládání sil, jednoduché stroje.</w:t>
            </w:r>
          </w:p>
        </w:tc>
        <w:tc>
          <w:tcPr>
            <w:tcW w:w="900"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tabs>
                <w:tab w:val="left" w:pos="6300"/>
              </w:tabs>
            </w:pPr>
            <w:r>
              <w:rPr>
                <w:b/>
                <w:bCs/>
              </w:rPr>
              <w:lastRenderedPageBreak/>
              <w:t>2</w:t>
            </w:r>
          </w:p>
          <w:p w:rsidR="00E82A45" w:rsidRDefault="00E82A45">
            <w:pPr>
              <w:tabs>
                <w:tab w:val="left" w:pos="6300"/>
              </w:tabs>
              <w:rPr>
                <w:b/>
                <w:bCs/>
              </w:rPr>
            </w:pPr>
          </w:p>
          <w:p w:rsidR="00E82A45" w:rsidRDefault="00E82A45">
            <w:pPr>
              <w:tabs>
                <w:tab w:val="left" w:pos="6300"/>
              </w:tabs>
              <w:rPr>
                <w:b/>
                <w:bCs/>
              </w:rPr>
            </w:pPr>
          </w:p>
          <w:p w:rsidR="00E82A45" w:rsidRDefault="00E82A45">
            <w:pPr>
              <w:tabs>
                <w:tab w:val="left" w:pos="6300"/>
              </w:tabs>
              <w:rPr>
                <w:b/>
                <w:bCs/>
              </w:rPr>
            </w:pPr>
          </w:p>
          <w:p w:rsidR="00E82A45" w:rsidRDefault="00E82A45">
            <w:pPr>
              <w:tabs>
                <w:tab w:val="left" w:pos="6300"/>
              </w:tabs>
              <w:rPr>
                <w:b/>
                <w:bCs/>
              </w:rPr>
            </w:pPr>
          </w:p>
          <w:p w:rsidR="00E82A45" w:rsidRDefault="00E82A45">
            <w:pPr>
              <w:tabs>
                <w:tab w:val="left" w:pos="6300"/>
              </w:tabs>
            </w:pPr>
            <w:r>
              <w:rPr>
                <w:b/>
                <w:bCs/>
              </w:rPr>
              <w:t>13</w:t>
            </w:r>
          </w:p>
          <w:p w:rsidR="00E82A45" w:rsidRDefault="00E82A45">
            <w:pPr>
              <w:tabs>
                <w:tab w:val="left" w:pos="6300"/>
              </w:tabs>
              <w:rPr>
                <w:b/>
                <w:bCs/>
              </w:rPr>
            </w:pPr>
          </w:p>
          <w:p w:rsidR="00E82A45" w:rsidRDefault="00E82A45">
            <w:pPr>
              <w:tabs>
                <w:tab w:val="left" w:pos="6300"/>
              </w:tabs>
              <w:rPr>
                <w:b/>
                <w:bCs/>
              </w:rPr>
            </w:pPr>
          </w:p>
          <w:p w:rsidR="00E82A45" w:rsidRDefault="00E82A45">
            <w:pPr>
              <w:tabs>
                <w:tab w:val="left" w:pos="6300"/>
              </w:tabs>
              <w:rPr>
                <w:b/>
                <w:bCs/>
              </w:rPr>
            </w:pPr>
          </w:p>
          <w:p w:rsidR="00E82A45" w:rsidRDefault="00E82A45">
            <w:pPr>
              <w:tabs>
                <w:tab w:val="left" w:pos="6300"/>
              </w:tabs>
              <w:rPr>
                <w:b/>
                <w:bCs/>
              </w:rPr>
            </w:pPr>
          </w:p>
          <w:p w:rsidR="00E82A45" w:rsidRDefault="00E82A45">
            <w:pPr>
              <w:tabs>
                <w:tab w:val="left" w:pos="6300"/>
              </w:tabs>
              <w:rPr>
                <w:b/>
                <w:bCs/>
              </w:rPr>
            </w:pPr>
          </w:p>
          <w:p w:rsidR="00E82A45" w:rsidRDefault="00E82A45">
            <w:pPr>
              <w:tabs>
                <w:tab w:val="left" w:pos="6300"/>
              </w:tabs>
              <w:rPr>
                <w:b/>
                <w:bCs/>
              </w:rPr>
            </w:pPr>
          </w:p>
          <w:p w:rsidR="00E82A45" w:rsidRDefault="00E82A45">
            <w:pPr>
              <w:tabs>
                <w:tab w:val="left" w:pos="6300"/>
              </w:tabs>
              <w:rPr>
                <w:b/>
                <w:bCs/>
              </w:rPr>
            </w:pPr>
          </w:p>
          <w:p w:rsidR="00E82A45" w:rsidRDefault="00E82A45">
            <w:pPr>
              <w:tabs>
                <w:tab w:val="left" w:pos="6300"/>
              </w:tabs>
              <w:rPr>
                <w:b/>
                <w:bCs/>
              </w:rPr>
            </w:pPr>
          </w:p>
          <w:p w:rsidR="00E82A45" w:rsidRDefault="00E82A45">
            <w:pPr>
              <w:tabs>
                <w:tab w:val="left" w:pos="6300"/>
              </w:tabs>
              <w:rPr>
                <w:b/>
                <w:bCs/>
              </w:rPr>
            </w:pPr>
          </w:p>
          <w:p w:rsidR="00E82A45" w:rsidRDefault="00E82A45">
            <w:pPr>
              <w:tabs>
                <w:tab w:val="left" w:pos="6300"/>
              </w:tabs>
              <w:rPr>
                <w:b/>
                <w:bCs/>
              </w:rPr>
            </w:pPr>
          </w:p>
          <w:p w:rsidR="00E82A45" w:rsidRDefault="00E82A45">
            <w:pPr>
              <w:tabs>
                <w:tab w:val="left" w:pos="6300"/>
              </w:tabs>
              <w:rPr>
                <w:b/>
                <w:bCs/>
              </w:rPr>
            </w:pPr>
          </w:p>
          <w:p w:rsidR="00E82A45" w:rsidRDefault="00E82A45">
            <w:pPr>
              <w:tabs>
                <w:tab w:val="left" w:pos="6300"/>
              </w:tabs>
              <w:rPr>
                <w:b/>
                <w:bCs/>
              </w:rPr>
            </w:pPr>
          </w:p>
          <w:p w:rsidR="00E82A45" w:rsidRDefault="00E82A45">
            <w:pPr>
              <w:tabs>
                <w:tab w:val="left" w:pos="6300"/>
              </w:tabs>
              <w:rPr>
                <w:b/>
                <w:bCs/>
              </w:rPr>
            </w:pPr>
          </w:p>
          <w:p w:rsidR="00E82A45" w:rsidRDefault="00E82A45">
            <w:pPr>
              <w:tabs>
                <w:tab w:val="left" w:pos="6300"/>
              </w:tabs>
            </w:pPr>
            <w:r>
              <w:rPr>
                <w:b/>
                <w:bCs/>
              </w:rPr>
              <w:t>6</w:t>
            </w:r>
          </w:p>
          <w:p w:rsidR="00E82A45" w:rsidRDefault="00E82A45">
            <w:pPr>
              <w:tabs>
                <w:tab w:val="left" w:pos="6300"/>
              </w:tabs>
              <w:rPr>
                <w:b/>
                <w:bCs/>
              </w:rPr>
            </w:pPr>
          </w:p>
          <w:p w:rsidR="00E82A45" w:rsidRDefault="00E82A45">
            <w:pPr>
              <w:tabs>
                <w:tab w:val="left" w:pos="6300"/>
              </w:tabs>
              <w:rPr>
                <w:b/>
                <w:bCs/>
              </w:rPr>
            </w:pPr>
          </w:p>
          <w:p w:rsidR="00E82A45" w:rsidRDefault="00E82A45">
            <w:pPr>
              <w:tabs>
                <w:tab w:val="left" w:pos="6300"/>
              </w:tabs>
              <w:rPr>
                <w:b/>
                <w:bCs/>
              </w:rPr>
            </w:pPr>
          </w:p>
          <w:p w:rsidR="00E82A45" w:rsidRDefault="00E82A45">
            <w:pPr>
              <w:tabs>
                <w:tab w:val="left" w:pos="6300"/>
              </w:tabs>
              <w:rPr>
                <w:b/>
                <w:bCs/>
              </w:rPr>
            </w:pPr>
          </w:p>
          <w:p w:rsidR="00E82A45" w:rsidRDefault="00E82A45">
            <w:pPr>
              <w:tabs>
                <w:tab w:val="left" w:pos="6300"/>
              </w:tabs>
              <w:rPr>
                <w:b/>
                <w:bCs/>
              </w:rPr>
            </w:pPr>
          </w:p>
          <w:p w:rsidR="00E82A45" w:rsidRDefault="00E82A45">
            <w:pPr>
              <w:tabs>
                <w:tab w:val="left" w:pos="6300"/>
              </w:tabs>
              <w:rPr>
                <w:b/>
                <w:bCs/>
              </w:rPr>
            </w:pPr>
          </w:p>
          <w:p w:rsidR="00E82A45" w:rsidRDefault="00E82A45">
            <w:pPr>
              <w:tabs>
                <w:tab w:val="left" w:pos="6300"/>
              </w:tabs>
            </w:pPr>
            <w:r>
              <w:rPr>
                <w:b/>
                <w:bCs/>
              </w:rPr>
              <w:t>4</w:t>
            </w:r>
          </w:p>
          <w:p w:rsidR="00E82A45" w:rsidRDefault="00E82A45">
            <w:pPr>
              <w:tabs>
                <w:tab w:val="left" w:pos="6300"/>
              </w:tabs>
              <w:rPr>
                <w:b/>
                <w:bCs/>
              </w:rPr>
            </w:pPr>
          </w:p>
          <w:p w:rsidR="00E82A45" w:rsidRDefault="00E82A45">
            <w:pPr>
              <w:tabs>
                <w:tab w:val="left" w:pos="6300"/>
              </w:tabs>
              <w:rPr>
                <w:b/>
                <w:bCs/>
              </w:rPr>
            </w:pPr>
          </w:p>
          <w:p w:rsidR="00E82A45" w:rsidRDefault="00E82A45">
            <w:pPr>
              <w:tabs>
                <w:tab w:val="left" w:pos="6300"/>
              </w:tabs>
              <w:rPr>
                <w:b/>
                <w:bCs/>
              </w:rPr>
            </w:pPr>
          </w:p>
          <w:p w:rsidR="00E82A45" w:rsidRDefault="00E82A45">
            <w:pPr>
              <w:tabs>
                <w:tab w:val="left" w:pos="6300"/>
              </w:tabs>
            </w:pPr>
            <w:r>
              <w:rPr>
                <w:b/>
                <w:bCs/>
              </w:rPr>
              <w:t>8</w:t>
            </w:r>
          </w:p>
        </w:tc>
      </w:tr>
    </w:tbl>
    <w:p w:rsidR="00E82A45" w:rsidRDefault="00E82A45"/>
    <w:p w:rsidR="00E82A45" w:rsidRDefault="00E82A45">
      <w:pPr>
        <w:tabs>
          <w:tab w:val="left" w:pos="6300"/>
        </w:tabs>
        <w:rPr>
          <w:b/>
          <w:bCs/>
        </w:rPr>
      </w:pPr>
    </w:p>
    <w:p w:rsidR="00E82A45" w:rsidRDefault="00E82A45">
      <w:pPr>
        <w:tabs>
          <w:tab w:val="left" w:pos="6300"/>
        </w:tabs>
      </w:pPr>
      <w:r>
        <w:rPr>
          <w:b/>
          <w:bCs/>
        </w:rPr>
        <w:t>Ročník: 2.</w:t>
      </w:r>
      <w:r>
        <w:rPr>
          <w:b/>
          <w:bCs/>
        </w:rPr>
        <w:tab/>
      </w:r>
    </w:p>
    <w:p w:rsidR="00E82A45" w:rsidRDefault="00E82A45">
      <w:pPr>
        <w:tabs>
          <w:tab w:val="left" w:pos="4700"/>
        </w:tabs>
      </w:pPr>
      <w:r>
        <w:rPr>
          <w:b/>
          <w:bCs/>
        </w:rPr>
        <w:tab/>
        <w:t xml:space="preserve"> Počet hodin v ročníku celkem:</w:t>
      </w:r>
      <w:r w:rsidR="00393213">
        <w:rPr>
          <w:b/>
          <w:bCs/>
        </w:rPr>
        <w:t xml:space="preserve"> </w:t>
      </w:r>
      <w:r>
        <w:rPr>
          <w:b/>
          <w:bCs/>
        </w:rPr>
        <w:t>33</w:t>
      </w:r>
    </w:p>
    <w:p w:rsidR="00E82A45" w:rsidRDefault="00E82A45">
      <w:r>
        <w:rPr>
          <w:b/>
          <w:bCs/>
        </w:rPr>
        <w:t>Rozpis výsledků vzdělávání a učiva:</w:t>
      </w:r>
    </w:p>
    <w:p w:rsidR="00E82A45" w:rsidRDefault="00E82A45">
      <w:pPr>
        <w:rPr>
          <w:b/>
          <w:bCs/>
        </w:rPr>
      </w:pPr>
    </w:p>
    <w:tbl>
      <w:tblPr>
        <w:tblW w:w="0" w:type="auto"/>
        <w:tblInd w:w="108" w:type="dxa"/>
        <w:tblLayout w:type="fixed"/>
        <w:tblLook w:val="0000" w:firstRow="0" w:lastRow="0" w:firstColumn="0" w:lastColumn="0" w:noHBand="0" w:noVBand="0"/>
      </w:tblPr>
      <w:tblGrid>
        <w:gridCol w:w="3887"/>
        <w:gridCol w:w="720"/>
        <w:gridCol w:w="3779"/>
        <w:gridCol w:w="900"/>
      </w:tblGrid>
      <w:tr w:rsidR="00E82A45">
        <w:tc>
          <w:tcPr>
            <w:tcW w:w="3887"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tabs>
                <w:tab w:val="left" w:pos="6300"/>
              </w:tabs>
            </w:pPr>
            <w:r>
              <w:rPr>
                <w:b/>
                <w:bCs/>
              </w:rPr>
              <w:t>Výsledky vzdělávání</w:t>
            </w:r>
          </w:p>
        </w:tc>
        <w:tc>
          <w:tcPr>
            <w:tcW w:w="4499" w:type="dxa"/>
            <w:gridSpan w:val="2"/>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tabs>
                <w:tab w:val="left" w:pos="6300"/>
              </w:tabs>
              <w:jc w:val="center"/>
            </w:pPr>
            <w:r>
              <w:rPr>
                <w:b/>
                <w:bCs/>
              </w:rPr>
              <w:t>Rozpis učiva</w:t>
            </w:r>
          </w:p>
          <w:p w:rsidR="00E82A45" w:rsidRDefault="00E82A45">
            <w:pPr>
              <w:tabs>
                <w:tab w:val="left" w:pos="6300"/>
              </w:tabs>
              <w:jc w:val="center"/>
            </w:pPr>
          </w:p>
        </w:tc>
        <w:tc>
          <w:tcPr>
            <w:tcW w:w="900"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tabs>
                <w:tab w:val="left" w:pos="6300"/>
              </w:tabs>
            </w:pPr>
            <w:r>
              <w:rPr>
                <w:b/>
                <w:bCs/>
              </w:rPr>
              <w:t>Počet hodin</w:t>
            </w:r>
          </w:p>
        </w:tc>
      </w:tr>
      <w:tr w:rsidR="00E82A45">
        <w:tc>
          <w:tcPr>
            <w:tcW w:w="3887"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tabs>
                <w:tab w:val="left" w:pos="6300"/>
              </w:tabs>
            </w:pPr>
            <w:r>
              <w:t>Žák:</w:t>
            </w:r>
          </w:p>
          <w:p w:rsidR="00E82A45" w:rsidRDefault="00E82A45">
            <w:pPr>
              <w:tabs>
                <w:tab w:val="left" w:pos="6300"/>
              </w:tabs>
            </w:pPr>
            <w:r>
              <w:t>aplikuje Pascalův a Archimédův zákon při řešení úloh,</w:t>
            </w:r>
            <w:r w:rsidR="00393213">
              <w:t xml:space="preserve"> </w:t>
            </w:r>
            <w:r>
              <w:t>vypočítá hydrostatický tlak.</w:t>
            </w:r>
          </w:p>
          <w:p w:rsidR="00E82A45" w:rsidRDefault="00E82A45">
            <w:pPr>
              <w:tabs>
                <w:tab w:val="left" w:pos="6300"/>
              </w:tabs>
            </w:pPr>
            <w:r>
              <w:t xml:space="preserve"> vysvětlí význam teplotní roztažnosti látek v přírodě a v praxi, vysvětlí pojem vnitřní energie soustavy a způsoby její změny, popíše princip tepelného </w:t>
            </w:r>
            <w:r>
              <w:lastRenderedPageBreak/>
              <w:t>motoru, popíše přeměny skupenství látek a jejich význam v přírodě a praxi.</w:t>
            </w:r>
          </w:p>
          <w:p w:rsidR="00E82A45" w:rsidRDefault="00E82A45">
            <w:pPr>
              <w:tabs>
                <w:tab w:val="left" w:pos="6300"/>
              </w:tabs>
            </w:pPr>
            <w:r>
              <w:t>rozliší základní druhy mechanického vlnění a popíše</w:t>
            </w:r>
          </w:p>
          <w:p w:rsidR="00E82A45" w:rsidRDefault="00E82A45">
            <w:pPr>
              <w:tabs>
                <w:tab w:val="left" w:pos="6300"/>
              </w:tabs>
            </w:pPr>
            <w:r>
              <w:t>jejich šíření, charakterizuje základní vlastnosti zvuku, chápe negativní vliv hluku a zná způsoby ochrany sluchu, charakterizuje světlo jeho rychlostí v různých prostředích, řeší úlohy na odraz a lom světla,</w:t>
            </w:r>
            <w:r w:rsidR="00393213">
              <w:t xml:space="preserve"> </w:t>
            </w:r>
            <w:r>
              <w:t>řeší úlohy na zobrazení zrcadly a čočkami, vysvětlí optickou funkci oka a korekci jeho vad,</w:t>
            </w:r>
            <w:r w:rsidR="00393213">
              <w:t xml:space="preserve"> </w:t>
            </w:r>
            <w:r>
              <w:t>popíše význam různých druhů elektromagnetického záření.</w:t>
            </w:r>
          </w:p>
          <w:p w:rsidR="00E82A45" w:rsidRDefault="00E82A45">
            <w:pPr>
              <w:tabs>
                <w:tab w:val="left" w:pos="6300"/>
              </w:tabs>
            </w:pPr>
            <w:r>
              <w:t>popíše elektrické pole z hlediska jeho působení na bodový elektrický náboj, řeší úlohy s elektrickými obvody s použitím Ohmova zákona, popíše princip a použití polovodičových součástek s přechodem PN.</w:t>
            </w:r>
          </w:p>
        </w:tc>
        <w:tc>
          <w:tcPr>
            <w:tcW w:w="720"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tabs>
                <w:tab w:val="left" w:pos="6300"/>
              </w:tabs>
              <w:jc w:val="both"/>
            </w:pPr>
            <w:r>
              <w:rPr>
                <w:b/>
                <w:bCs/>
              </w:rPr>
              <w:lastRenderedPageBreak/>
              <w:t>1.</w:t>
            </w:r>
          </w:p>
          <w:p w:rsidR="00E82A45" w:rsidRDefault="00E82A45">
            <w:pPr>
              <w:tabs>
                <w:tab w:val="left" w:pos="6300"/>
              </w:tabs>
              <w:jc w:val="both"/>
              <w:rPr>
                <w:b/>
                <w:bCs/>
              </w:rPr>
            </w:pPr>
          </w:p>
          <w:p w:rsidR="00E82A45" w:rsidRDefault="00E82A45">
            <w:pPr>
              <w:tabs>
                <w:tab w:val="left" w:pos="6300"/>
              </w:tabs>
              <w:jc w:val="both"/>
              <w:rPr>
                <w:b/>
                <w:bCs/>
              </w:rPr>
            </w:pPr>
          </w:p>
          <w:p w:rsidR="00E82A45" w:rsidRDefault="00E82A45">
            <w:pPr>
              <w:tabs>
                <w:tab w:val="left" w:pos="6300"/>
              </w:tabs>
              <w:jc w:val="both"/>
              <w:rPr>
                <w:b/>
                <w:bCs/>
              </w:rPr>
            </w:pPr>
          </w:p>
          <w:p w:rsidR="00E82A45" w:rsidRDefault="00E82A45">
            <w:pPr>
              <w:tabs>
                <w:tab w:val="left" w:pos="6300"/>
              </w:tabs>
              <w:jc w:val="both"/>
            </w:pPr>
            <w:r>
              <w:rPr>
                <w:b/>
                <w:bCs/>
              </w:rPr>
              <w:t>2.</w:t>
            </w:r>
          </w:p>
          <w:p w:rsidR="00E82A45" w:rsidRDefault="00E82A45">
            <w:pPr>
              <w:tabs>
                <w:tab w:val="left" w:pos="6300"/>
              </w:tabs>
              <w:jc w:val="both"/>
              <w:rPr>
                <w:b/>
                <w:bCs/>
              </w:rPr>
            </w:pPr>
          </w:p>
          <w:p w:rsidR="00E82A45" w:rsidRDefault="00E82A45">
            <w:pPr>
              <w:tabs>
                <w:tab w:val="left" w:pos="6300"/>
              </w:tabs>
              <w:jc w:val="both"/>
              <w:rPr>
                <w:b/>
                <w:bCs/>
              </w:rPr>
            </w:pPr>
          </w:p>
          <w:p w:rsidR="00E82A45" w:rsidRDefault="00E82A45">
            <w:pPr>
              <w:tabs>
                <w:tab w:val="left" w:pos="6300"/>
              </w:tabs>
              <w:jc w:val="both"/>
              <w:rPr>
                <w:b/>
                <w:bCs/>
              </w:rPr>
            </w:pPr>
          </w:p>
          <w:p w:rsidR="00E82A45" w:rsidRDefault="00E82A45">
            <w:pPr>
              <w:tabs>
                <w:tab w:val="left" w:pos="6300"/>
              </w:tabs>
              <w:jc w:val="both"/>
              <w:rPr>
                <w:b/>
                <w:bCs/>
              </w:rPr>
            </w:pPr>
          </w:p>
          <w:p w:rsidR="00E82A45" w:rsidRDefault="00E82A45">
            <w:pPr>
              <w:tabs>
                <w:tab w:val="left" w:pos="6300"/>
              </w:tabs>
              <w:jc w:val="both"/>
              <w:rPr>
                <w:b/>
                <w:bCs/>
              </w:rPr>
            </w:pPr>
          </w:p>
          <w:p w:rsidR="00E82A45" w:rsidRDefault="00E82A45">
            <w:pPr>
              <w:tabs>
                <w:tab w:val="left" w:pos="6300"/>
              </w:tabs>
              <w:jc w:val="both"/>
              <w:rPr>
                <w:b/>
                <w:bCs/>
              </w:rPr>
            </w:pPr>
          </w:p>
          <w:p w:rsidR="00E82A45" w:rsidRDefault="00E82A45">
            <w:pPr>
              <w:tabs>
                <w:tab w:val="left" w:pos="6300"/>
              </w:tabs>
              <w:jc w:val="both"/>
              <w:rPr>
                <w:b/>
                <w:bCs/>
              </w:rPr>
            </w:pPr>
          </w:p>
          <w:p w:rsidR="00E82A45" w:rsidRDefault="00E82A45">
            <w:pPr>
              <w:tabs>
                <w:tab w:val="left" w:pos="6300"/>
              </w:tabs>
              <w:jc w:val="both"/>
            </w:pPr>
            <w:r>
              <w:rPr>
                <w:b/>
                <w:bCs/>
              </w:rPr>
              <w:t xml:space="preserve">3.  </w:t>
            </w:r>
          </w:p>
          <w:p w:rsidR="00E82A45" w:rsidRDefault="00E82A45">
            <w:pPr>
              <w:tabs>
                <w:tab w:val="left" w:pos="6300"/>
              </w:tabs>
              <w:jc w:val="both"/>
              <w:rPr>
                <w:b/>
                <w:bCs/>
              </w:rPr>
            </w:pPr>
          </w:p>
          <w:p w:rsidR="00E82A45" w:rsidRDefault="00E82A45">
            <w:pPr>
              <w:tabs>
                <w:tab w:val="left" w:pos="6300"/>
              </w:tabs>
              <w:jc w:val="both"/>
              <w:rPr>
                <w:b/>
                <w:bCs/>
              </w:rPr>
            </w:pPr>
          </w:p>
          <w:p w:rsidR="00E82A45" w:rsidRDefault="00E82A45">
            <w:pPr>
              <w:tabs>
                <w:tab w:val="left" w:pos="6300"/>
              </w:tabs>
              <w:jc w:val="both"/>
              <w:rPr>
                <w:b/>
                <w:bCs/>
              </w:rPr>
            </w:pPr>
          </w:p>
          <w:p w:rsidR="00E82A45" w:rsidRDefault="00E82A45">
            <w:pPr>
              <w:tabs>
                <w:tab w:val="left" w:pos="6300"/>
              </w:tabs>
              <w:jc w:val="both"/>
              <w:rPr>
                <w:b/>
                <w:bCs/>
              </w:rPr>
            </w:pPr>
          </w:p>
          <w:p w:rsidR="00E82A45" w:rsidRDefault="00E82A45">
            <w:pPr>
              <w:tabs>
                <w:tab w:val="left" w:pos="6300"/>
              </w:tabs>
              <w:jc w:val="both"/>
              <w:rPr>
                <w:b/>
                <w:bCs/>
              </w:rPr>
            </w:pPr>
          </w:p>
          <w:p w:rsidR="00E82A45" w:rsidRDefault="00E82A45">
            <w:pPr>
              <w:tabs>
                <w:tab w:val="left" w:pos="6300"/>
              </w:tabs>
              <w:jc w:val="both"/>
              <w:rPr>
                <w:b/>
                <w:bCs/>
              </w:rPr>
            </w:pPr>
          </w:p>
          <w:p w:rsidR="00E82A45" w:rsidRDefault="00E82A45">
            <w:pPr>
              <w:tabs>
                <w:tab w:val="left" w:pos="6300"/>
              </w:tabs>
              <w:jc w:val="both"/>
              <w:rPr>
                <w:b/>
                <w:bCs/>
              </w:rPr>
            </w:pPr>
          </w:p>
          <w:p w:rsidR="00E82A45" w:rsidRDefault="00E82A45">
            <w:pPr>
              <w:tabs>
                <w:tab w:val="left" w:pos="6300"/>
              </w:tabs>
              <w:jc w:val="both"/>
              <w:rPr>
                <w:b/>
                <w:bCs/>
              </w:rPr>
            </w:pPr>
          </w:p>
          <w:p w:rsidR="00E82A45" w:rsidRDefault="00E82A45">
            <w:pPr>
              <w:tabs>
                <w:tab w:val="left" w:pos="6300"/>
              </w:tabs>
              <w:jc w:val="both"/>
              <w:rPr>
                <w:b/>
                <w:bCs/>
              </w:rPr>
            </w:pPr>
          </w:p>
          <w:p w:rsidR="00E82A45" w:rsidRDefault="00E82A45">
            <w:pPr>
              <w:tabs>
                <w:tab w:val="left" w:pos="6300"/>
              </w:tabs>
              <w:jc w:val="both"/>
              <w:rPr>
                <w:b/>
                <w:bCs/>
              </w:rPr>
            </w:pPr>
          </w:p>
          <w:p w:rsidR="00E82A45" w:rsidRDefault="00E82A45">
            <w:pPr>
              <w:tabs>
                <w:tab w:val="left" w:pos="6300"/>
              </w:tabs>
              <w:jc w:val="both"/>
              <w:rPr>
                <w:b/>
                <w:bCs/>
              </w:rPr>
            </w:pPr>
          </w:p>
          <w:p w:rsidR="00E82A45" w:rsidRDefault="00E82A45">
            <w:pPr>
              <w:tabs>
                <w:tab w:val="left" w:pos="6300"/>
              </w:tabs>
              <w:jc w:val="both"/>
            </w:pPr>
            <w:r>
              <w:rPr>
                <w:b/>
                <w:bCs/>
              </w:rPr>
              <w:t>4.</w:t>
            </w:r>
          </w:p>
          <w:p w:rsidR="00E82A45" w:rsidRDefault="00E82A45">
            <w:pPr>
              <w:tabs>
                <w:tab w:val="left" w:pos="6300"/>
              </w:tabs>
              <w:jc w:val="both"/>
              <w:rPr>
                <w:b/>
                <w:bCs/>
              </w:rPr>
            </w:pPr>
          </w:p>
        </w:tc>
        <w:tc>
          <w:tcPr>
            <w:tcW w:w="3779"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tabs>
                <w:tab w:val="left" w:pos="6300"/>
              </w:tabs>
            </w:pPr>
            <w:r>
              <w:rPr>
                <w:b/>
                <w:bCs/>
              </w:rPr>
              <w:lastRenderedPageBreak/>
              <w:t>Mechanika tekutin</w:t>
            </w:r>
          </w:p>
          <w:p w:rsidR="00E82A45" w:rsidRDefault="00E82A45">
            <w:pPr>
              <w:tabs>
                <w:tab w:val="left" w:pos="6300"/>
              </w:tabs>
            </w:pPr>
            <w:r>
              <w:t>Tlak v kapalinách a plynech,</w:t>
            </w:r>
          </w:p>
          <w:p w:rsidR="00E82A45" w:rsidRDefault="00E82A45">
            <w:pPr>
              <w:tabs>
                <w:tab w:val="left" w:pos="6300"/>
              </w:tabs>
            </w:pPr>
            <w:r>
              <w:t>Pascalův zákon, Archimédův zákon.</w:t>
            </w:r>
          </w:p>
          <w:p w:rsidR="00E82A45" w:rsidRDefault="00E82A45">
            <w:pPr>
              <w:tabs>
                <w:tab w:val="left" w:pos="6300"/>
              </w:tabs>
            </w:pPr>
            <w:r>
              <w:rPr>
                <w:b/>
                <w:bCs/>
              </w:rPr>
              <w:t>Termika</w:t>
            </w:r>
          </w:p>
          <w:p w:rsidR="00E82A45" w:rsidRDefault="00E82A45">
            <w:pPr>
              <w:tabs>
                <w:tab w:val="left" w:pos="6300"/>
              </w:tabs>
            </w:pPr>
            <w:r>
              <w:t>teplota, teplotní roztažnost látek,</w:t>
            </w:r>
          </w:p>
          <w:p w:rsidR="00E82A45" w:rsidRDefault="00E82A45">
            <w:pPr>
              <w:tabs>
                <w:tab w:val="left" w:pos="6300"/>
              </w:tabs>
            </w:pPr>
            <w:r>
              <w:t>teplo a práce, změny vnitřní energie tělesa,</w:t>
            </w:r>
          </w:p>
          <w:p w:rsidR="00E82A45" w:rsidRDefault="00E82A45">
            <w:pPr>
              <w:tabs>
                <w:tab w:val="left" w:pos="6300"/>
              </w:tabs>
            </w:pPr>
            <w:r>
              <w:t>tepelné motory,</w:t>
            </w:r>
          </w:p>
          <w:p w:rsidR="00E82A45" w:rsidRDefault="00E82A45">
            <w:pPr>
              <w:tabs>
                <w:tab w:val="left" w:pos="6300"/>
              </w:tabs>
            </w:pPr>
            <w:r>
              <w:lastRenderedPageBreak/>
              <w:t>struktura pevných látek, kapalin, změny skupenství.</w:t>
            </w:r>
          </w:p>
          <w:p w:rsidR="00E82A45" w:rsidRDefault="00E82A45">
            <w:pPr>
              <w:tabs>
                <w:tab w:val="left" w:pos="6300"/>
              </w:tabs>
            </w:pPr>
          </w:p>
          <w:p w:rsidR="00E82A45" w:rsidRDefault="00E82A45">
            <w:pPr>
              <w:tabs>
                <w:tab w:val="left" w:pos="6300"/>
              </w:tabs>
            </w:pPr>
            <w:r>
              <w:rPr>
                <w:b/>
                <w:bCs/>
              </w:rPr>
              <w:t>Vlnění a optika</w:t>
            </w:r>
          </w:p>
          <w:p w:rsidR="00E82A45" w:rsidRDefault="00E82A45">
            <w:pPr>
              <w:tabs>
                <w:tab w:val="left" w:pos="6300"/>
              </w:tabs>
            </w:pPr>
            <w:r>
              <w:t>mechanické kmitání a vlnění,</w:t>
            </w:r>
          </w:p>
          <w:p w:rsidR="00E82A45" w:rsidRDefault="00E82A45">
            <w:pPr>
              <w:tabs>
                <w:tab w:val="left" w:pos="6300"/>
              </w:tabs>
            </w:pPr>
            <w:r>
              <w:t>zvukové vlnění, světlo a jeho šíření,</w:t>
            </w:r>
          </w:p>
          <w:p w:rsidR="00E82A45" w:rsidRDefault="00E82A45">
            <w:pPr>
              <w:tabs>
                <w:tab w:val="left" w:pos="6300"/>
              </w:tabs>
            </w:pPr>
            <w:r>
              <w:t>zrcadla a čočky, oko,</w:t>
            </w:r>
          </w:p>
          <w:p w:rsidR="00E82A45" w:rsidRDefault="00E82A45">
            <w:pPr>
              <w:tabs>
                <w:tab w:val="left" w:pos="6300"/>
              </w:tabs>
            </w:pPr>
            <w:r>
              <w:t>druhy elektromagnetického záření.</w:t>
            </w:r>
          </w:p>
          <w:p w:rsidR="00E82A45" w:rsidRDefault="00E82A45">
            <w:pPr>
              <w:tabs>
                <w:tab w:val="left" w:pos="6300"/>
              </w:tabs>
              <w:rPr>
                <w:b/>
                <w:bCs/>
              </w:rPr>
            </w:pPr>
          </w:p>
          <w:p w:rsidR="00E82A45" w:rsidRDefault="00E82A45">
            <w:pPr>
              <w:tabs>
                <w:tab w:val="left" w:pos="6300"/>
              </w:tabs>
              <w:rPr>
                <w:b/>
                <w:bCs/>
              </w:rPr>
            </w:pPr>
          </w:p>
          <w:p w:rsidR="00E82A45" w:rsidRDefault="00E82A45">
            <w:pPr>
              <w:tabs>
                <w:tab w:val="left" w:pos="6300"/>
              </w:tabs>
              <w:rPr>
                <w:b/>
                <w:bCs/>
              </w:rPr>
            </w:pPr>
          </w:p>
          <w:p w:rsidR="00E82A45" w:rsidRDefault="00E82A45">
            <w:pPr>
              <w:tabs>
                <w:tab w:val="left" w:pos="6300"/>
              </w:tabs>
              <w:rPr>
                <w:b/>
                <w:bCs/>
              </w:rPr>
            </w:pPr>
          </w:p>
          <w:p w:rsidR="00E82A45" w:rsidRDefault="00E82A45">
            <w:pPr>
              <w:tabs>
                <w:tab w:val="left" w:pos="6300"/>
              </w:tabs>
              <w:rPr>
                <w:b/>
                <w:bCs/>
              </w:rPr>
            </w:pPr>
          </w:p>
          <w:p w:rsidR="00E82A45" w:rsidRDefault="00E82A45">
            <w:pPr>
              <w:tabs>
                <w:tab w:val="left" w:pos="6300"/>
              </w:tabs>
            </w:pPr>
            <w:r>
              <w:rPr>
                <w:b/>
                <w:bCs/>
              </w:rPr>
              <w:t>Elektřina</w:t>
            </w:r>
          </w:p>
          <w:p w:rsidR="00E82A45" w:rsidRDefault="00E82A45">
            <w:pPr>
              <w:tabs>
                <w:tab w:val="left" w:pos="6300"/>
              </w:tabs>
            </w:pPr>
            <w:r>
              <w:t>elektrický náboj, elektrická síla, elektrické pole, kapacita vodiče,</w:t>
            </w:r>
          </w:p>
          <w:p w:rsidR="00E82A45" w:rsidRDefault="00E82A45">
            <w:pPr>
              <w:tabs>
                <w:tab w:val="left" w:pos="6300"/>
              </w:tabs>
            </w:pPr>
            <w:r>
              <w:t>elektrický proud v látkách, zákony elektrického proudu, polovodiče</w:t>
            </w:r>
          </w:p>
        </w:tc>
        <w:tc>
          <w:tcPr>
            <w:tcW w:w="900"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tabs>
                <w:tab w:val="left" w:pos="6300"/>
              </w:tabs>
            </w:pPr>
            <w:r>
              <w:rPr>
                <w:b/>
                <w:bCs/>
              </w:rPr>
              <w:lastRenderedPageBreak/>
              <w:t>9</w:t>
            </w:r>
          </w:p>
          <w:p w:rsidR="00E82A45" w:rsidRDefault="00E82A45">
            <w:pPr>
              <w:tabs>
                <w:tab w:val="left" w:pos="6300"/>
              </w:tabs>
              <w:rPr>
                <w:b/>
                <w:bCs/>
              </w:rPr>
            </w:pPr>
          </w:p>
          <w:p w:rsidR="00E82A45" w:rsidRDefault="00E82A45">
            <w:pPr>
              <w:tabs>
                <w:tab w:val="left" w:pos="6300"/>
              </w:tabs>
              <w:rPr>
                <w:b/>
                <w:bCs/>
              </w:rPr>
            </w:pPr>
          </w:p>
          <w:p w:rsidR="00E82A45" w:rsidRDefault="00E82A45">
            <w:pPr>
              <w:tabs>
                <w:tab w:val="left" w:pos="6300"/>
              </w:tabs>
              <w:rPr>
                <w:b/>
                <w:bCs/>
              </w:rPr>
            </w:pPr>
          </w:p>
          <w:p w:rsidR="00E82A45" w:rsidRDefault="00E82A45">
            <w:pPr>
              <w:tabs>
                <w:tab w:val="left" w:pos="6300"/>
              </w:tabs>
            </w:pPr>
            <w:r>
              <w:rPr>
                <w:b/>
                <w:bCs/>
              </w:rPr>
              <w:t>7</w:t>
            </w:r>
          </w:p>
          <w:p w:rsidR="00E82A45" w:rsidRDefault="00E82A45">
            <w:pPr>
              <w:tabs>
                <w:tab w:val="left" w:pos="6300"/>
              </w:tabs>
              <w:rPr>
                <w:b/>
                <w:bCs/>
              </w:rPr>
            </w:pPr>
          </w:p>
          <w:p w:rsidR="00E82A45" w:rsidRDefault="00E82A45">
            <w:pPr>
              <w:tabs>
                <w:tab w:val="left" w:pos="6300"/>
              </w:tabs>
              <w:rPr>
                <w:b/>
                <w:bCs/>
              </w:rPr>
            </w:pPr>
          </w:p>
          <w:p w:rsidR="00E82A45" w:rsidRDefault="00E82A45">
            <w:pPr>
              <w:tabs>
                <w:tab w:val="left" w:pos="6300"/>
              </w:tabs>
              <w:rPr>
                <w:b/>
                <w:bCs/>
              </w:rPr>
            </w:pPr>
          </w:p>
          <w:p w:rsidR="00E82A45" w:rsidRDefault="00E82A45">
            <w:pPr>
              <w:tabs>
                <w:tab w:val="left" w:pos="6300"/>
              </w:tabs>
              <w:rPr>
                <w:b/>
                <w:bCs/>
              </w:rPr>
            </w:pPr>
          </w:p>
          <w:p w:rsidR="00E82A45" w:rsidRDefault="00E82A45">
            <w:pPr>
              <w:tabs>
                <w:tab w:val="left" w:pos="6300"/>
              </w:tabs>
              <w:rPr>
                <w:b/>
                <w:bCs/>
              </w:rPr>
            </w:pPr>
          </w:p>
          <w:p w:rsidR="00E82A45" w:rsidRDefault="00E82A45">
            <w:pPr>
              <w:tabs>
                <w:tab w:val="left" w:pos="6300"/>
              </w:tabs>
              <w:rPr>
                <w:b/>
                <w:bCs/>
              </w:rPr>
            </w:pPr>
          </w:p>
          <w:p w:rsidR="00E82A45" w:rsidRDefault="00E82A45">
            <w:pPr>
              <w:tabs>
                <w:tab w:val="left" w:pos="6300"/>
              </w:tabs>
              <w:rPr>
                <w:b/>
                <w:bCs/>
              </w:rPr>
            </w:pPr>
          </w:p>
          <w:p w:rsidR="00E82A45" w:rsidRDefault="00E82A45">
            <w:pPr>
              <w:tabs>
                <w:tab w:val="left" w:pos="6300"/>
              </w:tabs>
            </w:pPr>
            <w:r>
              <w:rPr>
                <w:b/>
                <w:bCs/>
              </w:rPr>
              <w:t>8</w:t>
            </w:r>
          </w:p>
          <w:p w:rsidR="00E82A45" w:rsidRDefault="00E82A45">
            <w:pPr>
              <w:tabs>
                <w:tab w:val="left" w:pos="6300"/>
              </w:tabs>
              <w:rPr>
                <w:b/>
                <w:bCs/>
              </w:rPr>
            </w:pPr>
          </w:p>
          <w:p w:rsidR="00E82A45" w:rsidRDefault="00E82A45">
            <w:pPr>
              <w:tabs>
                <w:tab w:val="left" w:pos="6300"/>
              </w:tabs>
              <w:rPr>
                <w:b/>
                <w:bCs/>
              </w:rPr>
            </w:pPr>
          </w:p>
          <w:p w:rsidR="00E82A45" w:rsidRDefault="00E82A45">
            <w:pPr>
              <w:tabs>
                <w:tab w:val="left" w:pos="6300"/>
              </w:tabs>
              <w:rPr>
                <w:b/>
                <w:bCs/>
              </w:rPr>
            </w:pPr>
          </w:p>
          <w:p w:rsidR="00E82A45" w:rsidRDefault="00E82A45">
            <w:pPr>
              <w:tabs>
                <w:tab w:val="left" w:pos="6300"/>
              </w:tabs>
              <w:rPr>
                <w:b/>
                <w:bCs/>
              </w:rPr>
            </w:pPr>
          </w:p>
          <w:p w:rsidR="00E82A45" w:rsidRDefault="00E82A45">
            <w:pPr>
              <w:tabs>
                <w:tab w:val="left" w:pos="6300"/>
              </w:tabs>
              <w:rPr>
                <w:b/>
                <w:bCs/>
              </w:rPr>
            </w:pPr>
          </w:p>
          <w:p w:rsidR="00E82A45" w:rsidRDefault="00E82A45">
            <w:pPr>
              <w:tabs>
                <w:tab w:val="left" w:pos="6300"/>
              </w:tabs>
              <w:rPr>
                <w:b/>
                <w:bCs/>
              </w:rPr>
            </w:pPr>
          </w:p>
          <w:p w:rsidR="00E82A45" w:rsidRDefault="00E82A45">
            <w:pPr>
              <w:tabs>
                <w:tab w:val="left" w:pos="6300"/>
              </w:tabs>
              <w:rPr>
                <w:b/>
                <w:bCs/>
              </w:rPr>
            </w:pPr>
          </w:p>
          <w:p w:rsidR="00E82A45" w:rsidRDefault="00E82A45">
            <w:pPr>
              <w:tabs>
                <w:tab w:val="left" w:pos="6300"/>
              </w:tabs>
              <w:rPr>
                <w:b/>
                <w:bCs/>
              </w:rPr>
            </w:pPr>
          </w:p>
          <w:p w:rsidR="00E82A45" w:rsidRDefault="00E82A45">
            <w:pPr>
              <w:tabs>
                <w:tab w:val="left" w:pos="6300"/>
              </w:tabs>
              <w:rPr>
                <w:b/>
                <w:bCs/>
              </w:rPr>
            </w:pPr>
          </w:p>
          <w:p w:rsidR="00E82A45" w:rsidRDefault="00E82A45">
            <w:pPr>
              <w:tabs>
                <w:tab w:val="left" w:pos="6300"/>
              </w:tabs>
              <w:rPr>
                <w:b/>
                <w:bCs/>
              </w:rPr>
            </w:pPr>
          </w:p>
          <w:p w:rsidR="00E82A45" w:rsidRDefault="00E82A45">
            <w:pPr>
              <w:tabs>
                <w:tab w:val="left" w:pos="6300"/>
              </w:tabs>
              <w:rPr>
                <w:b/>
                <w:bCs/>
              </w:rPr>
            </w:pPr>
          </w:p>
          <w:p w:rsidR="00E82A45" w:rsidRDefault="00E82A45">
            <w:pPr>
              <w:tabs>
                <w:tab w:val="left" w:pos="6300"/>
              </w:tabs>
            </w:pPr>
            <w:r>
              <w:rPr>
                <w:b/>
                <w:bCs/>
              </w:rPr>
              <w:t>9</w:t>
            </w:r>
          </w:p>
        </w:tc>
      </w:tr>
    </w:tbl>
    <w:p w:rsidR="00E82A45" w:rsidRDefault="00E82A45"/>
    <w:p w:rsidR="00E82A45" w:rsidRDefault="00E82A45">
      <w:pPr>
        <w:tabs>
          <w:tab w:val="left" w:pos="6300"/>
        </w:tabs>
        <w:rPr>
          <w:b/>
          <w:bCs/>
        </w:rPr>
      </w:pPr>
    </w:p>
    <w:p w:rsidR="00E82A45" w:rsidRDefault="00E82A45">
      <w:pPr>
        <w:tabs>
          <w:tab w:val="left" w:pos="6300"/>
        </w:tabs>
      </w:pPr>
      <w:r>
        <w:rPr>
          <w:b/>
          <w:bCs/>
        </w:rPr>
        <w:t>Ročník: 3.</w:t>
      </w:r>
      <w:r>
        <w:rPr>
          <w:b/>
          <w:bCs/>
        </w:rPr>
        <w:tab/>
      </w:r>
    </w:p>
    <w:p w:rsidR="00E82A45" w:rsidRDefault="00E82A45">
      <w:pPr>
        <w:tabs>
          <w:tab w:val="left" w:pos="4538"/>
        </w:tabs>
      </w:pPr>
      <w:r>
        <w:rPr>
          <w:b/>
          <w:bCs/>
        </w:rPr>
        <w:tab/>
        <w:t xml:space="preserve"> Počet hodin v ročníku celkem:</w:t>
      </w:r>
      <w:r w:rsidR="00393213">
        <w:rPr>
          <w:b/>
          <w:bCs/>
        </w:rPr>
        <w:t xml:space="preserve"> </w:t>
      </w:r>
      <w:r>
        <w:rPr>
          <w:b/>
          <w:bCs/>
        </w:rPr>
        <w:t>30</w:t>
      </w:r>
    </w:p>
    <w:p w:rsidR="00E82A45" w:rsidRDefault="00E82A45">
      <w:r>
        <w:rPr>
          <w:b/>
          <w:bCs/>
        </w:rPr>
        <w:t>Rozpis výsledků vzdělávání a učiva:</w:t>
      </w:r>
    </w:p>
    <w:p w:rsidR="00E82A45" w:rsidRDefault="00E82A45">
      <w:pPr>
        <w:rPr>
          <w:b/>
          <w:bCs/>
        </w:rPr>
      </w:pPr>
    </w:p>
    <w:tbl>
      <w:tblPr>
        <w:tblW w:w="0" w:type="auto"/>
        <w:tblInd w:w="108" w:type="dxa"/>
        <w:tblLayout w:type="fixed"/>
        <w:tblLook w:val="0000" w:firstRow="0" w:lastRow="0" w:firstColumn="0" w:lastColumn="0" w:noHBand="0" w:noVBand="0"/>
      </w:tblPr>
      <w:tblGrid>
        <w:gridCol w:w="3887"/>
        <w:gridCol w:w="720"/>
        <w:gridCol w:w="3779"/>
        <w:gridCol w:w="900"/>
      </w:tblGrid>
      <w:tr w:rsidR="00E82A45">
        <w:tc>
          <w:tcPr>
            <w:tcW w:w="3887"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tabs>
                <w:tab w:val="left" w:pos="6300"/>
              </w:tabs>
            </w:pPr>
            <w:r>
              <w:rPr>
                <w:b/>
                <w:bCs/>
              </w:rPr>
              <w:t>Výsledky vzdělávání</w:t>
            </w:r>
          </w:p>
        </w:tc>
        <w:tc>
          <w:tcPr>
            <w:tcW w:w="4499" w:type="dxa"/>
            <w:gridSpan w:val="2"/>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tabs>
                <w:tab w:val="left" w:pos="6300"/>
              </w:tabs>
              <w:jc w:val="center"/>
            </w:pPr>
            <w:r>
              <w:rPr>
                <w:b/>
                <w:bCs/>
              </w:rPr>
              <w:t>Rozpis učiva</w:t>
            </w:r>
          </w:p>
          <w:p w:rsidR="00E82A45" w:rsidRDefault="00E82A45">
            <w:pPr>
              <w:tabs>
                <w:tab w:val="left" w:pos="6300"/>
              </w:tabs>
              <w:jc w:val="center"/>
            </w:pPr>
          </w:p>
        </w:tc>
        <w:tc>
          <w:tcPr>
            <w:tcW w:w="900"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tabs>
                <w:tab w:val="left" w:pos="6300"/>
              </w:tabs>
            </w:pPr>
            <w:r>
              <w:rPr>
                <w:b/>
                <w:bCs/>
              </w:rPr>
              <w:t>Počet hodin</w:t>
            </w:r>
          </w:p>
        </w:tc>
      </w:tr>
      <w:tr w:rsidR="00E82A45">
        <w:tc>
          <w:tcPr>
            <w:tcW w:w="3887"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tabs>
                <w:tab w:val="left" w:pos="6300"/>
              </w:tabs>
            </w:pPr>
            <w:r>
              <w:t>Žák:</w:t>
            </w:r>
          </w:p>
          <w:p w:rsidR="00E82A45" w:rsidRDefault="00E82A45">
            <w:pPr>
              <w:tabs>
                <w:tab w:val="left" w:pos="6300"/>
              </w:tabs>
            </w:pPr>
            <w:r>
              <w:t>určí magnetickou sílu v magnetickém poli vodiče s proudem, popíše princip generování střídavých proudů a jejich využití v energetice.</w:t>
            </w:r>
          </w:p>
          <w:p w:rsidR="00E82A45" w:rsidRDefault="00E82A45">
            <w:pPr>
              <w:tabs>
                <w:tab w:val="left" w:pos="6300"/>
              </w:tabs>
            </w:pPr>
            <w:r>
              <w:t>charakterizuje Slunce jako hvězdu,</w:t>
            </w:r>
          </w:p>
          <w:p w:rsidR="00E82A45" w:rsidRDefault="00E82A45">
            <w:pPr>
              <w:tabs>
                <w:tab w:val="left" w:pos="6300"/>
              </w:tabs>
            </w:pPr>
            <w:r>
              <w:t>popíše objekty ve sluneční soustavě, zná příklady základních typů hvězd.</w:t>
            </w:r>
          </w:p>
          <w:p w:rsidR="00E82A45" w:rsidRDefault="00E82A45">
            <w:pPr>
              <w:tabs>
                <w:tab w:val="left" w:pos="6300"/>
              </w:tabs>
            </w:pPr>
            <w:r>
              <w:t xml:space="preserve">popíše strukturu elektronového obalu a jádra, vysvětlí podstatu radioaktivity a popíše způsoby </w:t>
            </w:r>
            <w:r>
              <w:lastRenderedPageBreak/>
              <w:t>ochrany před jaderným zářením, popíše princip získávání energie v jaderném reaktoru.</w:t>
            </w:r>
          </w:p>
          <w:p w:rsidR="00E82A45" w:rsidRDefault="00E82A45">
            <w:r>
              <w:t>dokáže porovnat fyzikální a chemické vlastnosti látek,</w:t>
            </w:r>
          </w:p>
          <w:p w:rsidR="00E82A45" w:rsidRDefault="00E82A45">
            <w:r>
              <w:t>popíše stavbu atomu, popíše názvy, zna</w:t>
            </w:r>
            <w:r>
              <w:rPr>
                <w:rFonts w:cs="Times-New-Roman"/>
              </w:rPr>
              <w:t>č</w:t>
            </w:r>
            <w:r>
              <w:t>ky a vzorce vybraných chemických prvk</w:t>
            </w:r>
            <w:r>
              <w:rPr>
                <w:rFonts w:cs="Times-New-Roman"/>
              </w:rPr>
              <w:t xml:space="preserve">ů </w:t>
            </w:r>
            <w:r>
              <w:t>a slou</w:t>
            </w:r>
            <w:r>
              <w:rPr>
                <w:rFonts w:cs="Times-New-Roman"/>
              </w:rPr>
              <w:t>č</w:t>
            </w:r>
            <w:r>
              <w:t>enin,</w:t>
            </w:r>
          </w:p>
          <w:p w:rsidR="00E82A45" w:rsidRDefault="00E82A45">
            <w:r>
              <w:t>popíše periodickou soustavu prvk</w:t>
            </w:r>
            <w:r>
              <w:rPr>
                <w:rFonts w:cs="Times-New-Roman"/>
              </w:rPr>
              <w:t>ů,</w:t>
            </w:r>
            <w:r>
              <w:t xml:space="preserve"> popíše základní metody odd</w:t>
            </w:r>
            <w:r>
              <w:rPr>
                <w:rFonts w:cs="Times-New-Roman"/>
              </w:rPr>
              <w:t>ě</w:t>
            </w:r>
            <w:r>
              <w:t>lování složek ze sm</w:t>
            </w:r>
            <w:r>
              <w:rPr>
                <w:rFonts w:cs="Times-New-Roman"/>
              </w:rPr>
              <w:t>ě</w:t>
            </w:r>
            <w:r>
              <w:t>sí a jejich využití v praxi, vysv</w:t>
            </w:r>
            <w:r>
              <w:rPr>
                <w:rFonts w:cs="Times-New-Roman"/>
              </w:rPr>
              <w:t>ě</w:t>
            </w:r>
            <w:r>
              <w:t>tlí podstatu chemických reakcí a zapíše jednoduchou chemickou reakci chemickou rovnicí, provádí jednoduché chemické výpočty, které lze využít v odborné praxi.</w:t>
            </w:r>
          </w:p>
          <w:p w:rsidR="00E82A45" w:rsidRDefault="00E82A45">
            <w:r>
              <w:t>vysvětlí vlastnosti anorganických látek, tvoří chemické vzorce a názvy vybraných anorganických sloučenin, charakterizuje vybrané prvky a anorganické sloučeniny, zhodnotí jejich využití v odborné praxi a v běžném životě, posoudí je z hlediska vlivu na zdraví a životní prostředí.</w:t>
            </w:r>
          </w:p>
          <w:p w:rsidR="00E82A45" w:rsidRDefault="00E82A45">
            <w:r>
              <w:t>charakterizuje základní skupinu uhlovodíků a jejich vybrané deriváty a tvoří jednoduché chemické vzorce a názvy, uvede významné zástupce jednoduchých organických sloučenin a zhodnotí jejich využití v odborné praxi a v běžném životě, posoudí je z hlediska vlivu na zdraví a životní prostředí.</w:t>
            </w:r>
          </w:p>
          <w:p w:rsidR="00E82A45" w:rsidRDefault="00E82A45">
            <w:pPr>
              <w:tabs>
                <w:tab w:val="left" w:pos="6300"/>
              </w:tabs>
            </w:pPr>
            <w:r>
              <w:t xml:space="preserve"> charakterizuje biogenní prvky a jejich sloučeniny, charakterizuje nejdůležitější přírodní látky, popíše vybrané biochemické děje</w:t>
            </w:r>
          </w:p>
        </w:tc>
        <w:tc>
          <w:tcPr>
            <w:tcW w:w="720"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tabs>
                <w:tab w:val="left" w:pos="6300"/>
              </w:tabs>
              <w:jc w:val="both"/>
            </w:pPr>
            <w:r>
              <w:rPr>
                <w:b/>
                <w:bCs/>
              </w:rPr>
              <w:lastRenderedPageBreak/>
              <w:t>1.</w:t>
            </w:r>
          </w:p>
          <w:p w:rsidR="00E82A45" w:rsidRDefault="00E82A45">
            <w:pPr>
              <w:tabs>
                <w:tab w:val="left" w:pos="6300"/>
              </w:tabs>
              <w:jc w:val="both"/>
              <w:rPr>
                <w:b/>
                <w:bCs/>
              </w:rPr>
            </w:pPr>
          </w:p>
          <w:p w:rsidR="00E82A45" w:rsidRDefault="00E82A45">
            <w:pPr>
              <w:tabs>
                <w:tab w:val="left" w:pos="6300"/>
              </w:tabs>
              <w:jc w:val="both"/>
              <w:rPr>
                <w:b/>
                <w:bCs/>
              </w:rPr>
            </w:pPr>
          </w:p>
          <w:p w:rsidR="00E82A45" w:rsidRDefault="00E82A45">
            <w:pPr>
              <w:tabs>
                <w:tab w:val="left" w:pos="6300"/>
              </w:tabs>
              <w:jc w:val="both"/>
              <w:rPr>
                <w:b/>
                <w:bCs/>
              </w:rPr>
            </w:pPr>
          </w:p>
          <w:p w:rsidR="00E82A45" w:rsidRDefault="00E82A45">
            <w:pPr>
              <w:tabs>
                <w:tab w:val="left" w:pos="6300"/>
              </w:tabs>
              <w:jc w:val="both"/>
              <w:rPr>
                <w:b/>
                <w:bCs/>
              </w:rPr>
            </w:pPr>
          </w:p>
          <w:p w:rsidR="00E82A45" w:rsidRDefault="00E82A45">
            <w:pPr>
              <w:tabs>
                <w:tab w:val="left" w:pos="6300"/>
              </w:tabs>
              <w:jc w:val="both"/>
              <w:rPr>
                <w:b/>
                <w:bCs/>
              </w:rPr>
            </w:pPr>
          </w:p>
          <w:p w:rsidR="00E82A45" w:rsidRDefault="00E82A45">
            <w:pPr>
              <w:tabs>
                <w:tab w:val="left" w:pos="6300"/>
              </w:tabs>
              <w:jc w:val="both"/>
            </w:pPr>
            <w:r>
              <w:rPr>
                <w:b/>
                <w:bCs/>
              </w:rPr>
              <w:t>2.</w:t>
            </w:r>
          </w:p>
          <w:p w:rsidR="00E82A45" w:rsidRDefault="00E82A45">
            <w:pPr>
              <w:tabs>
                <w:tab w:val="left" w:pos="6300"/>
              </w:tabs>
              <w:jc w:val="both"/>
              <w:rPr>
                <w:b/>
                <w:bCs/>
              </w:rPr>
            </w:pPr>
          </w:p>
          <w:p w:rsidR="00E82A45" w:rsidRDefault="00E82A45">
            <w:pPr>
              <w:tabs>
                <w:tab w:val="left" w:pos="6300"/>
              </w:tabs>
              <w:jc w:val="both"/>
              <w:rPr>
                <w:b/>
                <w:bCs/>
              </w:rPr>
            </w:pPr>
          </w:p>
          <w:p w:rsidR="00E82A45" w:rsidRDefault="00E82A45">
            <w:pPr>
              <w:tabs>
                <w:tab w:val="left" w:pos="6300"/>
              </w:tabs>
              <w:jc w:val="both"/>
              <w:rPr>
                <w:b/>
                <w:bCs/>
              </w:rPr>
            </w:pPr>
          </w:p>
          <w:p w:rsidR="00E82A45" w:rsidRDefault="00E82A45">
            <w:pPr>
              <w:tabs>
                <w:tab w:val="left" w:pos="6300"/>
              </w:tabs>
              <w:jc w:val="both"/>
              <w:rPr>
                <w:b/>
                <w:bCs/>
              </w:rPr>
            </w:pPr>
          </w:p>
          <w:p w:rsidR="00E82A45" w:rsidRDefault="00E82A45">
            <w:pPr>
              <w:tabs>
                <w:tab w:val="left" w:pos="6300"/>
              </w:tabs>
              <w:jc w:val="both"/>
            </w:pPr>
            <w:r>
              <w:rPr>
                <w:b/>
                <w:bCs/>
              </w:rPr>
              <w:t>3.</w:t>
            </w:r>
          </w:p>
          <w:p w:rsidR="00E82A45" w:rsidRDefault="00E82A45">
            <w:pPr>
              <w:tabs>
                <w:tab w:val="left" w:pos="6300"/>
              </w:tabs>
              <w:jc w:val="both"/>
              <w:rPr>
                <w:b/>
                <w:bCs/>
              </w:rPr>
            </w:pPr>
          </w:p>
          <w:p w:rsidR="00E82A45" w:rsidRDefault="00E82A45">
            <w:pPr>
              <w:tabs>
                <w:tab w:val="left" w:pos="6300"/>
              </w:tabs>
              <w:jc w:val="both"/>
              <w:rPr>
                <w:b/>
                <w:bCs/>
              </w:rPr>
            </w:pPr>
          </w:p>
          <w:p w:rsidR="00E82A45" w:rsidRDefault="00E82A45">
            <w:pPr>
              <w:tabs>
                <w:tab w:val="left" w:pos="6300"/>
              </w:tabs>
              <w:jc w:val="both"/>
              <w:rPr>
                <w:b/>
                <w:bCs/>
              </w:rPr>
            </w:pPr>
          </w:p>
          <w:p w:rsidR="00E82A45" w:rsidRDefault="00E82A45">
            <w:pPr>
              <w:tabs>
                <w:tab w:val="left" w:pos="6300"/>
              </w:tabs>
              <w:jc w:val="both"/>
              <w:rPr>
                <w:b/>
                <w:bCs/>
              </w:rPr>
            </w:pPr>
          </w:p>
          <w:p w:rsidR="00E82A45" w:rsidRDefault="00E82A45">
            <w:pPr>
              <w:tabs>
                <w:tab w:val="left" w:pos="6300"/>
              </w:tabs>
              <w:jc w:val="both"/>
              <w:rPr>
                <w:b/>
                <w:bCs/>
              </w:rPr>
            </w:pPr>
          </w:p>
          <w:p w:rsidR="00E82A45" w:rsidRDefault="00E82A45">
            <w:pPr>
              <w:tabs>
                <w:tab w:val="left" w:pos="6300"/>
              </w:tabs>
              <w:jc w:val="both"/>
            </w:pPr>
            <w:r>
              <w:rPr>
                <w:b/>
                <w:bCs/>
              </w:rPr>
              <w:t>4.</w:t>
            </w:r>
          </w:p>
          <w:p w:rsidR="00E82A45" w:rsidRDefault="00E82A45">
            <w:pPr>
              <w:tabs>
                <w:tab w:val="left" w:pos="6300"/>
              </w:tabs>
              <w:jc w:val="both"/>
              <w:rPr>
                <w:b/>
                <w:bCs/>
              </w:rPr>
            </w:pPr>
          </w:p>
          <w:p w:rsidR="00E82A45" w:rsidRDefault="00E82A45">
            <w:pPr>
              <w:tabs>
                <w:tab w:val="left" w:pos="6300"/>
              </w:tabs>
              <w:jc w:val="both"/>
              <w:rPr>
                <w:b/>
                <w:bCs/>
              </w:rPr>
            </w:pPr>
          </w:p>
          <w:p w:rsidR="00E82A45" w:rsidRDefault="00E82A45">
            <w:pPr>
              <w:tabs>
                <w:tab w:val="left" w:pos="6300"/>
              </w:tabs>
              <w:jc w:val="both"/>
              <w:rPr>
                <w:b/>
                <w:bCs/>
              </w:rPr>
            </w:pPr>
          </w:p>
          <w:p w:rsidR="00E82A45" w:rsidRDefault="00E82A45">
            <w:pPr>
              <w:tabs>
                <w:tab w:val="left" w:pos="6300"/>
              </w:tabs>
              <w:jc w:val="both"/>
              <w:rPr>
                <w:b/>
                <w:bCs/>
              </w:rPr>
            </w:pPr>
          </w:p>
          <w:p w:rsidR="00E82A45" w:rsidRDefault="00E82A45">
            <w:pPr>
              <w:tabs>
                <w:tab w:val="left" w:pos="6300"/>
              </w:tabs>
              <w:jc w:val="both"/>
              <w:rPr>
                <w:b/>
                <w:bCs/>
              </w:rPr>
            </w:pPr>
          </w:p>
          <w:p w:rsidR="00E82A45" w:rsidRDefault="00E82A45">
            <w:pPr>
              <w:tabs>
                <w:tab w:val="left" w:pos="6300"/>
              </w:tabs>
              <w:jc w:val="both"/>
              <w:rPr>
                <w:b/>
                <w:bCs/>
              </w:rPr>
            </w:pPr>
          </w:p>
          <w:p w:rsidR="00E82A45" w:rsidRDefault="00E82A45">
            <w:pPr>
              <w:tabs>
                <w:tab w:val="left" w:pos="6300"/>
              </w:tabs>
              <w:jc w:val="both"/>
              <w:rPr>
                <w:b/>
                <w:bCs/>
              </w:rPr>
            </w:pPr>
          </w:p>
          <w:p w:rsidR="00E82A45" w:rsidRDefault="00E82A45">
            <w:pPr>
              <w:tabs>
                <w:tab w:val="left" w:pos="6300"/>
              </w:tabs>
              <w:jc w:val="both"/>
              <w:rPr>
                <w:b/>
                <w:bCs/>
              </w:rPr>
            </w:pPr>
          </w:p>
          <w:p w:rsidR="00E82A45" w:rsidRDefault="00E82A45">
            <w:pPr>
              <w:tabs>
                <w:tab w:val="left" w:pos="6300"/>
              </w:tabs>
              <w:jc w:val="both"/>
              <w:rPr>
                <w:b/>
                <w:bCs/>
              </w:rPr>
            </w:pPr>
          </w:p>
          <w:p w:rsidR="00E82A45" w:rsidRDefault="00E82A45">
            <w:pPr>
              <w:tabs>
                <w:tab w:val="left" w:pos="6300"/>
              </w:tabs>
              <w:jc w:val="both"/>
              <w:rPr>
                <w:b/>
                <w:bCs/>
              </w:rPr>
            </w:pPr>
          </w:p>
          <w:p w:rsidR="00E82A45" w:rsidRDefault="00E82A45">
            <w:pPr>
              <w:tabs>
                <w:tab w:val="left" w:pos="6300"/>
              </w:tabs>
              <w:jc w:val="both"/>
              <w:rPr>
                <w:b/>
                <w:bCs/>
              </w:rPr>
            </w:pPr>
          </w:p>
          <w:p w:rsidR="00E82A45" w:rsidRDefault="00E82A45">
            <w:pPr>
              <w:tabs>
                <w:tab w:val="left" w:pos="6300"/>
              </w:tabs>
              <w:jc w:val="both"/>
              <w:rPr>
                <w:b/>
                <w:bCs/>
              </w:rPr>
            </w:pPr>
          </w:p>
          <w:p w:rsidR="00E82A45" w:rsidRDefault="00E82A45">
            <w:pPr>
              <w:tabs>
                <w:tab w:val="left" w:pos="6300"/>
              </w:tabs>
              <w:jc w:val="both"/>
              <w:rPr>
                <w:b/>
                <w:bCs/>
              </w:rPr>
            </w:pPr>
          </w:p>
          <w:p w:rsidR="00E82A45" w:rsidRDefault="00E82A45">
            <w:pPr>
              <w:tabs>
                <w:tab w:val="left" w:pos="6300"/>
              </w:tabs>
              <w:jc w:val="both"/>
            </w:pPr>
            <w:r>
              <w:rPr>
                <w:b/>
                <w:bCs/>
              </w:rPr>
              <w:t>5.</w:t>
            </w:r>
          </w:p>
          <w:p w:rsidR="00E82A45" w:rsidRDefault="00E82A45">
            <w:pPr>
              <w:tabs>
                <w:tab w:val="left" w:pos="6300"/>
              </w:tabs>
              <w:jc w:val="both"/>
              <w:rPr>
                <w:b/>
                <w:bCs/>
              </w:rPr>
            </w:pPr>
          </w:p>
          <w:p w:rsidR="00E82A45" w:rsidRDefault="00E82A45">
            <w:pPr>
              <w:tabs>
                <w:tab w:val="left" w:pos="6300"/>
              </w:tabs>
              <w:jc w:val="both"/>
              <w:rPr>
                <w:b/>
                <w:bCs/>
              </w:rPr>
            </w:pPr>
          </w:p>
          <w:p w:rsidR="00E82A45" w:rsidRDefault="00E82A45">
            <w:pPr>
              <w:tabs>
                <w:tab w:val="left" w:pos="6300"/>
              </w:tabs>
              <w:jc w:val="both"/>
              <w:rPr>
                <w:b/>
                <w:bCs/>
              </w:rPr>
            </w:pPr>
          </w:p>
          <w:p w:rsidR="00E82A45" w:rsidRDefault="00E82A45">
            <w:pPr>
              <w:tabs>
                <w:tab w:val="left" w:pos="6300"/>
              </w:tabs>
              <w:jc w:val="both"/>
              <w:rPr>
                <w:b/>
                <w:bCs/>
              </w:rPr>
            </w:pPr>
          </w:p>
          <w:p w:rsidR="00E82A45" w:rsidRDefault="00E82A45">
            <w:pPr>
              <w:tabs>
                <w:tab w:val="left" w:pos="6300"/>
              </w:tabs>
              <w:jc w:val="both"/>
              <w:rPr>
                <w:b/>
                <w:bCs/>
              </w:rPr>
            </w:pPr>
          </w:p>
          <w:p w:rsidR="00E82A45" w:rsidRDefault="00E82A45">
            <w:pPr>
              <w:tabs>
                <w:tab w:val="left" w:pos="6300"/>
              </w:tabs>
              <w:jc w:val="both"/>
              <w:rPr>
                <w:b/>
                <w:bCs/>
              </w:rPr>
            </w:pPr>
          </w:p>
          <w:p w:rsidR="00E82A45" w:rsidRDefault="00E82A45">
            <w:pPr>
              <w:tabs>
                <w:tab w:val="left" w:pos="6300"/>
              </w:tabs>
              <w:jc w:val="both"/>
              <w:rPr>
                <w:b/>
                <w:bCs/>
              </w:rPr>
            </w:pPr>
          </w:p>
          <w:p w:rsidR="00E82A45" w:rsidRDefault="00E82A45">
            <w:pPr>
              <w:tabs>
                <w:tab w:val="left" w:pos="6300"/>
              </w:tabs>
              <w:jc w:val="both"/>
              <w:rPr>
                <w:b/>
                <w:bCs/>
              </w:rPr>
            </w:pPr>
          </w:p>
          <w:p w:rsidR="00E82A45" w:rsidRDefault="00E82A45">
            <w:pPr>
              <w:tabs>
                <w:tab w:val="left" w:pos="6300"/>
              </w:tabs>
              <w:jc w:val="both"/>
            </w:pPr>
            <w:r>
              <w:rPr>
                <w:b/>
                <w:bCs/>
              </w:rPr>
              <w:t>6.</w:t>
            </w:r>
          </w:p>
          <w:p w:rsidR="00E82A45" w:rsidRDefault="00E82A45">
            <w:pPr>
              <w:tabs>
                <w:tab w:val="left" w:pos="6300"/>
              </w:tabs>
              <w:jc w:val="both"/>
              <w:rPr>
                <w:b/>
                <w:bCs/>
              </w:rPr>
            </w:pPr>
          </w:p>
          <w:p w:rsidR="00E82A45" w:rsidRDefault="00E82A45">
            <w:pPr>
              <w:tabs>
                <w:tab w:val="left" w:pos="6300"/>
              </w:tabs>
              <w:jc w:val="both"/>
              <w:rPr>
                <w:b/>
                <w:bCs/>
              </w:rPr>
            </w:pPr>
          </w:p>
          <w:p w:rsidR="00E82A45" w:rsidRDefault="00E82A45">
            <w:pPr>
              <w:tabs>
                <w:tab w:val="left" w:pos="6300"/>
              </w:tabs>
              <w:jc w:val="both"/>
              <w:rPr>
                <w:b/>
                <w:bCs/>
              </w:rPr>
            </w:pPr>
          </w:p>
          <w:p w:rsidR="00E82A45" w:rsidRDefault="00E82A45">
            <w:pPr>
              <w:tabs>
                <w:tab w:val="left" w:pos="6300"/>
              </w:tabs>
              <w:jc w:val="both"/>
              <w:rPr>
                <w:b/>
                <w:bCs/>
              </w:rPr>
            </w:pPr>
          </w:p>
          <w:p w:rsidR="00E82A45" w:rsidRDefault="00E82A45">
            <w:pPr>
              <w:tabs>
                <w:tab w:val="left" w:pos="6300"/>
              </w:tabs>
              <w:jc w:val="both"/>
              <w:rPr>
                <w:b/>
                <w:bCs/>
              </w:rPr>
            </w:pPr>
          </w:p>
          <w:p w:rsidR="00E82A45" w:rsidRDefault="00E82A45">
            <w:pPr>
              <w:tabs>
                <w:tab w:val="left" w:pos="6300"/>
              </w:tabs>
              <w:jc w:val="both"/>
              <w:rPr>
                <w:b/>
                <w:bCs/>
              </w:rPr>
            </w:pPr>
          </w:p>
          <w:p w:rsidR="00E82A45" w:rsidRDefault="00E82A45">
            <w:pPr>
              <w:tabs>
                <w:tab w:val="left" w:pos="6300"/>
              </w:tabs>
              <w:jc w:val="both"/>
              <w:rPr>
                <w:b/>
                <w:bCs/>
              </w:rPr>
            </w:pPr>
          </w:p>
          <w:p w:rsidR="00E82A45" w:rsidRDefault="00E82A45">
            <w:pPr>
              <w:tabs>
                <w:tab w:val="left" w:pos="6300"/>
              </w:tabs>
              <w:jc w:val="both"/>
              <w:rPr>
                <w:b/>
                <w:bCs/>
              </w:rPr>
            </w:pPr>
          </w:p>
          <w:p w:rsidR="00E82A45" w:rsidRDefault="00E82A45">
            <w:pPr>
              <w:tabs>
                <w:tab w:val="left" w:pos="6300"/>
              </w:tabs>
              <w:jc w:val="both"/>
              <w:rPr>
                <w:b/>
                <w:bCs/>
              </w:rPr>
            </w:pPr>
          </w:p>
          <w:p w:rsidR="00E82A45" w:rsidRDefault="00E82A45">
            <w:pPr>
              <w:tabs>
                <w:tab w:val="left" w:pos="6300"/>
              </w:tabs>
              <w:jc w:val="both"/>
            </w:pPr>
            <w:r>
              <w:rPr>
                <w:b/>
                <w:bCs/>
              </w:rPr>
              <w:t>7.</w:t>
            </w:r>
          </w:p>
          <w:p w:rsidR="00E82A45" w:rsidRDefault="00E82A45">
            <w:pPr>
              <w:tabs>
                <w:tab w:val="left" w:pos="6300"/>
              </w:tabs>
              <w:jc w:val="both"/>
              <w:rPr>
                <w:b/>
                <w:bCs/>
              </w:rPr>
            </w:pPr>
          </w:p>
          <w:p w:rsidR="00E82A45" w:rsidRDefault="00E82A45">
            <w:pPr>
              <w:tabs>
                <w:tab w:val="left" w:pos="6300"/>
              </w:tabs>
              <w:jc w:val="both"/>
              <w:rPr>
                <w:b/>
                <w:bCs/>
              </w:rPr>
            </w:pPr>
          </w:p>
          <w:p w:rsidR="00E82A45" w:rsidRDefault="00E82A45">
            <w:pPr>
              <w:tabs>
                <w:tab w:val="left" w:pos="6300"/>
              </w:tabs>
              <w:jc w:val="both"/>
              <w:rPr>
                <w:b/>
                <w:bCs/>
              </w:rPr>
            </w:pPr>
          </w:p>
        </w:tc>
        <w:tc>
          <w:tcPr>
            <w:tcW w:w="3779"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tabs>
                <w:tab w:val="left" w:pos="6300"/>
              </w:tabs>
            </w:pPr>
            <w:r>
              <w:rPr>
                <w:b/>
                <w:bCs/>
              </w:rPr>
              <w:lastRenderedPageBreak/>
              <w:t>Elektřina a magnetismus</w:t>
            </w:r>
          </w:p>
          <w:p w:rsidR="00E82A45" w:rsidRDefault="00E82A45">
            <w:pPr>
              <w:tabs>
                <w:tab w:val="left" w:pos="6300"/>
              </w:tabs>
            </w:pPr>
            <w:r>
              <w:t>magnetické pole, magnetické pole elektrického proudu, elektromagnetická indukce,</w:t>
            </w:r>
          </w:p>
          <w:p w:rsidR="00E82A45" w:rsidRDefault="00E82A45">
            <w:pPr>
              <w:tabs>
                <w:tab w:val="left" w:pos="6300"/>
              </w:tabs>
            </w:pPr>
            <w:r>
              <w:t>vznik střídavého proudu, přenos elektrické energie.</w:t>
            </w:r>
          </w:p>
          <w:p w:rsidR="00E82A45" w:rsidRDefault="00E82A45">
            <w:pPr>
              <w:tabs>
                <w:tab w:val="left" w:pos="6300"/>
              </w:tabs>
            </w:pPr>
            <w:r>
              <w:rPr>
                <w:b/>
                <w:bCs/>
              </w:rPr>
              <w:t>Vesmír</w:t>
            </w:r>
          </w:p>
          <w:p w:rsidR="00E82A45" w:rsidRDefault="00E82A45">
            <w:pPr>
              <w:tabs>
                <w:tab w:val="left" w:pos="6300"/>
              </w:tabs>
            </w:pPr>
            <w:r>
              <w:t>Slunce, planety a jejich pohyb, komety, hvězdy a galaxie.</w:t>
            </w:r>
          </w:p>
          <w:p w:rsidR="00E82A45" w:rsidRDefault="00E82A45">
            <w:pPr>
              <w:tabs>
                <w:tab w:val="left" w:pos="6300"/>
              </w:tabs>
              <w:rPr>
                <w:b/>
                <w:bCs/>
              </w:rPr>
            </w:pPr>
          </w:p>
          <w:p w:rsidR="00E82A45" w:rsidRDefault="00E82A45">
            <w:pPr>
              <w:tabs>
                <w:tab w:val="left" w:pos="6300"/>
              </w:tabs>
              <w:rPr>
                <w:b/>
                <w:bCs/>
              </w:rPr>
            </w:pPr>
          </w:p>
          <w:p w:rsidR="00E82A45" w:rsidRDefault="00E82A45">
            <w:pPr>
              <w:tabs>
                <w:tab w:val="left" w:pos="6300"/>
              </w:tabs>
            </w:pPr>
            <w:r>
              <w:rPr>
                <w:b/>
                <w:bCs/>
              </w:rPr>
              <w:t>Fyzika atomu</w:t>
            </w:r>
          </w:p>
          <w:p w:rsidR="00E82A45" w:rsidRDefault="00E82A45">
            <w:pPr>
              <w:tabs>
                <w:tab w:val="left" w:pos="6300"/>
              </w:tabs>
            </w:pPr>
            <w:r>
              <w:t>model atomu, laser,</w:t>
            </w:r>
          </w:p>
          <w:p w:rsidR="00E82A45" w:rsidRDefault="00E82A45">
            <w:pPr>
              <w:tabs>
                <w:tab w:val="left" w:pos="6300"/>
              </w:tabs>
            </w:pPr>
            <w:r>
              <w:lastRenderedPageBreak/>
              <w:t>radioaktivita, jaderné záření,</w:t>
            </w:r>
          </w:p>
          <w:p w:rsidR="00E82A45" w:rsidRDefault="00E82A45">
            <w:pPr>
              <w:tabs>
                <w:tab w:val="left" w:pos="6300"/>
              </w:tabs>
            </w:pPr>
            <w:r>
              <w:t>jaderná energie.</w:t>
            </w:r>
          </w:p>
          <w:p w:rsidR="00E82A45" w:rsidRDefault="00E82A45">
            <w:pPr>
              <w:tabs>
                <w:tab w:val="left" w:pos="6300"/>
              </w:tabs>
              <w:rPr>
                <w:b/>
                <w:bCs/>
              </w:rPr>
            </w:pPr>
          </w:p>
          <w:p w:rsidR="00E82A45" w:rsidRDefault="00E82A45">
            <w:pPr>
              <w:tabs>
                <w:tab w:val="left" w:pos="6300"/>
              </w:tabs>
              <w:rPr>
                <w:b/>
                <w:bCs/>
              </w:rPr>
            </w:pPr>
          </w:p>
          <w:p w:rsidR="00E82A45" w:rsidRDefault="00E82A45">
            <w:r>
              <w:rPr>
                <w:b/>
                <w:bCs/>
              </w:rPr>
              <w:t>Obecná chemie</w:t>
            </w:r>
          </w:p>
          <w:p w:rsidR="00E82A45" w:rsidRDefault="00E82A45">
            <w:r>
              <w:t xml:space="preserve"> chemické látky a jejich vlastnosti,</w:t>
            </w:r>
          </w:p>
          <w:p w:rsidR="00E82A45" w:rsidRDefault="00E82A45">
            <w:r>
              <w:t xml:space="preserve"> složení látek, atom, molekula,</w:t>
            </w:r>
          </w:p>
          <w:p w:rsidR="00E82A45" w:rsidRDefault="00E82A45">
            <w:r>
              <w:t xml:space="preserve"> chemická vazba,</w:t>
            </w:r>
          </w:p>
          <w:p w:rsidR="00E82A45" w:rsidRDefault="00E82A45">
            <w:r>
              <w:t>chemické prvky, slou</w:t>
            </w:r>
            <w:r>
              <w:rPr>
                <w:rFonts w:cs="Times-New-Roman"/>
              </w:rPr>
              <w:t>č</w:t>
            </w:r>
            <w:r>
              <w:t>eniny,</w:t>
            </w:r>
          </w:p>
          <w:p w:rsidR="00E82A45" w:rsidRDefault="00E82A45">
            <w:r>
              <w:t>chemická symbolika,</w:t>
            </w:r>
          </w:p>
          <w:p w:rsidR="00E82A45" w:rsidRDefault="00E82A45">
            <w:r>
              <w:t>periodická soustava prvk</w:t>
            </w:r>
            <w:r>
              <w:rPr>
                <w:rFonts w:cs="Times-New-Roman"/>
              </w:rPr>
              <w:t>ů,</w:t>
            </w:r>
          </w:p>
          <w:p w:rsidR="00E82A45" w:rsidRDefault="00E82A45">
            <w:r>
              <w:t>roztoky a sm</w:t>
            </w:r>
            <w:r>
              <w:rPr>
                <w:rFonts w:cs="Times-New-Roman"/>
              </w:rPr>
              <w:t>ě</w:t>
            </w:r>
            <w:r>
              <w:t>si,</w:t>
            </w:r>
          </w:p>
          <w:p w:rsidR="00E82A45" w:rsidRDefault="00E82A45">
            <w:r>
              <w:t>chemické reakce, chemické rovnice,</w:t>
            </w:r>
          </w:p>
          <w:p w:rsidR="00E82A45" w:rsidRDefault="00E82A45">
            <w:r>
              <w:t xml:space="preserve"> výpočty v chemii.</w:t>
            </w:r>
          </w:p>
          <w:p w:rsidR="00E82A45" w:rsidRDefault="00E82A45"/>
          <w:p w:rsidR="00E82A45" w:rsidRDefault="00E82A45"/>
          <w:p w:rsidR="00E82A45" w:rsidRDefault="00E82A45">
            <w:r>
              <w:rPr>
                <w:b/>
                <w:bCs/>
              </w:rPr>
              <w:t>Anorganická chemie</w:t>
            </w:r>
          </w:p>
          <w:p w:rsidR="00E82A45" w:rsidRDefault="00E82A45">
            <w:r>
              <w:t xml:space="preserve"> anorganické látky, oxidy, kyseliny, hydroxidy, soli, názvosloví anorganických sloučenin,</w:t>
            </w:r>
          </w:p>
          <w:p w:rsidR="00E82A45" w:rsidRDefault="00E82A45">
            <w:r>
              <w:t>vybrané prvky a anorganické sloučeniny v běžném životě a v odborné praxi.</w:t>
            </w:r>
          </w:p>
          <w:p w:rsidR="00E82A45" w:rsidRDefault="00E82A45"/>
          <w:p w:rsidR="00E82A45" w:rsidRDefault="00E82A45">
            <w:r>
              <w:rPr>
                <w:b/>
                <w:bCs/>
              </w:rPr>
              <w:t>Organická chemie</w:t>
            </w:r>
          </w:p>
          <w:p w:rsidR="00E82A45" w:rsidRDefault="00E82A45">
            <w:r>
              <w:t>vlastnosti atomu uhlíku,</w:t>
            </w:r>
          </w:p>
          <w:p w:rsidR="00E82A45" w:rsidRDefault="00E82A45">
            <w:r>
              <w:t>základ názvosloví organických sloučenin,</w:t>
            </w:r>
          </w:p>
          <w:p w:rsidR="00E82A45" w:rsidRDefault="00E82A45">
            <w:r>
              <w:t>organické sloučeniny v  běžném životě a odborné praxi.</w:t>
            </w:r>
          </w:p>
          <w:p w:rsidR="00E82A45" w:rsidRDefault="00E82A45"/>
          <w:p w:rsidR="00E82A45" w:rsidRDefault="00E82A45"/>
          <w:p w:rsidR="00E82A45" w:rsidRDefault="00E82A45"/>
          <w:p w:rsidR="00E82A45" w:rsidRDefault="00E82A45"/>
          <w:p w:rsidR="00E82A45" w:rsidRDefault="00E82A45">
            <w:r>
              <w:rPr>
                <w:b/>
                <w:bCs/>
              </w:rPr>
              <w:t>Biochemie</w:t>
            </w:r>
          </w:p>
          <w:p w:rsidR="00E82A45" w:rsidRDefault="00E82A45">
            <w:r>
              <w:t>chemické složení živých organismů,</w:t>
            </w:r>
          </w:p>
          <w:p w:rsidR="00E82A45" w:rsidRDefault="00E82A45">
            <w:r>
              <w:t>přírodní látky, bílkoviny, sacharidy, lipidy, nukleové kyseliny,</w:t>
            </w:r>
          </w:p>
          <w:p w:rsidR="00E82A45" w:rsidRDefault="00E82A45">
            <w:pPr>
              <w:tabs>
                <w:tab w:val="left" w:pos="6300"/>
              </w:tabs>
            </w:pPr>
            <w:r>
              <w:t>biokatalyzátory, biochemické děje</w:t>
            </w:r>
          </w:p>
          <w:p w:rsidR="00E82A45" w:rsidRDefault="00E82A45">
            <w:pPr>
              <w:tabs>
                <w:tab w:val="left" w:pos="6300"/>
              </w:tabs>
            </w:pPr>
          </w:p>
        </w:tc>
        <w:tc>
          <w:tcPr>
            <w:tcW w:w="900"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tabs>
                <w:tab w:val="left" w:pos="6300"/>
              </w:tabs>
            </w:pPr>
            <w:r>
              <w:rPr>
                <w:b/>
                <w:bCs/>
              </w:rPr>
              <w:lastRenderedPageBreak/>
              <w:t>5</w:t>
            </w:r>
          </w:p>
          <w:p w:rsidR="00E82A45" w:rsidRDefault="00E82A45">
            <w:pPr>
              <w:tabs>
                <w:tab w:val="left" w:pos="6300"/>
              </w:tabs>
              <w:rPr>
                <w:b/>
                <w:bCs/>
              </w:rPr>
            </w:pPr>
          </w:p>
          <w:p w:rsidR="00E82A45" w:rsidRDefault="00E82A45">
            <w:pPr>
              <w:tabs>
                <w:tab w:val="left" w:pos="6300"/>
              </w:tabs>
              <w:rPr>
                <w:b/>
                <w:bCs/>
              </w:rPr>
            </w:pPr>
          </w:p>
          <w:p w:rsidR="00E82A45" w:rsidRDefault="00E82A45">
            <w:pPr>
              <w:tabs>
                <w:tab w:val="left" w:pos="6300"/>
              </w:tabs>
              <w:rPr>
                <w:b/>
                <w:bCs/>
              </w:rPr>
            </w:pPr>
          </w:p>
          <w:p w:rsidR="00E82A45" w:rsidRDefault="00E82A45">
            <w:pPr>
              <w:tabs>
                <w:tab w:val="left" w:pos="6300"/>
              </w:tabs>
              <w:rPr>
                <w:b/>
                <w:bCs/>
              </w:rPr>
            </w:pPr>
          </w:p>
          <w:p w:rsidR="00E82A45" w:rsidRDefault="00E82A45">
            <w:pPr>
              <w:tabs>
                <w:tab w:val="left" w:pos="6300"/>
              </w:tabs>
              <w:rPr>
                <w:b/>
                <w:bCs/>
              </w:rPr>
            </w:pPr>
          </w:p>
          <w:p w:rsidR="00E82A45" w:rsidRDefault="00E82A45">
            <w:pPr>
              <w:tabs>
                <w:tab w:val="left" w:pos="6300"/>
              </w:tabs>
            </w:pPr>
            <w:r>
              <w:rPr>
                <w:b/>
                <w:bCs/>
              </w:rPr>
              <w:t>4</w:t>
            </w:r>
          </w:p>
          <w:p w:rsidR="00E82A45" w:rsidRDefault="00E82A45">
            <w:pPr>
              <w:tabs>
                <w:tab w:val="left" w:pos="6300"/>
              </w:tabs>
              <w:rPr>
                <w:b/>
                <w:bCs/>
              </w:rPr>
            </w:pPr>
          </w:p>
          <w:p w:rsidR="00E82A45" w:rsidRDefault="00E82A45">
            <w:pPr>
              <w:tabs>
                <w:tab w:val="left" w:pos="6300"/>
              </w:tabs>
              <w:rPr>
                <w:b/>
                <w:bCs/>
              </w:rPr>
            </w:pPr>
          </w:p>
          <w:p w:rsidR="00E82A45" w:rsidRDefault="00E82A45">
            <w:pPr>
              <w:tabs>
                <w:tab w:val="left" w:pos="6300"/>
              </w:tabs>
              <w:rPr>
                <w:b/>
                <w:bCs/>
              </w:rPr>
            </w:pPr>
          </w:p>
          <w:p w:rsidR="00E82A45" w:rsidRDefault="00E82A45">
            <w:pPr>
              <w:tabs>
                <w:tab w:val="left" w:pos="6300"/>
              </w:tabs>
              <w:rPr>
                <w:b/>
                <w:bCs/>
              </w:rPr>
            </w:pPr>
          </w:p>
          <w:p w:rsidR="00E82A45" w:rsidRDefault="00E82A45">
            <w:pPr>
              <w:tabs>
                <w:tab w:val="left" w:pos="6300"/>
              </w:tabs>
            </w:pPr>
            <w:r>
              <w:rPr>
                <w:b/>
                <w:bCs/>
              </w:rPr>
              <w:t>5</w:t>
            </w:r>
          </w:p>
          <w:p w:rsidR="00E82A45" w:rsidRDefault="00E82A45">
            <w:pPr>
              <w:tabs>
                <w:tab w:val="left" w:pos="6300"/>
              </w:tabs>
              <w:rPr>
                <w:b/>
                <w:bCs/>
              </w:rPr>
            </w:pPr>
          </w:p>
          <w:p w:rsidR="00E82A45" w:rsidRDefault="00E82A45">
            <w:pPr>
              <w:tabs>
                <w:tab w:val="left" w:pos="6300"/>
              </w:tabs>
              <w:rPr>
                <w:b/>
                <w:bCs/>
              </w:rPr>
            </w:pPr>
          </w:p>
          <w:p w:rsidR="00E82A45" w:rsidRDefault="00E82A45">
            <w:pPr>
              <w:tabs>
                <w:tab w:val="left" w:pos="6300"/>
              </w:tabs>
              <w:rPr>
                <w:b/>
                <w:bCs/>
              </w:rPr>
            </w:pPr>
          </w:p>
          <w:p w:rsidR="00E82A45" w:rsidRDefault="00E82A45">
            <w:pPr>
              <w:tabs>
                <w:tab w:val="left" w:pos="6300"/>
              </w:tabs>
              <w:rPr>
                <w:b/>
                <w:bCs/>
              </w:rPr>
            </w:pPr>
          </w:p>
          <w:p w:rsidR="00E82A45" w:rsidRDefault="00E82A45">
            <w:pPr>
              <w:tabs>
                <w:tab w:val="left" w:pos="6300"/>
              </w:tabs>
              <w:rPr>
                <w:b/>
                <w:bCs/>
              </w:rPr>
            </w:pPr>
          </w:p>
          <w:p w:rsidR="00E82A45" w:rsidRDefault="00E82A45">
            <w:pPr>
              <w:tabs>
                <w:tab w:val="left" w:pos="6300"/>
              </w:tabs>
            </w:pPr>
            <w:r>
              <w:rPr>
                <w:b/>
                <w:bCs/>
              </w:rPr>
              <w:t>4</w:t>
            </w:r>
          </w:p>
          <w:p w:rsidR="00E82A45" w:rsidRDefault="00E82A45">
            <w:pPr>
              <w:tabs>
                <w:tab w:val="left" w:pos="6300"/>
              </w:tabs>
              <w:rPr>
                <w:b/>
                <w:bCs/>
              </w:rPr>
            </w:pPr>
          </w:p>
          <w:p w:rsidR="00E82A45" w:rsidRDefault="00E82A45">
            <w:pPr>
              <w:tabs>
                <w:tab w:val="left" w:pos="6300"/>
              </w:tabs>
              <w:rPr>
                <w:b/>
                <w:bCs/>
              </w:rPr>
            </w:pPr>
          </w:p>
          <w:p w:rsidR="00E82A45" w:rsidRDefault="00E82A45">
            <w:pPr>
              <w:tabs>
                <w:tab w:val="left" w:pos="6300"/>
              </w:tabs>
              <w:rPr>
                <w:b/>
                <w:bCs/>
              </w:rPr>
            </w:pPr>
          </w:p>
          <w:p w:rsidR="00E82A45" w:rsidRDefault="00E82A45">
            <w:pPr>
              <w:tabs>
                <w:tab w:val="left" w:pos="6300"/>
              </w:tabs>
              <w:rPr>
                <w:b/>
                <w:bCs/>
              </w:rPr>
            </w:pPr>
          </w:p>
          <w:p w:rsidR="00E82A45" w:rsidRDefault="00E82A45">
            <w:pPr>
              <w:tabs>
                <w:tab w:val="left" w:pos="6300"/>
              </w:tabs>
              <w:rPr>
                <w:b/>
                <w:bCs/>
              </w:rPr>
            </w:pPr>
          </w:p>
          <w:p w:rsidR="00E82A45" w:rsidRDefault="00E82A45">
            <w:pPr>
              <w:tabs>
                <w:tab w:val="left" w:pos="6300"/>
              </w:tabs>
              <w:rPr>
                <w:b/>
                <w:bCs/>
              </w:rPr>
            </w:pPr>
          </w:p>
          <w:p w:rsidR="00E82A45" w:rsidRDefault="00E82A45">
            <w:pPr>
              <w:tabs>
                <w:tab w:val="left" w:pos="6300"/>
              </w:tabs>
              <w:rPr>
                <w:b/>
                <w:bCs/>
              </w:rPr>
            </w:pPr>
          </w:p>
          <w:p w:rsidR="00E82A45" w:rsidRDefault="00E82A45">
            <w:pPr>
              <w:tabs>
                <w:tab w:val="left" w:pos="6300"/>
              </w:tabs>
              <w:rPr>
                <w:b/>
                <w:bCs/>
              </w:rPr>
            </w:pPr>
          </w:p>
          <w:p w:rsidR="00E82A45" w:rsidRDefault="00E82A45">
            <w:pPr>
              <w:tabs>
                <w:tab w:val="left" w:pos="6300"/>
              </w:tabs>
              <w:rPr>
                <w:b/>
                <w:bCs/>
              </w:rPr>
            </w:pPr>
          </w:p>
          <w:p w:rsidR="00E82A45" w:rsidRDefault="00E82A45">
            <w:pPr>
              <w:tabs>
                <w:tab w:val="left" w:pos="6300"/>
              </w:tabs>
              <w:rPr>
                <w:b/>
                <w:bCs/>
              </w:rPr>
            </w:pPr>
          </w:p>
          <w:p w:rsidR="00E82A45" w:rsidRDefault="00E82A45">
            <w:pPr>
              <w:tabs>
                <w:tab w:val="left" w:pos="6300"/>
              </w:tabs>
              <w:rPr>
                <w:b/>
                <w:bCs/>
              </w:rPr>
            </w:pPr>
          </w:p>
          <w:p w:rsidR="00E82A45" w:rsidRDefault="00E82A45">
            <w:pPr>
              <w:tabs>
                <w:tab w:val="left" w:pos="6300"/>
              </w:tabs>
              <w:rPr>
                <w:b/>
                <w:bCs/>
              </w:rPr>
            </w:pPr>
          </w:p>
          <w:p w:rsidR="00E82A45" w:rsidRDefault="00E82A45">
            <w:pPr>
              <w:tabs>
                <w:tab w:val="left" w:pos="6300"/>
              </w:tabs>
              <w:rPr>
                <w:b/>
                <w:bCs/>
              </w:rPr>
            </w:pPr>
          </w:p>
          <w:p w:rsidR="00E82A45" w:rsidRDefault="00E82A45">
            <w:pPr>
              <w:tabs>
                <w:tab w:val="left" w:pos="6300"/>
              </w:tabs>
            </w:pPr>
            <w:r>
              <w:rPr>
                <w:b/>
                <w:bCs/>
              </w:rPr>
              <w:t>4</w:t>
            </w:r>
          </w:p>
          <w:p w:rsidR="00E82A45" w:rsidRDefault="00E82A45">
            <w:pPr>
              <w:tabs>
                <w:tab w:val="left" w:pos="6300"/>
              </w:tabs>
              <w:rPr>
                <w:b/>
                <w:bCs/>
              </w:rPr>
            </w:pPr>
          </w:p>
          <w:p w:rsidR="00E82A45" w:rsidRDefault="00E82A45">
            <w:pPr>
              <w:tabs>
                <w:tab w:val="left" w:pos="6300"/>
              </w:tabs>
              <w:rPr>
                <w:b/>
                <w:bCs/>
              </w:rPr>
            </w:pPr>
          </w:p>
          <w:p w:rsidR="00E82A45" w:rsidRDefault="00E82A45">
            <w:pPr>
              <w:tabs>
                <w:tab w:val="left" w:pos="6300"/>
              </w:tabs>
              <w:rPr>
                <w:b/>
                <w:bCs/>
              </w:rPr>
            </w:pPr>
          </w:p>
          <w:p w:rsidR="00E82A45" w:rsidRDefault="00E82A45">
            <w:pPr>
              <w:tabs>
                <w:tab w:val="left" w:pos="6300"/>
              </w:tabs>
              <w:rPr>
                <w:b/>
                <w:bCs/>
              </w:rPr>
            </w:pPr>
          </w:p>
          <w:p w:rsidR="00E82A45" w:rsidRDefault="00E82A45">
            <w:pPr>
              <w:tabs>
                <w:tab w:val="left" w:pos="6300"/>
              </w:tabs>
              <w:rPr>
                <w:b/>
                <w:bCs/>
              </w:rPr>
            </w:pPr>
          </w:p>
          <w:p w:rsidR="00E82A45" w:rsidRDefault="00E82A45">
            <w:pPr>
              <w:tabs>
                <w:tab w:val="left" w:pos="6300"/>
              </w:tabs>
              <w:rPr>
                <w:b/>
                <w:bCs/>
              </w:rPr>
            </w:pPr>
          </w:p>
          <w:p w:rsidR="00E82A45" w:rsidRDefault="00E82A45">
            <w:pPr>
              <w:tabs>
                <w:tab w:val="left" w:pos="6300"/>
              </w:tabs>
              <w:rPr>
                <w:b/>
                <w:bCs/>
              </w:rPr>
            </w:pPr>
          </w:p>
          <w:p w:rsidR="00E82A45" w:rsidRDefault="00E82A45">
            <w:pPr>
              <w:tabs>
                <w:tab w:val="left" w:pos="6300"/>
              </w:tabs>
              <w:rPr>
                <w:b/>
                <w:bCs/>
              </w:rPr>
            </w:pPr>
          </w:p>
          <w:p w:rsidR="00E82A45" w:rsidRDefault="00E82A45">
            <w:pPr>
              <w:tabs>
                <w:tab w:val="left" w:pos="6300"/>
              </w:tabs>
            </w:pPr>
            <w:r>
              <w:rPr>
                <w:b/>
                <w:bCs/>
              </w:rPr>
              <w:t>4</w:t>
            </w:r>
          </w:p>
          <w:p w:rsidR="00E82A45" w:rsidRDefault="00E82A45">
            <w:pPr>
              <w:tabs>
                <w:tab w:val="left" w:pos="6300"/>
              </w:tabs>
              <w:rPr>
                <w:b/>
                <w:bCs/>
              </w:rPr>
            </w:pPr>
          </w:p>
          <w:p w:rsidR="00E82A45" w:rsidRDefault="00E82A45">
            <w:pPr>
              <w:tabs>
                <w:tab w:val="left" w:pos="6300"/>
              </w:tabs>
              <w:rPr>
                <w:b/>
                <w:bCs/>
              </w:rPr>
            </w:pPr>
          </w:p>
          <w:p w:rsidR="00E82A45" w:rsidRDefault="00E82A45">
            <w:pPr>
              <w:tabs>
                <w:tab w:val="left" w:pos="6300"/>
              </w:tabs>
              <w:rPr>
                <w:b/>
                <w:bCs/>
              </w:rPr>
            </w:pPr>
          </w:p>
          <w:p w:rsidR="00E82A45" w:rsidRDefault="00E82A45">
            <w:pPr>
              <w:tabs>
                <w:tab w:val="left" w:pos="6300"/>
              </w:tabs>
              <w:rPr>
                <w:b/>
                <w:bCs/>
              </w:rPr>
            </w:pPr>
          </w:p>
          <w:p w:rsidR="00E82A45" w:rsidRDefault="00E82A45">
            <w:pPr>
              <w:tabs>
                <w:tab w:val="left" w:pos="6300"/>
              </w:tabs>
              <w:rPr>
                <w:b/>
                <w:bCs/>
              </w:rPr>
            </w:pPr>
          </w:p>
          <w:p w:rsidR="00E82A45" w:rsidRDefault="00E82A45">
            <w:pPr>
              <w:tabs>
                <w:tab w:val="left" w:pos="6300"/>
              </w:tabs>
              <w:rPr>
                <w:b/>
                <w:bCs/>
              </w:rPr>
            </w:pPr>
          </w:p>
          <w:p w:rsidR="00E82A45" w:rsidRDefault="00E82A45">
            <w:pPr>
              <w:tabs>
                <w:tab w:val="left" w:pos="6300"/>
              </w:tabs>
              <w:rPr>
                <w:b/>
                <w:bCs/>
              </w:rPr>
            </w:pPr>
          </w:p>
          <w:p w:rsidR="00E82A45" w:rsidRDefault="00E82A45">
            <w:pPr>
              <w:tabs>
                <w:tab w:val="left" w:pos="6300"/>
              </w:tabs>
              <w:rPr>
                <w:b/>
                <w:bCs/>
              </w:rPr>
            </w:pPr>
          </w:p>
          <w:p w:rsidR="00E82A45" w:rsidRDefault="00E82A45">
            <w:pPr>
              <w:tabs>
                <w:tab w:val="left" w:pos="6300"/>
              </w:tabs>
              <w:rPr>
                <w:b/>
                <w:bCs/>
              </w:rPr>
            </w:pPr>
          </w:p>
          <w:p w:rsidR="00E82A45" w:rsidRDefault="00E82A45">
            <w:pPr>
              <w:tabs>
                <w:tab w:val="left" w:pos="6300"/>
              </w:tabs>
            </w:pPr>
            <w:r>
              <w:rPr>
                <w:b/>
                <w:bCs/>
              </w:rPr>
              <w:t>4</w:t>
            </w:r>
          </w:p>
          <w:p w:rsidR="00E82A45" w:rsidRDefault="00E82A45">
            <w:pPr>
              <w:tabs>
                <w:tab w:val="left" w:pos="6300"/>
              </w:tabs>
              <w:rPr>
                <w:b/>
                <w:bCs/>
              </w:rPr>
            </w:pPr>
          </w:p>
        </w:tc>
      </w:tr>
    </w:tbl>
    <w:p w:rsidR="006563BC" w:rsidRDefault="006563BC">
      <w:pPr>
        <w:rPr>
          <w:rFonts w:eastAsia="Calibri" w:cs="Tahoma"/>
          <w:b/>
          <w:bCs/>
          <w:lang w:eastAsia="en-US"/>
        </w:rPr>
      </w:pPr>
    </w:p>
    <w:p w:rsidR="00E82A45" w:rsidRDefault="00E82A45">
      <w:pPr>
        <w:rPr>
          <w:rFonts w:eastAsia="Calibri" w:cs="Tahoma"/>
          <w:b/>
          <w:bCs/>
          <w:lang w:eastAsia="en-US"/>
        </w:rPr>
      </w:pPr>
    </w:p>
    <w:p w:rsidR="00E82A45" w:rsidRPr="00393213" w:rsidRDefault="00E82A45" w:rsidP="00393213">
      <w:pPr>
        <w:widowControl w:val="0"/>
        <w:tabs>
          <w:tab w:val="right" w:pos="9072"/>
        </w:tabs>
        <w:jc w:val="both"/>
        <w:rPr>
          <w:rFonts w:cs="Tahoma"/>
        </w:rPr>
      </w:pPr>
      <w:r w:rsidRPr="00393213">
        <w:rPr>
          <w:rFonts w:cs="Tahoma"/>
        </w:rPr>
        <w:t>Obor/y v</w:t>
      </w:r>
      <w:r w:rsidR="00393213" w:rsidRPr="00393213">
        <w:rPr>
          <w:rFonts w:cs="Tahoma"/>
        </w:rPr>
        <w:t>zdělání: 36-52-H/01</w:t>
      </w:r>
      <w:r w:rsidR="00393213">
        <w:rPr>
          <w:rFonts w:cs="Tahoma"/>
        </w:rPr>
        <w:t xml:space="preserve"> </w:t>
      </w:r>
      <w:r w:rsidR="00393213" w:rsidRPr="00393213">
        <w:rPr>
          <w:rFonts w:cs="Tahoma"/>
        </w:rPr>
        <w:t>Instalatér</w:t>
      </w:r>
      <w:r w:rsidR="00393213">
        <w:rPr>
          <w:rFonts w:cs="Tahoma"/>
        </w:rPr>
        <w:tab/>
      </w:r>
      <w:r w:rsidRPr="00393213">
        <w:rPr>
          <w:rFonts w:cs="Tahoma"/>
        </w:rPr>
        <w:t>Platnost: od 1. 9. 2016</w:t>
      </w:r>
    </w:p>
    <w:p w:rsidR="00E82A45" w:rsidRDefault="006563BC" w:rsidP="00573F8B">
      <w:pPr>
        <w:widowControl w:val="0"/>
        <w:tabs>
          <w:tab w:val="right" w:pos="9072"/>
        </w:tabs>
        <w:jc w:val="both"/>
      </w:pPr>
      <w:r>
        <w:rPr>
          <w:rFonts w:cs="Tahoma"/>
        </w:rPr>
        <w:t xml:space="preserve">Název ŠVP: Instalatér </w:t>
      </w:r>
      <w:r>
        <w:rPr>
          <w:rFonts w:cs="Tahoma"/>
        </w:rPr>
        <w:tab/>
      </w:r>
      <w:r w:rsidR="00E82A45">
        <w:rPr>
          <w:rFonts w:cs="Tahoma"/>
        </w:rPr>
        <w:t>Forma vzdělání: denní</w:t>
      </w:r>
    </w:p>
    <w:p w:rsidR="00E82A45" w:rsidRDefault="00E82A45" w:rsidP="00573F8B">
      <w:pPr>
        <w:widowControl w:val="0"/>
        <w:tabs>
          <w:tab w:val="right" w:pos="9072"/>
        </w:tabs>
        <w:jc w:val="both"/>
      </w:pPr>
      <w:r>
        <w:rPr>
          <w:rFonts w:cs="Tahoma"/>
        </w:rPr>
        <w:t>Předmět: EKOLOGIE A ZDRAVÍ</w:t>
      </w:r>
      <w:r>
        <w:rPr>
          <w:rFonts w:cs="Tahoma"/>
        </w:rPr>
        <w:tab/>
        <w:t>Počet hodin za studium celkem: 32</w:t>
      </w:r>
    </w:p>
    <w:p w:rsidR="00E82A45" w:rsidRDefault="00E82A45">
      <w:pPr>
        <w:jc w:val="center"/>
        <w:rPr>
          <w:rFonts w:cs="Tahoma"/>
          <w:b/>
          <w:bCs/>
        </w:rPr>
      </w:pPr>
    </w:p>
    <w:p w:rsidR="00E82A45" w:rsidRDefault="00E82A45">
      <w:pPr>
        <w:jc w:val="center"/>
      </w:pPr>
      <w:r>
        <w:rPr>
          <w:rFonts w:cs="Tahoma"/>
          <w:b/>
          <w:bCs/>
        </w:rPr>
        <w:t>Učební osnova předmětu</w:t>
      </w:r>
    </w:p>
    <w:p w:rsidR="00E82A45" w:rsidRDefault="00E82A45">
      <w:pPr>
        <w:pStyle w:val="Nadpis2"/>
      </w:pPr>
      <w:bookmarkStart w:id="44" w:name="_Toc426949199"/>
      <w:bookmarkStart w:id="45" w:name="_Toc433820448"/>
      <w:bookmarkStart w:id="46" w:name="_Toc486357449"/>
      <w:bookmarkEnd w:id="44"/>
      <w:r>
        <w:t>EKOLOGIE A ZDRAVÍ</w:t>
      </w:r>
      <w:bookmarkEnd w:id="45"/>
      <w:bookmarkEnd w:id="46"/>
    </w:p>
    <w:p w:rsidR="00E82A45" w:rsidRDefault="00E82A45">
      <w:pPr>
        <w:jc w:val="both"/>
      </w:pPr>
    </w:p>
    <w:p w:rsidR="00E82A45" w:rsidRDefault="00E82A45">
      <w:pPr>
        <w:pStyle w:val="Nadpis"/>
      </w:pPr>
      <w:r>
        <w:t>Pojetí předmětu</w:t>
      </w:r>
    </w:p>
    <w:p w:rsidR="00E82A45" w:rsidRDefault="00E82A45" w:rsidP="002B3E40">
      <w:pPr>
        <w:pStyle w:val="Nadpis"/>
        <w:jc w:val="both"/>
      </w:pPr>
      <w:r>
        <w:t>Cíl předmětu</w:t>
      </w:r>
    </w:p>
    <w:p w:rsidR="00E82A45" w:rsidRDefault="00E82A45" w:rsidP="002B3E40">
      <w:pPr>
        <w:jc w:val="both"/>
      </w:pPr>
      <w:r>
        <w:t xml:space="preserve">Cílem předmětu Ekologie a zdraví je vybavit žáka přírodovědnými teoretickými poznatky potřebnými pro kvalifikovaný výkon činností ve svém oboru i v občanském životě. </w:t>
      </w:r>
      <w:r w:rsidRPr="00994970">
        <w:t>Cílem předmětu v oblasti Ekologie je připravit žáka k aktivní ochraně životního prostředí, ke kladení otázek o okolním světě a k vyhledávání vědecky podložených odpovědí o dalším vývoji lidstva a o odpovědnosti každého jedince za ochranu přírody, krajiny a životního prostředí.</w:t>
      </w:r>
    </w:p>
    <w:p w:rsidR="00E82A45" w:rsidRPr="00994970" w:rsidRDefault="00E82A45" w:rsidP="002B3E40">
      <w:pPr>
        <w:pStyle w:val="Nadpis"/>
        <w:jc w:val="both"/>
        <w:rPr>
          <w:rFonts w:eastAsia="Times New Roman" w:cs="Times New Roman"/>
          <w:szCs w:val="24"/>
        </w:rPr>
      </w:pPr>
      <w:r w:rsidRPr="00994970">
        <w:rPr>
          <w:rFonts w:eastAsia="Times New Roman" w:cs="Times New Roman"/>
          <w:szCs w:val="24"/>
        </w:rPr>
        <w:t>Charakteristika učiva</w:t>
      </w:r>
    </w:p>
    <w:p w:rsidR="00E82A45" w:rsidRDefault="00E82A45" w:rsidP="002B3E40">
      <w:pPr>
        <w:jc w:val="both"/>
      </w:pPr>
      <w:r>
        <w:t xml:space="preserve">Obsah předmětu vychází ze vzdělávacích oblastí RVP - Přírodovědní vzdělávání, okruh Biologické a ekologické vzdělávání, oblast </w:t>
      </w:r>
      <w:r w:rsidRPr="00994970">
        <w:t>Vzdělávání pro zdraví, okruh Péče ozdraví a zahrnuje průřezové téma Člověk a životní prostředí</w:t>
      </w:r>
      <w:r>
        <w:t xml:space="preserve">. </w:t>
      </w:r>
    </w:p>
    <w:p w:rsidR="00E82A45" w:rsidRDefault="00E82A45" w:rsidP="002B3E40">
      <w:pPr>
        <w:jc w:val="both"/>
      </w:pPr>
      <w:r>
        <w:t>Učivo předmětu Ekologie a zdraví je zařazeno do prvního ročníku a je rozčleněno do čtyř částí. V první části žáci rozšiřují své poznatky o vzniku života, jeho formách a jeho dalším vývoji na Zemi. V další části se seznamují se základními ekologickými pojmy, s faktory životního prostředí, typy krajiny a vlivem lidstva na jejich utváření. Ve třetí části se žáci seznamují s vzájemným ovlivňováním člověka a životního prostředí, získávají informace o současném i budoucím vývoji životního prostředí a zaujímají vlastní postoje k aktivní ochraně životního prostředí.</w:t>
      </w:r>
    </w:p>
    <w:p w:rsidR="00E82A45" w:rsidRDefault="00E82A45" w:rsidP="002B3E40">
      <w:pPr>
        <w:jc w:val="both"/>
      </w:pPr>
      <w:r w:rsidRPr="00994970">
        <w:t xml:space="preserve">Čtvrtá část – péče o zdraví si klade za cíl vybavit žáky znalostmi a dovednostmi potřebnými k preventivní a aktivní péči o zdraví a bezpečnost, znalost PP,  a tak rozvinout a podpořit jejich chování a postoje ke zdravému způsobu života a celoživotní odpovědnosti za své zdraví. </w:t>
      </w:r>
    </w:p>
    <w:p w:rsidR="00E82A45" w:rsidRPr="00994970" w:rsidRDefault="00E82A45" w:rsidP="002B3E40">
      <w:pPr>
        <w:pStyle w:val="Nadpis"/>
        <w:jc w:val="both"/>
        <w:rPr>
          <w:rFonts w:eastAsia="Times New Roman" w:cs="Times New Roman"/>
          <w:szCs w:val="24"/>
        </w:rPr>
      </w:pPr>
      <w:r w:rsidRPr="00994970">
        <w:rPr>
          <w:rFonts w:eastAsia="Times New Roman" w:cs="Times New Roman"/>
          <w:szCs w:val="24"/>
        </w:rPr>
        <w:t>Cíle vzdělávání v oblasti citů, postojů a preferencí</w:t>
      </w:r>
    </w:p>
    <w:p w:rsidR="00E82A45" w:rsidRDefault="00E82A45" w:rsidP="002B3E40">
      <w:pPr>
        <w:jc w:val="both"/>
      </w:pPr>
      <w:r w:rsidRPr="00994970">
        <w:t>Směřují k tomu, aby žáci získali motivaci přispět k dodržování zásad udržitelného rozvoje v občanském životě i odborné pracovní činnosti, vytvořili si pozitivní postoj k přírodě a získali motivaci k celoživotnímu vzdělávání v přírodovědné oblasti.</w:t>
      </w:r>
    </w:p>
    <w:p w:rsidR="00E82A45" w:rsidRPr="00833C65" w:rsidRDefault="00E82A45" w:rsidP="002B3E40">
      <w:pPr>
        <w:pStyle w:val="Nadpis"/>
        <w:jc w:val="both"/>
        <w:rPr>
          <w:rFonts w:eastAsia="Times New Roman" w:cs="Times New Roman"/>
          <w:szCs w:val="24"/>
        </w:rPr>
      </w:pPr>
      <w:r w:rsidRPr="00833C65">
        <w:rPr>
          <w:rFonts w:eastAsia="Times New Roman" w:cs="Times New Roman"/>
          <w:szCs w:val="24"/>
        </w:rPr>
        <w:lastRenderedPageBreak/>
        <w:t>Metody a strategie výuky</w:t>
      </w:r>
    </w:p>
    <w:p w:rsidR="00E82A45" w:rsidRDefault="00E82A45" w:rsidP="002B3E40">
      <w:pPr>
        <w:jc w:val="both"/>
      </w:pPr>
      <w:r w:rsidRPr="00994970">
        <w:t xml:space="preserve">Při výuce je používána forma výkladu, řízeného rozhovoru, práce s textem, samostatné skupinové a týmové práce žáků. Některá témata jsou realizována formou besed či přednášek odborníků, návštěvou osvětových akcí, výstav a exkurzí. </w:t>
      </w:r>
    </w:p>
    <w:p w:rsidR="00E82A45" w:rsidRDefault="00E82A45" w:rsidP="002B3E40">
      <w:pPr>
        <w:jc w:val="both"/>
      </w:pPr>
      <w:r>
        <w:t xml:space="preserve">Téma ochrana obyvatel za mimořádných událostí je navíc realizováno praktickým cvičením. </w:t>
      </w:r>
    </w:p>
    <w:p w:rsidR="00E82A45" w:rsidRDefault="00E82A45" w:rsidP="002B3E40">
      <w:pPr>
        <w:jc w:val="both"/>
      </w:pPr>
      <w:r w:rsidRPr="00994970">
        <w:t>Důraz je kladen na názornost a srozumitelnost, jsou používány ukázky s využitím PC a dataprojektoru. K získávání nových informací jsou používány elektronické zdroje, odborné publikace, vzorky přírodnin a vycházky do přírody.</w:t>
      </w:r>
    </w:p>
    <w:p w:rsidR="00E82A45" w:rsidRPr="00994970" w:rsidRDefault="00E82A45" w:rsidP="002B3E40">
      <w:pPr>
        <w:pStyle w:val="Nadpis"/>
        <w:jc w:val="both"/>
        <w:rPr>
          <w:rFonts w:eastAsia="Times New Roman" w:cs="Times New Roman"/>
          <w:szCs w:val="24"/>
        </w:rPr>
      </w:pPr>
      <w:r w:rsidRPr="00994970">
        <w:rPr>
          <w:rFonts w:eastAsia="Times New Roman" w:cs="Times New Roman"/>
          <w:szCs w:val="24"/>
        </w:rPr>
        <w:t>Hodnocení žáků</w:t>
      </w:r>
    </w:p>
    <w:p w:rsidR="00E82A45" w:rsidRDefault="00E82A45" w:rsidP="002B3E40">
      <w:pPr>
        <w:jc w:val="both"/>
      </w:pPr>
      <w:r>
        <w:t>H</w:t>
      </w:r>
      <w:r w:rsidRPr="00994970">
        <w:t>o</w:t>
      </w:r>
      <w:r>
        <w:t>d</w:t>
      </w:r>
      <w:r w:rsidRPr="00994970">
        <w:t>noce</w:t>
      </w:r>
      <w:r>
        <w:t>ní</w:t>
      </w:r>
      <w:r w:rsidRPr="00994970">
        <w:t xml:space="preserve"> žáka </w:t>
      </w:r>
      <w:r>
        <w:t>v</w:t>
      </w:r>
      <w:r w:rsidRPr="00994970">
        <w:t>yp</w:t>
      </w:r>
      <w:r>
        <w:t>l</w:t>
      </w:r>
      <w:r w:rsidRPr="00994970">
        <w:t>ý</w:t>
      </w:r>
      <w:r>
        <w:t>vá</w:t>
      </w:r>
      <w:r w:rsidRPr="00994970">
        <w:t xml:space="preserve"> </w:t>
      </w:r>
      <w:r>
        <w:t>z</w:t>
      </w:r>
      <w:r w:rsidRPr="00994970">
        <w:t xml:space="preserve"> dílč</w:t>
      </w:r>
      <w:r>
        <w:t>í</w:t>
      </w:r>
      <w:r w:rsidRPr="00994970">
        <w:t xml:space="preserve"> klas</w:t>
      </w:r>
      <w:r>
        <w:t>i</w:t>
      </w:r>
      <w:r w:rsidRPr="00994970">
        <w:t>fikace</w:t>
      </w:r>
      <w:r>
        <w:t>,</w:t>
      </w:r>
      <w:r w:rsidRPr="00994970">
        <w:t xml:space="preserve"> sle</w:t>
      </w:r>
      <w:r>
        <w:t>d</w:t>
      </w:r>
      <w:r w:rsidRPr="00994970">
        <w:t>uj</w:t>
      </w:r>
      <w:r>
        <w:t>e</w:t>
      </w:r>
      <w:r w:rsidRPr="00994970">
        <w:t xml:space="preserve"> s</w:t>
      </w:r>
      <w:r>
        <w:t>e</w:t>
      </w:r>
      <w:r w:rsidRPr="00994970">
        <w:t xml:space="preserve"> </w:t>
      </w:r>
      <w:r>
        <w:t>p</w:t>
      </w:r>
      <w:r w:rsidRPr="00994970">
        <w:t>r</w:t>
      </w:r>
      <w:r>
        <w:t>ů</w:t>
      </w:r>
      <w:r w:rsidRPr="00994970">
        <w:t>běžn</w:t>
      </w:r>
      <w:r>
        <w:t>ě</w:t>
      </w:r>
      <w:r w:rsidRPr="00994970">
        <w:t xml:space="preserve"> ta</w:t>
      </w:r>
      <w:r>
        <w:t xml:space="preserve">ké </w:t>
      </w:r>
      <w:r w:rsidRPr="00994970">
        <w:t>akti</w:t>
      </w:r>
      <w:r>
        <w:t>v</w:t>
      </w:r>
      <w:r w:rsidRPr="00994970">
        <w:t>it</w:t>
      </w:r>
      <w:r>
        <w:t>a</w:t>
      </w:r>
      <w:r w:rsidRPr="00994970">
        <w:t xml:space="preserve"> žá</w:t>
      </w:r>
      <w:r>
        <w:t>ka</w:t>
      </w:r>
      <w:r w:rsidRPr="00994970">
        <w:t xml:space="preserve"> </w:t>
      </w:r>
      <w:r>
        <w:t>p</w:t>
      </w:r>
      <w:r w:rsidRPr="00994970">
        <w:t>ř</w:t>
      </w:r>
      <w:r>
        <w:t>i v</w:t>
      </w:r>
      <w:r w:rsidRPr="00994970">
        <w:t>y</w:t>
      </w:r>
      <w:r>
        <w:t>u</w:t>
      </w:r>
      <w:r w:rsidRPr="00994970">
        <w:t>čová</w:t>
      </w:r>
      <w:r>
        <w:t>n</w:t>
      </w:r>
      <w:r w:rsidRPr="00994970">
        <w:t>í a přístup žáka k vyučovacímu procesu</w:t>
      </w:r>
      <w:r>
        <w:t>.</w:t>
      </w:r>
      <w:r w:rsidRPr="00994970">
        <w:t xml:space="preserve"> Ž</w:t>
      </w:r>
      <w:r>
        <w:t xml:space="preserve">ák je hodnocen </w:t>
      </w:r>
      <w:r w:rsidRPr="00994970">
        <w:t>za</w:t>
      </w:r>
      <w:r>
        <w:t xml:space="preserve"> samostatnou i skupinovou práci, při ústním a písemném zkoušení a za aktivitu při výuce. </w:t>
      </w:r>
      <w:r w:rsidRPr="00994970">
        <w:t>Žác</w:t>
      </w:r>
      <w:r>
        <w:t>i</w:t>
      </w:r>
      <w:r w:rsidRPr="00994970">
        <w:t xml:space="preserve"> jso</w:t>
      </w:r>
      <w:r>
        <w:t>u</w:t>
      </w:r>
      <w:r w:rsidRPr="00994970">
        <w:t xml:space="preserve"> ho</w:t>
      </w:r>
      <w:r>
        <w:t>d</w:t>
      </w:r>
      <w:r w:rsidRPr="00994970">
        <w:t>noce</w:t>
      </w:r>
      <w:r>
        <w:t>ni</w:t>
      </w:r>
      <w:r w:rsidRPr="00994970">
        <w:t xml:space="preserve"> </w:t>
      </w:r>
      <w:r>
        <w:t>k</w:t>
      </w:r>
      <w:r w:rsidRPr="00994970">
        <w:t>om</w:t>
      </w:r>
      <w:r>
        <w:t>b</w:t>
      </w:r>
      <w:r w:rsidRPr="00994970">
        <w:t>i</w:t>
      </w:r>
      <w:r>
        <w:t>n</w:t>
      </w:r>
      <w:r w:rsidRPr="00994970">
        <w:t>ac</w:t>
      </w:r>
      <w:r>
        <w:t>í klasifikace a </w:t>
      </w:r>
      <w:r w:rsidRPr="00994970">
        <w:t>slo</w:t>
      </w:r>
      <w:r>
        <w:t>vn</w:t>
      </w:r>
      <w:r w:rsidRPr="00994970">
        <w:t>íh</w:t>
      </w:r>
      <w:r>
        <w:t>o</w:t>
      </w:r>
      <w:r w:rsidRPr="00994970">
        <w:t xml:space="preserve"> ho</w:t>
      </w:r>
      <w:r>
        <w:t>d</w:t>
      </w:r>
      <w:r w:rsidRPr="00994970">
        <w:t>noce</w:t>
      </w:r>
      <w:r>
        <w:t>n</w:t>
      </w:r>
      <w:r w:rsidRPr="00994970">
        <w:t>í</w:t>
      </w:r>
      <w:r>
        <w:t xml:space="preserve">. Při hodnocení je kladen důraz nejen na teoretické znalosti žáka, ale také na hloubku porozumění poznatkům a na používání odborné terminologie. Požadováno je spojování vědomostí, třídění poznatků a jejich aplikace, řešení úkolů, práce ve skupinách, práce v týmu. </w:t>
      </w:r>
      <w:r w:rsidRPr="00994970">
        <w:t>Kritéria hodnocení žáka vychází z Řádu hodnocení výsledků vzdělávání žáků SOŠ Bruntál.</w:t>
      </w:r>
    </w:p>
    <w:p w:rsidR="00E82A45" w:rsidRDefault="00E82A45" w:rsidP="002B3E40">
      <w:pPr>
        <w:jc w:val="both"/>
      </w:pPr>
      <w:r>
        <w:t>Přínos předmětu pro rozvoj klíčových kompetencí a průřezových témat</w:t>
      </w:r>
    </w:p>
    <w:p w:rsidR="00E82A45" w:rsidRPr="00994970" w:rsidRDefault="00E82A45" w:rsidP="002B3E40">
      <w:pPr>
        <w:pStyle w:val="Nadpis"/>
        <w:jc w:val="both"/>
        <w:rPr>
          <w:rFonts w:eastAsia="Times New Roman" w:cs="Times New Roman"/>
          <w:szCs w:val="24"/>
        </w:rPr>
      </w:pPr>
      <w:r w:rsidRPr="00994970">
        <w:rPr>
          <w:rFonts w:eastAsia="Times New Roman" w:cs="Times New Roman"/>
          <w:szCs w:val="24"/>
        </w:rPr>
        <w:t>Klíčové kompetence:</w:t>
      </w:r>
    </w:p>
    <w:p w:rsidR="00E82A45" w:rsidRDefault="00E82A45" w:rsidP="002B3E40">
      <w:pPr>
        <w:jc w:val="both"/>
      </w:pPr>
      <w:r w:rsidRPr="00994970">
        <w:t>Komunikativní kompetence, žáci jsou vedeni k přiměřenému vyjadřování k dané problematice, k tomu aby se vyjadřovali srozumitelně a věcně správně, důraz je kladen na používání odborné terminologie.</w:t>
      </w:r>
    </w:p>
    <w:p w:rsidR="00E82A45" w:rsidRDefault="00E82A45" w:rsidP="002B3E40">
      <w:pPr>
        <w:jc w:val="both"/>
      </w:pPr>
      <w:r w:rsidRPr="00994970">
        <w:t>Kompetence k učení, žáci ve výuce pracují s přiměřeně náročnými texty, vyhledávají a zpracovávají informace, z výkladu si pořizují poznámky, hledají vhodné formy ke zpracování poznatků a jejich utřídění, využívají ke svému učení různé informační zdroje včetně zkušeností svých i zkušenosti jiných lidí. Sledují a hodnotí pokroky při dosahování cílů svého učení, přijímají hodnocení výsledků svého učení od jiných lidí.</w:t>
      </w:r>
    </w:p>
    <w:p w:rsidR="00E82A45" w:rsidRDefault="00E82A45" w:rsidP="002B3E40">
      <w:pPr>
        <w:jc w:val="both"/>
      </w:pPr>
      <w:r w:rsidRPr="00994970">
        <w:t>Personální kompetence, žáci spolupracují na řešení skupinových úkolů, plní svěřené úkoly, prezentují své výsledky a hodnotí splnění zadání, přiměřeným způsobem sdělují a přijímají kritiku.</w:t>
      </w:r>
    </w:p>
    <w:p w:rsidR="00E82A45" w:rsidRDefault="00E82A45" w:rsidP="002B3E40">
      <w:pPr>
        <w:jc w:val="both"/>
      </w:pPr>
      <w:r w:rsidRPr="00994970">
        <w:t>Kompetence k pracovnímu uplatnění, žáci získávají ucelený přehled o náplni a poslání profese, možnostech budoucího uplatnění na trhu práce, požadavcích zaměstnavatelů a spolupracovníků.</w:t>
      </w:r>
    </w:p>
    <w:p w:rsidR="00E82A45" w:rsidRDefault="00E82A45" w:rsidP="002B3E40">
      <w:pPr>
        <w:jc w:val="both"/>
      </w:pPr>
      <w:r w:rsidRPr="00994970">
        <w:t>Odborné kompetence, žáci propagují  zdravý životní styl a správnou výživu, zvažují při plánování a posuzování určité činnosti (v pracovním procesu i v běžném životě) vliv na životní prostředí, nakládají s materiály, energiemi, odpady, vodou a jinými látkami ekonomicky a s ohledem na životní prostředí.</w:t>
      </w:r>
    </w:p>
    <w:p w:rsidR="00E82A45" w:rsidRPr="00994970" w:rsidRDefault="00E82A45" w:rsidP="002B3E40">
      <w:pPr>
        <w:pStyle w:val="Nadpis"/>
        <w:jc w:val="both"/>
        <w:rPr>
          <w:rFonts w:eastAsia="Times New Roman" w:cs="Times New Roman"/>
          <w:szCs w:val="24"/>
        </w:rPr>
      </w:pPr>
      <w:r w:rsidRPr="00994970">
        <w:rPr>
          <w:rFonts w:eastAsia="Times New Roman" w:cs="Times New Roman"/>
          <w:szCs w:val="24"/>
        </w:rPr>
        <w:lastRenderedPageBreak/>
        <w:t>Průřezová témata:</w:t>
      </w:r>
    </w:p>
    <w:p w:rsidR="00E82A45" w:rsidRDefault="00E82A45" w:rsidP="002B3E40">
      <w:pPr>
        <w:jc w:val="both"/>
      </w:pPr>
      <w:r w:rsidRPr="00994970">
        <w:t>Občan v demokratické společnosti; v předmětu je rozvíjena komunikační dovednost, zejména prezentace odborných témat, jejich analýza a přiměřené hodnocení, žáci jsou vedeni k přijímání názorů druhých, kultivovanému vyjadřování.</w:t>
      </w:r>
    </w:p>
    <w:p w:rsidR="00E82A45" w:rsidRDefault="00E82A45" w:rsidP="002B3E40">
      <w:pPr>
        <w:jc w:val="both"/>
      </w:pPr>
      <w:r w:rsidRPr="00994970">
        <w:t>Člověk a životní prostředí, v předmětu je zařazeno celé průřezové téma, ve kterém je zdůrazňován význam člověka jako součásti ekologických systémů, vazby mezi chováním člověka a jeho zdravím, význam odpovědnosti jedince za své jednání a předvídání důsledků lidského chování.</w:t>
      </w:r>
    </w:p>
    <w:p w:rsidR="00E82A45" w:rsidRDefault="00E82A45" w:rsidP="002B3E40">
      <w:pPr>
        <w:jc w:val="both"/>
      </w:pPr>
      <w:r w:rsidRPr="00994970">
        <w:t>Člověk a svět práce, v předmětu žáci vyhledávají aktivně nové informace ze svého oboru, aplikují získané poznatky do činnosti, je pěstován kladný vztah k oboru a profesní hrdost.</w:t>
      </w:r>
    </w:p>
    <w:p w:rsidR="00E82A45" w:rsidRDefault="00E82A45" w:rsidP="002B3E40">
      <w:pPr>
        <w:jc w:val="both"/>
      </w:pPr>
      <w:r w:rsidRPr="00994970">
        <w:t>Informační a komunikační technologie: žáci řeší praktické úkoly, vyhledávají a pracují s informacemi, řeší testové úlohy, pracují s výukovým programem.</w:t>
      </w:r>
    </w:p>
    <w:p w:rsidR="00E82A45" w:rsidRDefault="00E82A45"/>
    <w:p w:rsidR="00E82A45" w:rsidRPr="00833C65" w:rsidRDefault="00E82A45" w:rsidP="00833C65">
      <w:pPr>
        <w:rPr>
          <w:b/>
        </w:rPr>
      </w:pPr>
      <w:r>
        <w:rPr>
          <w:b/>
          <w:bCs/>
        </w:rPr>
        <w:t>Ročník:1</w:t>
      </w:r>
      <w:r>
        <w:rPr>
          <w:b/>
        </w:rPr>
        <w:t>.</w:t>
      </w:r>
      <w:r>
        <w:tab/>
      </w:r>
      <w:r w:rsidR="00833C65">
        <w:rPr>
          <w:b/>
        </w:rPr>
        <w:tab/>
      </w:r>
      <w:r w:rsidR="00833C65">
        <w:rPr>
          <w:b/>
        </w:rPr>
        <w:tab/>
      </w:r>
      <w:r w:rsidR="00833C65">
        <w:rPr>
          <w:b/>
        </w:rPr>
        <w:tab/>
      </w:r>
      <w:r w:rsidR="00833C65">
        <w:rPr>
          <w:b/>
        </w:rPr>
        <w:tab/>
      </w:r>
      <w:r w:rsidR="00833C65">
        <w:rPr>
          <w:b/>
        </w:rPr>
        <w:tab/>
      </w:r>
      <w:r>
        <w:rPr>
          <w:b/>
        </w:rPr>
        <w:t>Počet hodin celkem: 33</w:t>
      </w:r>
      <w:r w:rsidR="00833C65">
        <w:rPr>
          <w:b/>
        </w:rPr>
        <w:br/>
      </w:r>
      <w:r w:rsidRPr="00833C65">
        <w:rPr>
          <w:b/>
        </w:rPr>
        <w:t>Rozpis výsledků vzdělávání a učiva:</w:t>
      </w:r>
    </w:p>
    <w:p w:rsidR="00E82A45" w:rsidRPr="00833C65" w:rsidRDefault="00E82A45">
      <w:pPr>
        <w:rPr>
          <w:b/>
        </w:rPr>
      </w:pPr>
    </w:p>
    <w:tbl>
      <w:tblPr>
        <w:tblW w:w="0" w:type="auto"/>
        <w:tblInd w:w="108" w:type="dxa"/>
        <w:tblLayout w:type="fixed"/>
        <w:tblLook w:val="0000" w:firstRow="0" w:lastRow="0" w:firstColumn="0" w:lastColumn="0" w:noHBand="0" w:noVBand="0"/>
      </w:tblPr>
      <w:tblGrid>
        <w:gridCol w:w="3888"/>
        <w:gridCol w:w="720"/>
        <w:gridCol w:w="3780"/>
        <w:gridCol w:w="910"/>
      </w:tblGrid>
      <w:tr w:rsidR="00E82A45">
        <w:tc>
          <w:tcPr>
            <w:tcW w:w="3888" w:type="dxa"/>
            <w:tcBorders>
              <w:top w:val="single" w:sz="4" w:space="0" w:color="000000"/>
              <w:left w:val="single" w:sz="4" w:space="0" w:color="000000"/>
              <w:bottom w:val="single" w:sz="4" w:space="0" w:color="000000"/>
            </w:tcBorders>
            <w:shd w:val="clear" w:color="auto" w:fill="auto"/>
          </w:tcPr>
          <w:p w:rsidR="00E82A45" w:rsidRDefault="00E82A45">
            <w:r>
              <w:t>Výsledky vzdělávání</w:t>
            </w:r>
          </w:p>
        </w:tc>
        <w:tc>
          <w:tcPr>
            <w:tcW w:w="4500" w:type="dxa"/>
            <w:gridSpan w:val="2"/>
            <w:tcBorders>
              <w:top w:val="single" w:sz="4" w:space="0" w:color="000000"/>
              <w:left w:val="single" w:sz="4" w:space="0" w:color="000000"/>
              <w:bottom w:val="single" w:sz="4" w:space="0" w:color="000000"/>
            </w:tcBorders>
            <w:shd w:val="clear" w:color="auto" w:fill="auto"/>
          </w:tcPr>
          <w:p w:rsidR="00E82A45" w:rsidRDefault="00E82A45">
            <w:r>
              <w:t>Rozpis učiva</w:t>
            </w:r>
          </w:p>
          <w:p w:rsidR="00E82A45" w:rsidRDefault="00E82A45"/>
        </w:tc>
        <w:tc>
          <w:tcPr>
            <w:tcW w:w="910" w:type="dxa"/>
            <w:tcBorders>
              <w:top w:val="single" w:sz="4" w:space="0" w:color="000000"/>
              <w:left w:val="single" w:sz="4" w:space="0" w:color="000000"/>
              <w:bottom w:val="single" w:sz="4" w:space="0" w:color="000000"/>
              <w:right w:val="single" w:sz="4" w:space="0" w:color="000000"/>
            </w:tcBorders>
            <w:shd w:val="clear" w:color="auto" w:fill="auto"/>
          </w:tcPr>
          <w:p w:rsidR="00E82A45" w:rsidRDefault="00E82A45">
            <w:r>
              <w:t>Počet hodin</w:t>
            </w:r>
          </w:p>
        </w:tc>
      </w:tr>
      <w:tr w:rsidR="00E82A45">
        <w:tc>
          <w:tcPr>
            <w:tcW w:w="3888" w:type="dxa"/>
            <w:tcBorders>
              <w:top w:val="single" w:sz="4" w:space="0" w:color="000000"/>
              <w:left w:val="single" w:sz="4" w:space="0" w:color="000000"/>
              <w:bottom w:val="single" w:sz="4" w:space="0" w:color="000000"/>
            </w:tcBorders>
            <w:shd w:val="clear" w:color="auto" w:fill="auto"/>
          </w:tcPr>
          <w:p w:rsidR="00E82A45" w:rsidRDefault="00E82A45">
            <w:r>
              <w:t>Žák:</w:t>
            </w:r>
          </w:p>
          <w:p w:rsidR="00E82A45" w:rsidRDefault="00E82A45">
            <w:r>
              <w:t>chara</w:t>
            </w:r>
            <w:r>
              <w:rPr>
                <w:spacing w:val="-1"/>
              </w:rPr>
              <w:t>k</w:t>
            </w:r>
            <w:r>
              <w:t>teriz</w:t>
            </w:r>
            <w:r>
              <w:rPr>
                <w:spacing w:val="-1"/>
              </w:rPr>
              <w:t>u</w:t>
            </w:r>
            <w:r>
              <w:t>je náz</w:t>
            </w:r>
            <w:r>
              <w:rPr>
                <w:spacing w:val="-1"/>
              </w:rPr>
              <w:t>o</w:t>
            </w:r>
            <w:r>
              <w:t>ry</w:t>
            </w:r>
            <w:r>
              <w:rPr>
                <w:spacing w:val="-1"/>
              </w:rPr>
              <w:t xml:space="preserve"> na vznik a</w:t>
            </w:r>
            <w:r>
              <w:t xml:space="preserve"> vývoj života </w:t>
            </w:r>
            <w:r>
              <w:rPr>
                <w:spacing w:val="-1"/>
              </w:rPr>
              <w:t>n</w:t>
            </w:r>
            <w:r>
              <w:t>a Ze</w:t>
            </w:r>
            <w:r>
              <w:rPr>
                <w:spacing w:val="-2"/>
              </w:rPr>
              <w:t>m</w:t>
            </w:r>
            <w:r>
              <w:t>i,</w:t>
            </w:r>
          </w:p>
          <w:p w:rsidR="00E82A45" w:rsidRDefault="00E82A45">
            <w:r>
              <w:t>vyjád</w:t>
            </w:r>
            <w:r>
              <w:rPr>
                <w:spacing w:val="-1"/>
              </w:rPr>
              <w:t>ř</w:t>
            </w:r>
            <w:r>
              <w:t>í vlastní</w:t>
            </w:r>
            <w:r>
              <w:rPr>
                <w:spacing w:val="-2"/>
              </w:rPr>
              <w:t>m</w:t>
            </w:r>
            <w:r>
              <w:t>i slovy základní vlastnosti živých soustav</w:t>
            </w:r>
            <w:r>
              <w:rPr>
                <w:spacing w:val="30"/>
              </w:rPr>
              <w:t>,</w:t>
            </w:r>
          </w:p>
          <w:p w:rsidR="00E82A45" w:rsidRDefault="00E82A45">
            <w:r>
              <w:t>popíše buňku jako základní stavební a funkční jednotku života,</w:t>
            </w:r>
            <w:r>
              <w:rPr>
                <w:spacing w:val="30"/>
              </w:rPr>
              <w:t xml:space="preserve"> </w:t>
            </w:r>
          </w:p>
          <w:p w:rsidR="00E82A45" w:rsidRDefault="00E82A45">
            <w:r>
              <w:t>charakterizuje rostlinnou a živ</w:t>
            </w:r>
            <w:r>
              <w:rPr>
                <w:spacing w:val="-1"/>
              </w:rPr>
              <w:t>oč</w:t>
            </w:r>
            <w:r>
              <w:t>išnou buňku a uvede rozdíly,</w:t>
            </w:r>
            <w:r>
              <w:rPr>
                <w:spacing w:val="30"/>
              </w:rPr>
              <w:t xml:space="preserve"> </w:t>
            </w:r>
          </w:p>
          <w:p w:rsidR="00E82A45" w:rsidRDefault="00E82A45">
            <w:r>
              <w:t>uvede základní skupiny organis</w:t>
            </w:r>
            <w:r>
              <w:rPr>
                <w:spacing w:val="-2"/>
              </w:rPr>
              <w:t>m</w:t>
            </w:r>
            <w:r>
              <w:t>ů a porovná je,</w:t>
            </w:r>
            <w:r>
              <w:rPr>
                <w:spacing w:val="30"/>
              </w:rPr>
              <w:t xml:space="preserve"> </w:t>
            </w:r>
          </w:p>
          <w:p w:rsidR="00E82A45" w:rsidRDefault="00E82A45">
            <w:r>
              <w:t>objasní význam</w:t>
            </w:r>
            <w:r>
              <w:rPr>
                <w:spacing w:val="-2"/>
              </w:rPr>
              <w:t xml:space="preserve"> </w:t>
            </w:r>
            <w:r>
              <w:t>genetiky,</w:t>
            </w:r>
            <w:r>
              <w:rPr>
                <w:spacing w:val="30"/>
              </w:rPr>
              <w:t xml:space="preserve"> </w:t>
            </w:r>
          </w:p>
          <w:p w:rsidR="00E82A45" w:rsidRDefault="00E82A45">
            <w:r>
              <w:t>popíše stavbu lidského t</w:t>
            </w:r>
            <w:r>
              <w:rPr>
                <w:spacing w:val="-1"/>
              </w:rPr>
              <w:t>ě</w:t>
            </w:r>
            <w:r>
              <w:t>la a vysv</w:t>
            </w:r>
            <w:r>
              <w:rPr>
                <w:spacing w:val="-1"/>
              </w:rPr>
              <w:t>ě</w:t>
            </w:r>
            <w:r>
              <w:t>tlí funkci orgá</w:t>
            </w:r>
            <w:r>
              <w:rPr>
                <w:spacing w:val="-2"/>
              </w:rPr>
              <w:t>n</w:t>
            </w:r>
            <w:r>
              <w:t>ů a orgánových soustav,</w:t>
            </w:r>
            <w:r>
              <w:rPr>
                <w:spacing w:val="30"/>
              </w:rPr>
              <w:t xml:space="preserve"> </w:t>
            </w:r>
          </w:p>
          <w:p w:rsidR="00E82A45" w:rsidRDefault="00E82A45">
            <w:r>
              <w:t>vysvětlí význam</w:t>
            </w:r>
            <w:r>
              <w:rPr>
                <w:spacing w:val="-2"/>
              </w:rPr>
              <w:t xml:space="preserve"> </w:t>
            </w:r>
            <w:r>
              <w:t>zdravé výživy a uvede principy zdravého životního stylu,</w:t>
            </w:r>
            <w:r>
              <w:rPr>
                <w:spacing w:val="30"/>
              </w:rPr>
              <w:t xml:space="preserve"> </w:t>
            </w:r>
          </w:p>
          <w:p w:rsidR="00E82A45" w:rsidRDefault="00E82A45">
            <w:r>
              <w:t>uvede příklady bakteriálních, virových a jiných onemocnění a možnosti prevence.</w:t>
            </w:r>
          </w:p>
          <w:p w:rsidR="00E82A45" w:rsidRDefault="00E82A45"/>
          <w:p w:rsidR="00E82A45" w:rsidRDefault="00E82A45">
            <w:r>
              <w:t>vysvětlí základní ekologické poj</w:t>
            </w:r>
            <w:r>
              <w:rPr>
                <w:spacing w:val="-2"/>
              </w:rPr>
              <w:t>m</w:t>
            </w:r>
            <w:r>
              <w:t>y,</w:t>
            </w:r>
          </w:p>
          <w:p w:rsidR="00E82A45" w:rsidRDefault="00E82A45">
            <w:r>
              <w:lastRenderedPageBreak/>
              <w:t>chara</w:t>
            </w:r>
            <w:r>
              <w:rPr>
                <w:spacing w:val="-1"/>
              </w:rPr>
              <w:t>k</w:t>
            </w:r>
            <w:r>
              <w:t>teriz</w:t>
            </w:r>
            <w:r>
              <w:rPr>
                <w:spacing w:val="-1"/>
              </w:rPr>
              <w:t>u</w:t>
            </w:r>
            <w:r>
              <w:t>je abi</w:t>
            </w:r>
            <w:r>
              <w:rPr>
                <w:spacing w:val="-1"/>
              </w:rPr>
              <w:t>o</w:t>
            </w:r>
            <w:r>
              <w:t>tic</w:t>
            </w:r>
            <w:r>
              <w:rPr>
                <w:spacing w:val="-1"/>
              </w:rPr>
              <w:t>k</w:t>
            </w:r>
            <w:r>
              <w:t>é (sluneč</w:t>
            </w:r>
            <w:r>
              <w:rPr>
                <w:spacing w:val="-1"/>
              </w:rPr>
              <w:t>n</w:t>
            </w:r>
            <w:r>
              <w:t>í z</w:t>
            </w:r>
            <w:r>
              <w:rPr>
                <w:spacing w:val="-1"/>
              </w:rPr>
              <w:t>á</w:t>
            </w:r>
            <w:r>
              <w:t>ření, at</w:t>
            </w:r>
            <w:r>
              <w:rPr>
                <w:spacing w:val="-2"/>
              </w:rPr>
              <w:t>m</w:t>
            </w:r>
            <w:r>
              <w:t xml:space="preserve">osféra, </w:t>
            </w:r>
            <w:proofErr w:type="spellStart"/>
            <w:r>
              <w:t>pedosféra</w:t>
            </w:r>
            <w:proofErr w:type="spellEnd"/>
            <w:r>
              <w:t>, hydrosféra)a biotické faktory prost</w:t>
            </w:r>
            <w:r>
              <w:rPr>
                <w:spacing w:val="-1"/>
              </w:rPr>
              <w:t>ř</w:t>
            </w:r>
            <w:r>
              <w:t>edí (populace, společenstva, ekosysté</w:t>
            </w:r>
            <w:r>
              <w:rPr>
                <w:spacing w:val="-2"/>
              </w:rPr>
              <w:t>m</w:t>
            </w:r>
            <w:r>
              <w:t>y),</w:t>
            </w:r>
          </w:p>
          <w:p w:rsidR="00E82A45" w:rsidRDefault="00E82A45">
            <w:r>
              <w:t>chara</w:t>
            </w:r>
            <w:r>
              <w:rPr>
                <w:spacing w:val="-1"/>
              </w:rPr>
              <w:t>k</w:t>
            </w:r>
            <w:r>
              <w:t>teriz</w:t>
            </w:r>
            <w:r>
              <w:rPr>
                <w:spacing w:val="-1"/>
              </w:rPr>
              <w:t>u</w:t>
            </w:r>
            <w:r>
              <w:t>je zá</w:t>
            </w:r>
            <w:r>
              <w:rPr>
                <w:spacing w:val="-1"/>
              </w:rPr>
              <w:t>k</w:t>
            </w:r>
            <w:r>
              <w:t xml:space="preserve">ladní </w:t>
            </w:r>
            <w:r>
              <w:rPr>
                <w:spacing w:val="-1"/>
              </w:rPr>
              <w:t>v</w:t>
            </w:r>
            <w:r>
              <w:t xml:space="preserve">ztahy </w:t>
            </w:r>
            <w:r>
              <w:rPr>
                <w:spacing w:val="-2"/>
              </w:rPr>
              <w:t>m</w:t>
            </w:r>
            <w:r>
              <w:t>ezi organis</w:t>
            </w:r>
            <w:r>
              <w:rPr>
                <w:spacing w:val="-2"/>
              </w:rPr>
              <w:t>m</w:t>
            </w:r>
            <w:r>
              <w:t>y ve spole</w:t>
            </w:r>
            <w:r>
              <w:rPr>
                <w:spacing w:val="-1"/>
              </w:rPr>
              <w:t>č</w:t>
            </w:r>
            <w:r>
              <w:t xml:space="preserve">enstvu, </w:t>
            </w:r>
          </w:p>
          <w:p w:rsidR="00E82A45" w:rsidRDefault="00E82A45">
            <w:r>
              <w:t>uvede příklad potravního ře</w:t>
            </w:r>
            <w:r>
              <w:rPr>
                <w:spacing w:val="1"/>
              </w:rPr>
              <w:t>t</w:t>
            </w:r>
            <w:r>
              <w:rPr>
                <w:spacing w:val="-1"/>
              </w:rPr>
              <w:t>ě</w:t>
            </w:r>
            <w:r>
              <w:t>zce,</w:t>
            </w:r>
            <w:r>
              <w:rPr>
                <w:spacing w:val="30"/>
              </w:rPr>
              <w:t xml:space="preserve"> </w:t>
            </w:r>
            <w:r>
              <w:t>popíše podstatu koloběhu látek v </w:t>
            </w:r>
            <w:r>
              <w:rPr>
                <w:spacing w:val="-1"/>
              </w:rPr>
              <w:t>p</w:t>
            </w:r>
            <w:r>
              <w:t>řírodě z hlediska látkového a energetického,</w:t>
            </w:r>
            <w:r>
              <w:rPr>
                <w:spacing w:val="30"/>
              </w:rPr>
              <w:t xml:space="preserve"> </w:t>
            </w:r>
          </w:p>
          <w:p w:rsidR="00E82A45" w:rsidRDefault="00E82A45">
            <w:r>
              <w:t>chara</w:t>
            </w:r>
            <w:r>
              <w:rPr>
                <w:spacing w:val="-1"/>
              </w:rPr>
              <w:t>k</w:t>
            </w:r>
            <w:r>
              <w:t>teriz</w:t>
            </w:r>
            <w:r>
              <w:rPr>
                <w:spacing w:val="-1"/>
              </w:rPr>
              <w:t>u</w:t>
            </w:r>
            <w:r>
              <w:t>je růz</w:t>
            </w:r>
            <w:r>
              <w:rPr>
                <w:spacing w:val="-1"/>
              </w:rPr>
              <w:t>n</w:t>
            </w:r>
            <w:r>
              <w:t>é ty</w:t>
            </w:r>
            <w:r>
              <w:rPr>
                <w:spacing w:val="-1"/>
              </w:rPr>
              <w:t>p</w:t>
            </w:r>
            <w:r>
              <w:t>y krajiny a její využívání</w:t>
            </w:r>
            <w:r>
              <w:rPr>
                <w:spacing w:val="-1"/>
              </w:rPr>
              <w:t xml:space="preserve"> č</w:t>
            </w:r>
            <w:r>
              <w:t>lověke</w:t>
            </w:r>
            <w:r>
              <w:rPr>
                <w:spacing w:val="-2"/>
              </w:rPr>
              <w:t>m.</w:t>
            </w:r>
          </w:p>
          <w:p w:rsidR="00E82A45" w:rsidRDefault="00E82A45"/>
          <w:p w:rsidR="00E82A45" w:rsidRDefault="00E82A45">
            <w:r>
              <w:t>popíše historii vzáje</w:t>
            </w:r>
            <w:r>
              <w:rPr>
                <w:spacing w:val="-2"/>
              </w:rPr>
              <w:t>m</w:t>
            </w:r>
            <w:r>
              <w:t>ného ovli</w:t>
            </w:r>
            <w:r>
              <w:rPr>
                <w:spacing w:val="-1"/>
              </w:rPr>
              <w:t>v</w:t>
            </w:r>
            <w:r>
              <w:t xml:space="preserve">ňování člověka a </w:t>
            </w:r>
            <w:r>
              <w:rPr>
                <w:spacing w:val="-1"/>
              </w:rPr>
              <w:t>př</w:t>
            </w:r>
            <w:r>
              <w:t>írody,</w:t>
            </w:r>
          </w:p>
          <w:p w:rsidR="00E82A45" w:rsidRDefault="00E82A45">
            <w:r>
              <w:t xml:space="preserve">hodnotí vliv </w:t>
            </w:r>
            <w:r>
              <w:rPr>
                <w:spacing w:val="1"/>
              </w:rPr>
              <w:t>r</w:t>
            </w:r>
            <w:r>
              <w:t xml:space="preserve">ůzných </w:t>
            </w:r>
            <w:r>
              <w:rPr>
                <w:spacing w:val="-1"/>
              </w:rPr>
              <w:t>č</w:t>
            </w:r>
            <w:r>
              <w:t>i</w:t>
            </w:r>
            <w:r>
              <w:rPr>
                <w:spacing w:val="-1"/>
              </w:rPr>
              <w:t>n</w:t>
            </w:r>
            <w:r>
              <w:t xml:space="preserve">ností </w:t>
            </w:r>
            <w:r>
              <w:rPr>
                <w:spacing w:val="-1"/>
              </w:rPr>
              <w:t>č</w:t>
            </w:r>
            <w:r>
              <w:t>lověka na jednotlivé složky životního prost</w:t>
            </w:r>
            <w:r>
              <w:rPr>
                <w:spacing w:val="-1"/>
              </w:rPr>
              <w:t>ř</w:t>
            </w:r>
            <w:r>
              <w:t>edí,</w:t>
            </w:r>
          </w:p>
          <w:p w:rsidR="00E82A45" w:rsidRDefault="00E82A45">
            <w:r>
              <w:t>chara</w:t>
            </w:r>
            <w:r>
              <w:rPr>
                <w:spacing w:val="-1"/>
              </w:rPr>
              <w:t>k</w:t>
            </w:r>
            <w:r>
              <w:t>teriz</w:t>
            </w:r>
            <w:r>
              <w:rPr>
                <w:spacing w:val="-1"/>
              </w:rPr>
              <w:t>u</w:t>
            </w:r>
            <w:r>
              <w:t>je působení</w:t>
            </w:r>
            <w:r>
              <w:rPr>
                <w:spacing w:val="-1"/>
              </w:rPr>
              <w:t xml:space="preserve"> </w:t>
            </w:r>
            <w:r>
              <w:t>životního pros</w:t>
            </w:r>
            <w:r>
              <w:rPr>
                <w:spacing w:val="1"/>
              </w:rPr>
              <w:t>t</w:t>
            </w:r>
            <w:r>
              <w:t>ře</w:t>
            </w:r>
            <w:r>
              <w:rPr>
                <w:spacing w:val="-1"/>
              </w:rPr>
              <w:t>d</w:t>
            </w:r>
            <w:r>
              <w:t>í na člověka a jeho zdraví,</w:t>
            </w:r>
          </w:p>
          <w:p w:rsidR="00E82A45" w:rsidRDefault="00E82A45">
            <w:r>
              <w:t>chara</w:t>
            </w:r>
            <w:r>
              <w:rPr>
                <w:spacing w:val="-1"/>
              </w:rPr>
              <w:t>k</w:t>
            </w:r>
            <w:r>
              <w:t>teriz</w:t>
            </w:r>
            <w:r>
              <w:rPr>
                <w:spacing w:val="-1"/>
              </w:rPr>
              <w:t>u</w:t>
            </w:r>
            <w:r>
              <w:t>je p</w:t>
            </w:r>
            <w:r>
              <w:rPr>
                <w:spacing w:val="-1"/>
              </w:rPr>
              <w:t>ř</w:t>
            </w:r>
            <w:r>
              <w:t>írodní zdroje surovin a energie z hlediska jejich obnovitelnosti, posoudí vliv jejich využívání na prostře</w:t>
            </w:r>
            <w:r>
              <w:rPr>
                <w:spacing w:val="-1"/>
              </w:rPr>
              <w:t>d</w:t>
            </w:r>
            <w:r>
              <w:t>í,</w:t>
            </w:r>
            <w:r>
              <w:rPr>
                <w:spacing w:val="30"/>
              </w:rPr>
              <w:t xml:space="preserve"> </w:t>
            </w:r>
          </w:p>
          <w:p w:rsidR="00E82A45" w:rsidRDefault="00E82A45">
            <w:r>
              <w:t>popíše způsoby nakládání s odpady,</w:t>
            </w:r>
          </w:p>
          <w:p w:rsidR="00E82A45" w:rsidRDefault="00E82A45">
            <w:r>
              <w:t>charakterizuje globální problé</w:t>
            </w:r>
            <w:r>
              <w:rPr>
                <w:spacing w:val="-2"/>
              </w:rPr>
              <w:t>m</w:t>
            </w:r>
            <w:r>
              <w:t>y na Ze</w:t>
            </w:r>
            <w:r>
              <w:rPr>
                <w:spacing w:val="-2"/>
              </w:rPr>
              <w:t>m</w:t>
            </w:r>
            <w:r>
              <w:t>i,</w:t>
            </w:r>
            <w:r>
              <w:rPr>
                <w:spacing w:val="30"/>
              </w:rPr>
              <w:t xml:space="preserve"> </w:t>
            </w:r>
          </w:p>
          <w:p w:rsidR="00E82A45" w:rsidRDefault="00E82A45">
            <w:r>
              <w:t>uvede základní zne</w:t>
            </w:r>
            <w:r>
              <w:rPr>
                <w:spacing w:val="-1"/>
              </w:rPr>
              <w:t>č</w:t>
            </w:r>
            <w:r>
              <w:rPr>
                <w:spacing w:val="1"/>
              </w:rPr>
              <w:t>i</w:t>
            </w:r>
            <w:r>
              <w:t>šťují</w:t>
            </w:r>
            <w:r>
              <w:rPr>
                <w:spacing w:val="-1"/>
              </w:rPr>
              <w:t>c</w:t>
            </w:r>
            <w:r>
              <w:t>í l</w:t>
            </w:r>
            <w:r>
              <w:rPr>
                <w:spacing w:val="-1"/>
              </w:rPr>
              <w:t>á</w:t>
            </w:r>
            <w:r>
              <w:t xml:space="preserve">tky v ovzduší, ve vodě a v </w:t>
            </w:r>
            <w:r>
              <w:rPr>
                <w:spacing w:val="-1"/>
              </w:rPr>
              <w:t>p</w:t>
            </w:r>
            <w:r>
              <w:t>ůdě a vyhledá infor</w:t>
            </w:r>
            <w:r>
              <w:rPr>
                <w:spacing w:val="-2"/>
              </w:rPr>
              <w:t>m</w:t>
            </w:r>
            <w:r>
              <w:t>ace</w:t>
            </w:r>
            <w:r>
              <w:rPr>
                <w:spacing w:val="1"/>
              </w:rPr>
              <w:t xml:space="preserve"> </w:t>
            </w:r>
            <w:r>
              <w:t>o</w:t>
            </w:r>
            <w:r>
              <w:rPr>
                <w:spacing w:val="1"/>
              </w:rPr>
              <w:t xml:space="preserve"> </w:t>
            </w:r>
            <w:r>
              <w:t>aktuál</w:t>
            </w:r>
            <w:r>
              <w:rPr>
                <w:spacing w:val="-1"/>
              </w:rPr>
              <w:t>n</w:t>
            </w:r>
            <w:r>
              <w:t>í</w:t>
            </w:r>
            <w:r>
              <w:rPr>
                <w:spacing w:val="1"/>
              </w:rPr>
              <w:t xml:space="preserve"> </w:t>
            </w:r>
            <w:r>
              <w:t>sit</w:t>
            </w:r>
            <w:r>
              <w:rPr>
                <w:spacing w:val="-1"/>
              </w:rPr>
              <w:t>u</w:t>
            </w:r>
            <w:r>
              <w:t>aci,</w:t>
            </w:r>
          </w:p>
          <w:p w:rsidR="00E82A45" w:rsidRDefault="00E82A45">
            <w:r>
              <w:t>uvede pří</w:t>
            </w:r>
            <w:r>
              <w:rPr>
                <w:spacing w:val="-1"/>
              </w:rPr>
              <w:t>k</w:t>
            </w:r>
            <w:r>
              <w:t>l</w:t>
            </w:r>
            <w:r>
              <w:rPr>
                <w:spacing w:val="-1"/>
              </w:rPr>
              <w:t>a</w:t>
            </w:r>
            <w:r>
              <w:t>dy chráněných úze</w:t>
            </w:r>
            <w:r>
              <w:rPr>
                <w:spacing w:val="-2"/>
              </w:rPr>
              <w:t>m</w:t>
            </w:r>
            <w:r>
              <w:t>í v</w:t>
            </w:r>
            <w:r>
              <w:rPr>
                <w:spacing w:val="-1"/>
              </w:rPr>
              <w:t> </w:t>
            </w:r>
            <w:r>
              <w:t>ČR a v regionu,</w:t>
            </w:r>
            <w:r>
              <w:rPr>
                <w:spacing w:val="30"/>
              </w:rPr>
              <w:t xml:space="preserve"> </w:t>
            </w:r>
          </w:p>
          <w:p w:rsidR="00E82A45" w:rsidRDefault="00E82A45">
            <w:r>
              <w:t>uvede základní ekono</w:t>
            </w:r>
            <w:r>
              <w:rPr>
                <w:spacing w:val="-2"/>
              </w:rPr>
              <w:t>m</w:t>
            </w:r>
            <w:r>
              <w:t>ické, právní a infor</w:t>
            </w:r>
            <w:r>
              <w:rPr>
                <w:spacing w:val="-2"/>
              </w:rPr>
              <w:t>m</w:t>
            </w:r>
            <w:r>
              <w:t>ační nástroje společnosti na ochranu p</w:t>
            </w:r>
            <w:r>
              <w:rPr>
                <w:spacing w:val="-1"/>
              </w:rPr>
              <w:t>ř</w:t>
            </w:r>
            <w:r>
              <w:t>írody a pros</w:t>
            </w:r>
            <w:r>
              <w:rPr>
                <w:spacing w:val="-1"/>
              </w:rPr>
              <w:t>tř</w:t>
            </w:r>
            <w:r>
              <w:t xml:space="preserve">edí, </w:t>
            </w:r>
          </w:p>
          <w:p w:rsidR="00E82A45" w:rsidRDefault="00E82A45">
            <w:r>
              <w:t xml:space="preserve">vysvětlí udržitelný rozvoj jako integraci environmentálních, ekonomických, technologických a sociálních přístupů k ochraně životního prostředí, </w:t>
            </w:r>
          </w:p>
          <w:p w:rsidR="00E82A45" w:rsidRDefault="00E82A45">
            <w:r>
              <w:lastRenderedPageBreak/>
              <w:t xml:space="preserve">zdůvodní odpovědnost každého jedince za ochranu přírody, krajiny a životního prostředí, </w:t>
            </w:r>
          </w:p>
          <w:p w:rsidR="00E82A45" w:rsidRDefault="00E82A45">
            <w:r>
              <w:t>na konkrétním příkladu z občanského života a odborné praxe navrhne řešení vybraného environmentálního problému.</w:t>
            </w:r>
          </w:p>
          <w:p w:rsidR="00E82A45" w:rsidRDefault="00E82A45"/>
          <w:p w:rsidR="00E82A45" w:rsidRDefault="00E82A45">
            <w:r>
              <w:t>uplatňuje ve svém jednání základní znalosti o stavbě a funkci lidského organismu jako celku,</w:t>
            </w:r>
          </w:p>
          <w:p w:rsidR="00E82A45" w:rsidRDefault="00E82A45">
            <w:r>
              <w:t xml:space="preserve">popíše, jak faktory životního prostředí ovlivňují zdraví lidí, </w:t>
            </w:r>
          </w:p>
          <w:p w:rsidR="00E82A45" w:rsidRDefault="00E82A45">
            <w:r>
              <w:t xml:space="preserve">zdůvodní význam zdravého životního stylu, </w:t>
            </w:r>
          </w:p>
          <w:p w:rsidR="00E82A45" w:rsidRDefault="00E82A45">
            <w:r>
              <w:t xml:space="preserve">dovede posoudit vliv pracovních podmínek a povolání na své zdraví v dlouhodobé perspektivě a ví, jak by mohl kompenzovat jejich nežádoucí důsledky, </w:t>
            </w:r>
          </w:p>
          <w:p w:rsidR="00E82A45" w:rsidRDefault="00E82A45">
            <w:r>
              <w:t xml:space="preserve">popíše vliv fyzického a psychického zatížení na lidský organismus, </w:t>
            </w:r>
          </w:p>
          <w:p w:rsidR="00E82A45" w:rsidRDefault="00E82A45">
            <w:r>
              <w:t xml:space="preserve">orientuje se v zásadách zdravé výživy a v jejích alternativních směrech, </w:t>
            </w:r>
          </w:p>
          <w:p w:rsidR="00E82A45" w:rsidRDefault="00E82A45">
            <w:r>
              <w:t xml:space="preserve">dovede uplatňovat naučené modelové situace k řešení konfliktních situací, </w:t>
            </w:r>
          </w:p>
          <w:p w:rsidR="00E82A45" w:rsidRDefault="00E82A45">
            <w:r>
              <w:t>objasní důsledky sociálně patologických závislostí na život jednotlivce, rodiny a společnosti a vysvětlí, jak aktivně chránit své zdraví,</w:t>
            </w:r>
            <w:r>
              <w:rPr>
                <w:spacing w:val="30"/>
              </w:rPr>
              <w:t xml:space="preserve"> </w:t>
            </w:r>
          </w:p>
          <w:p w:rsidR="00E82A45" w:rsidRDefault="00E82A45">
            <w:r>
              <w:t>diskutuje a argu</w:t>
            </w:r>
            <w:r>
              <w:rPr>
                <w:spacing w:val="-2"/>
              </w:rPr>
              <w:t>m</w:t>
            </w:r>
            <w:r>
              <w:t>entuje o etice</w:t>
            </w:r>
          </w:p>
          <w:p w:rsidR="00E82A45" w:rsidRDefault="00E82A45">
            <w:r>
              <w:t>v partnerských vztazích, o vhodných partnerech a o odpo</w:t>
            </w:r>
            <w:r>
              <w:rPr>
                <w:spacing w:val="1"/>
              </w:rPr>
              <w:t>v</w:t>
            </w:r>
            <w:r>
              <w:t>ědném</w:t>
            </w:r>
            <w:r>
              <w:rPr>
                <w:spacing w:val="-2"/>
              </w:rPr>
              <w:t xml:space="preserve"> </w:t>
            </w:r>
            <w:r>
              <w:t>přístupu k pohlavní</w:t>
            </w:r>
            <w:r>
              <w:rPr>
                <w:spacing w:val="-2"/>
              </w:rPr>
              <w:t>m</w:t>
            </w:r>
            <w:r>
              <w:t>u životu,</w:t>
            </w:r>
            <w:r>
              <w:rPr>
                <w:spacing w:val="30"/>
              </w:rPr>
              <w:t xml:space="preserve"> </w:t>
            </w:r>
          </w:p>
          <w:p w:rsidR="00E82A45" w:rsidRDefault="00E82A45">
            <w:r>
              <w:t xml:space="preserve">dovede posoudit vliv </w:t>
            </w:r>
            <w:r>
              <w:rPr>
                <w:spacing w:val="-2"/>
              </w:rPr>
              <w:t>m</w:t>
            </w:r>
            <w:r>
              <w:rPr>
                <w:spacing w:val="2"/>
              </w:rPr>
              <w:t>é</w:t>
            </w:r>
            <w:r>
              <w:t>dií na a rekla</w:t>
            </w:r>
            <w:r>
              <w:rPr>
                <w:spacing w:val="-2"/>
              </w:rPr>
              <w:t>m</w:t>
            </w:r>
            <w:r>
              <w:t>y na životní styl jedince a na p</w:t>
            </w:r>
            <w:r>
              <w:rPr>
                <w:spacing w:val="1"/>
              </w:rPr>
              <w:t>é</w:t>
            </w:r>
            <w:r>
              <w:t>či o své zdraví.</w:t>
            </w:r>
          </w:p>
          <w:p w:rsidR="00E82A45" w:rsidRDefault="00E82A45">
            <w:r>
              <w:t xml:space="preserve">popíše úlohu státu a </w:t>
            </w:r>
            <w:r>
              <w:rPr>
                <w:spacing w:val="-2"/>
              </w:rPr>
              <w:t>m</w:t>
            </w:r>
            <w:r>
              <w:rPr>
                <w:spacing w:val="1"/>
              </w:rPr>
              <w:t>í</w:t>
            </w:r>
            <w:r>
              <w:t>stní sa</w:t>
            </w:r>
            <w:r>
              <w:rPr>
                <w:spacing w:val="-2"/>
              </w:rPr>
              <w:t>m</w:t>
            </w:r>
            <w:r>
              <w:t>osprávy při ochraně zdraví a životů</w:t>
            </w:r>
            <w:r>
              <w:rPr>
                <w:spacing w:val="-1"/>
              </w:rPr>
              <w:t xml:space="preserve"> </w:t>
            </w:r>
            <w:r>
              <w:t>obyvatel,</w:t>
            </w:r>
            <w:r>
              <w:rPr>
                <w:spacing w:val="30"/>
              </w:rPr>
              <w:t xml:space="preserve"> </w:t>
            </w:r>
          </w:p>
          <w:p w:rsidR="00E82A45" w:rsidRDefault="00E82A45">
            <w:r>
              <w:lastRenderedPageBreak/>
              <w:t>dovede rozpoznat hrozící nebezp</w:t>
            </w:r>
            <w:r>
              <w:rPr>
                <w:spacing w:val="-2"/>
              </w:rPr>
              <w:t>e</w:t>
            </w:r>
            <w:r>
              <w:t xml:space="preserve">čí a ví, jak na ně reagovat v situacích osobního ohrožení a za </w:t>
            </w:r>
            <w:r>
              <w:rPr>
                <w:spacing w:val="-2"/>
              </w:rPr>
              <w:t>m</w:t>
            </w:r>
            <w:r>
              <w:rPr>
                <w:spacing w:val="2"/>
              </w:rPr>
              <w:t>i</w:t>
            </w:r>
            <w:r>
              <w:rPr>
                <w:spacing w:val="-2"/>
              </w:rPr>
              <w:t>m</w:t>
            </w:r>
            <w:r>
              <w:rPr>
                <w:spacing w:val="-1"/>
              </w:rPr>
              <w:t>o</w:t>
            </w:r>
            <w:r>
              <w:t>řádných událostí,</w:t>
            </w:r>
          </w:p>
          <w:p w:rsidR="00E82A45" w:rsidRDefault="00E82A45">
            <w:r>
              <w:t>prokáže do</w:t>
            </w:r>
            <w:r>
              <w:rPr>
                <w:spacing w:val="-1"/>
              </w:rPr>
              <w:t>v</w:t>
            </w:r>
            <w:r>
              <w:t>ednosti pos</w:t>
            </w:r>
            <w:r>
              <w:rPr>
                <w:spacing w:val="-1"/>
              </w:rPr>
              <w:t>k</w:t>
            </w:r>
            <w:r>
              <w:t xml:space="preserve">ytnutí </w:t>
            </w:r>
            <w:r>
              <w:rPr>
                <w:spacing w:val="-1"/>
              </w:rPr>
              <w:t>p</w:t>
            </w:r>
            <w:r>
              <w:t>rvní po</w:t>
            </w:r>
            <w:r>
              <w:rPr>
                <w:spacing w:val="-2"/>
              </w:rPr>
              <w:t>m</w:t>
            </w:r>
            <w:r>
              <w:t>oci sobě</w:t>
            </w:r>
            <w:r>
              <w:rPr>
                <w:spacing w:val="-1"/>
              </w:rPr>
              <w:t xml:space="preserve"> </w:t>
            </w:r>
            <w:r>
              <w:t>a jiný</w:t>
            </w:r>
            <w:r>
              <w:rPr>
                <w:spacing w:val="-2"/>
              </w:rPr>
              <w:t>m.</w:t>
            </w:r>
          </w:p>
        </w:tc>
        <w:tc>
          <w:tcPr>
            <w:tcW w:w="720" w:type="dxa"/>
            <w:tcBorders>
              <w:top w:val="single" w:sz="4" w:space="0" w:color="000000"/>
              <w:left w:val="single" w:sz="4" w:space="0" w:color="000000"/>
              <w:bottom w:val="single" w:sz="4" w:space="0" w:color="000000"/>
            </w:tcBorders>
            <w:shd w:val="clear" w:color="auto" w:fill="auto"/>
          </w:tcPr>
          <w:p w:rsidR="00E82A45" w:rsidRDefault="00E82A45">
            <w:r>
              <w:lastRenderedPageBreak/>
              <w:t>1.</w:t>
            </w:r>
          </w:p>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r>
              <w:t>2.</w:t>
            </w:r>
          </w:p>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r>
              <w:t>3.</w:t>
            </w:r>
          </w:p>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r>
              <w:t>4.</w:t>
            </w:r>
          </w:p>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r>
              <w:t>5.</w:t>
            </w:r>
          </w:p>
          <w:p w:rsidR="00E82A45" w:rsidRDefault="00E82A45"/>
        </w:tc>
        <w:tc>
          <w:tcPr>
            <w:tcW w:w="3780" w:type="dxa"/>
            <w:tcBorders>
              <w:top w:val="single" w:sz="4" w:space="0" w:color="000000"/>
              <w:left w:val="single" w:sz="4" w:space="0" w:color="000000"/>
              <w:bottom w:val="single" w:sz="4" w:space="0" w:color="000000"/>
            </w:tcBorders>
            <w:shd w:val="clear" w:color="auto" w:fill="auto"/>
          </w:tcPr>
          <w:p w:rsidR="00E82A45" w:rsidRDefault="00E82A45">
            <w:r>
              <w:rPr>
                <w:b/>
                <w:bCs/>
                <w:spacing w:val="-2"/>
              </w:rPr>
              <w:lastRenderedPageBreak/>
              <w:t>Z</w:t>
            </w:r>
            <w:r>
              <w:rPr>
                <w:b/>
                <w:bCs/>
              </w:rPr>
              <w:t>áklady biologie</w:t>
            </w:r>
          </w:p>
          <w:p w:rsidR="00E82A45" w:rsidRDefault="00E82A45">
            <w:r>
              <w:t>vznik a vývoj života na Ze</w:t>
            </w:r>
            <w:r>
              <w:rPr>
                <w:spacing w:val="-2"/>
              </w:rPr>
              <w:t>m</w:t>
            </w:r>
            <w:r>
              <w:t>i</w:t>
            </w:r>
          </w:p>
          <w:p w:rsidR="00E82A45" w:rsidRDefault="00E82A45">
            <w:r>
              <w:t>vlastnosti živých soustav,</w:t>
            </w:r>
          </w:p>
          <w:p w:rsidR="00E82A45" w:rsidRDefault="00E82A45">
            <w:r>
              <w:t>typy buněk,</w:t>
            </w:r>
          </w:p>
          <w:p w:rsidR="00E82A45" w:rsidRDefault="00E82A45">
            <w:r>
              <w:t>roz</w:t>
            </w:r>
            <w:r>
              <w:rPr>
                <w:spacing w:val="-2"/>
              </w:rPr>
              <w:t>m</w:t>
            </w:r>
            <w:r>
              <w:t>anitost</w:t>
            </w:r>
            <w:r>
              <w:rPr>
                <w:spacing w:val="-1"/>
              </w:rPr>
              <w:t xml:space="preserve"> </w:t>
            </w:r>
            <w:r>
              <w:t>organis</w:t>
            </w:r>
            <w:r>
              <w:rPr>
                <w:spacing w:val="-1"/>
              </w:rPr>
              <w:t>m</w:t>
            </w:r>
            <w:r>
              <w:t>ů a jejich chara</w:t>
            </w:r>
            <w:r>
              <w:rPr>
                <w:spacing w:val="-1"/>
              </w:rPr>
              <w:t>k</w:t>
            </w:r>
            <w:r>
              <w:t>teristika,</w:t>
            </w:r>
          </w:p>
          <w:p w:rsidR="00E82A45" w:rsidRDefault="00E82A45">
            <w:r>
              <w:t>děd</w:t>
            </w:r>
            <w:r>
              <w:rPr>
                <w:spacing w:val="1"/>
              </w:rPr>
              <w:t>i</w:t>
            </w:r>
            <w:r>
              <w:t>čnost a pro</w:t>
            </w:r>
            <w:r>
              <w:rPr>
                <w:spacing w:val="-2"/>
              </w:rPr>
              <w:t>m</w:t>
            </w:r>
            <w:r>
              <w:t>ěnlivost</w:t>
            </w:r>
          </w:p>
          <w:p w:rsidR="00E82A45" w:rsidRDefault="00E82A45">
            <w:r>
              <w:t>biologie č</w:t>
            </w:r>
            <w:r>
              <w:rPr>
                <w:spacing w:val="1"/>
              </w:rPr>
              <w:t>l</w:t>
            </w:r>
            <w:r>
              <w:rPr>
                <w:spacing w:val="-1"/>
              </w:rPr>
              <w:t>o</w:t>
            </w:r>
            <w:r>
              <w:t>věka,</w:t>
            </w:r>
          </w:p>
          <w:p w:rsidR="00E82A45" w:rsidRDefault="00E82A45">
            <w:r>
              <w:t>zdraví a nemoc.</w:t>
            </w:r>
          </w:p>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r>
              <w:t>Ekologie</w:t>
            </w:r>
          </w:p>
          <w:p w:rsidR="00E82A45" w:rsidRDefault="00E82A45">
            <w:r>
              <w:t>základ</w:t>
            </w:r>
            <w:r>
              <w:rPr>
                <w:spacing w:val="-1"/>
              </w:rPr>
              <w:t>n</w:t>
            </w:r>
            <w:r>
              <w:t>í ek</w:t>
            </w:r>
            <w:r>
              <w:rPr>
                <w:spacing w:val="-1"/>
              </w:rPr>
              <w:t>o</w:t>
            </w:r>
            <w:r>
              <w:rPr>
                <w:spacing w:val="1"/>
              </w:rPr>
              <w:t>l</w:t>
            </w:r>
            <w:r>
              <w:t>ogické p</w:t>
            </w:r>
            <w:r>
              <w:rPr>
                <w:spacing w:val="-1"/>
              </w:rPr>
              <w:t>o</w:t>
            </w:r>
            <w:r>
              <w:t>jmy,</w:t>
            </w:r>
          </w:p>
          <w:p w:rsidR="00E82A45" w:rsidRDefault="00E82A45">
            <w:r>
              <w:lastRenderedPageBreak/>
              <w:t>ekologické faktory pros</w:t>
            </w:r>
            <w:r>
              <w:rPr>
                <w:spacing w:val="-1"/>
              </w:rPr>
              <w:t>t</w:t>
            </w:r>
            <w:r>
              <w:t>ředí</w:t>
            </w:r>
          </w:p>
          <w:p w:rsidR="00E82A45" w:rsidRDefault="00E82A45">
            <w:r>
              <w:t>potravní ř</w:t>
            </w:r>
            <w:r>
              <w:rPr>
                <w:spacing w:val="-1"/>
              </w:rPr>
              <w:t>e</w:t>
            </w:r>
            <w:r>
              <w:rPr>
                <w:spacing w:val="1"/>
              </w:rPr>
              <w:t>t</w:t>
            </w:r>
            <w:r>
              <w:rPr>
                <w:spacing w:val="-1"/>
              </w:rPr>
              <w:t>ě</w:t>
            </w:r>
            <w:r>
              <w:t>zce,</w:t>
            </w:r>
          </w:p>
          <w:p w:rsidR="00E82A45" w:rsidRDefault="00E82A45">
            <w:r>
              <w:t>koloběh látek v přírodě a tok   ener</w:t>
            </w:r>
            <w:r>
              <w:rPr>
                <w:spacing w:val="-1"/>
              </w:rPr>
              <w:t>g</w:t>
            </w:r>
            <w:r>
              <w:rPr>
                <w:spacing w:val="1"/>
              </w:rPr>
              <w:t>i</w:t>
            </w:r>
            <w:r>
              <w:t>e,</w:t>
            </w:r>
          </w:p>
          <w:p w:rsidR="00E82A45" w:rsidRDefault="00E82A45">
            <w:r>
              <w:t>typy krajiny.</w:t>
            </w:r>
          </w:p>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r>
              <w:rPr>
                <w:b/>
                <w:bCs/>
              </w:rPr>
              <w:t xml:space="preserve">Člověk a </w:t>
            </w:r>
            <w:r>
              <w:rPr>
                <w:b/>
                <w:bCs/>
                <w:spacing w:val="-2"/>
              </w:rPr>
              <w:t>ž</w:t>
            </w:r>
            <w:r>
              <w:rPr>
                <w:b/>
                <w:bCs/>
                <w:spacing w:val="1"/>
              </w:rPr>
              <w:t>i</w:t>
            </w:r>
            <w:r>
              <w:rPr>
                <w:b/>
                <w:bCs/>
              </w:rPr>
              <w:t>votní prost</w:t>
            </w:r>
            <w:r>
              <w:rPr>
                <w:b/>
                <w:bCs/>
                <w:spacing w:val="-1"/>
              </w:rPr>
              <w:t>ř</w:t>
            </w:r>
            <w:r>
              <w:rPr>
                <w:b/>
                <w:bCs/>
              </w:rPr>
              <w:t>edí</w:t>
            </w:r>
          </w:p>
          <w:p w:rsidR="00E82A45" w:rsidRDefault="00E82A45">
            <w:r>
              <w:t>vzáje</w:t>
            </w:r>
            <w:r>
              <w:rPr>
                <w:spacing w:val="-2"/>
              </w:rPr>
              <w:t>m</w:t>
            </w:r>
            <w:r>
              <w:t xml:space="preserve">né vztahy </w:t>
            </w:r>
            <w:r>
              <w:rPr>
                <w:spacing w:val="-2"/>
              </w:rPr>
              <w:t>m</w:t>
            </w:r>
            <w:r>
              <w:t>ezi člověkem</w:t>
            </w:r>
            <w:r>
              <w:rPr>
                <w:spacing w:val="-2"/>
              </w:rPr>
              <w:t xml:space="preserve"> </w:t>
            </w:r>
            <w:r>
              <w:t>a životním pros</w:t>
            </w:r>
            <w:r>
              <w:rPr>
                <w:spacing w:val="1"/>
              </w:rPr>
              <w:t>t</w:t>
            </w:r>
            <w:r>
              <w:rPr>
                <w:spacing w:val="-1"/>
              </w:rPr>
              <w:t>ř</w:t>
            </w:r>
            <w:r>
              <w:t>edím,</w:t>
            </w:r>
          </w:p>
          <w:p w:rsidR="00E82A45" w:rsidRDefault="00E82A45">
            <w:r>
              <w:t>dopady čin</w:t>
            </w:r>
            <w:r>
              <w:rPr>
                <w:spacing w:val="-1"/>
              </w:rPr>
              <w:t>n</w:t>
            </w:r>
            <w:r>
              <w:t xml:space="preserve">ostí </w:t>
            </w:r>
            <w:r>
              <w:rPr>
                <w:spacing w:val="-1"/>
              </w:rPr>
              <w:t>č</w:t>
            </w:r>
            <w:r>
              <w:t>lověka na životní pros</w:t>
            </w:r>
            <w:r>
              <w:rPr>
                <w:spacing w:val="1"/>
              </w:rPr>
              <w:t>t</w:t>
            </w:r>
            <w:r>
              <w:rPr>
                <w:spacing w:val="-1"/>
              </w:rPr>
              <w:t>ř</w:t>
            </w:r>
            <w:r>
              <w:t>edí,</w:t>
            </w:r>
          </w:p>
          <w:p w:rsidR="00E82A45" w:rsidRDefault="00E82A45">
            <w:r>
              <w:t>přírodní zdroje energie a surovin,</w:t>
            </w:r>
          </w:p>
          <w:p w:rsidR="00E82A45" w:rsidRDefault="00E82A45">
            <w:r>
              <w:t xml:space="preserve"> odpady,</w:t>
            </w:r>
          </w:p>
          <w:p w:rsidR="00E82A45" w:rsidRDefault="00E82A45">
            <w:r>
              <w:t xml:space="preserve"> globální problé</w:t>
            </w:r>
            <w:r>
              <w:rPr>
                <w:spacing w:val="-2"/>
              </w:rPr>
              <w:t>m</w:t>
            </w:r>
            <w:r>
              <w:t>y,</w:t>
            </w:r>
          </w:p>
          <w:p w:rsidR="00E82A45" w:rsidRDefault="00E82A45">
            <w:r>
              <w:t xml:space="preserve">ochrana </w:t>
            </w:r>
            <w:r>
              <w:rPr>
                <w:spacing w:val="-2"/>
              </w:rPr>
              <w:t>p</w:t>
            </w:r>
            <w:r>
              <w:t>řírody a krajiny,</w:t>
            </w:r>
          </w:p>
          <w:p w:rsidR="00E82A45" w:rsidRDefault="00E82A45">
            <w:r>
              <w:t>nástr</w:t>
            </w:r>
            <w:r>
              <w:rPr>
                <w:spacing w:val="-1"/>
              </w:rPr>
              <w:t>o</w:t>
            </w:r>
            <w:r>
              <w:t>je sp</w:t>
            </w:r>
            <w:r>
              <w:rPr>
                <w:spacing w:val="-1"/>
              </w:rPr>
              <w:t>ol</w:t>
            </w:r>
            <w:r>
              <w:t>ečnosti na ochranu životního pros</w:t>
            </w:r>
            <w:r>
              <w:rPr>
                <w:spacing w:val="1"/>
              </w:rPr>
              <w:t>t</w:t>
            </w:r>
            <w:r>
              <w:rPr>
                <w:spacing w:val="-1"/>
              </w:rPr>
              <w:t>ř</w:t>
            </w:r>
            <w:r>
              <w:t>edí,</w:t>
            </w:r>
          </w:p>
          <w:p w:rsidR="00E82A45" w:rsidRDefault="00E82A45">
            <w:r>
              <w:t xml:space="preserve"> zásady udržitelného rozvoje,</w:t>
            </w:r>
          </w:p>
          <w:p w:rsidR="00E82A45" w:rsidRDefault="00E82A45">
            <w:r>
              <w:t>odpovědnost jedince za ochranu p</w:t>
            </w:r>
            <w:r>
              <w:rPr>
                <w:spacing w:val="-1"/>
              </w:rPr>
              <w:t>ř</w:t>
            </w:r>
            <w:r>
              <w:t>írody a životního prost</w:t>
            </w:r>
            <w:r>
              <w:rPr>
                <w:spacing w:val="-1"/>
              </w:rPr>
              <w:t>ř</w:t>
            </w:r>
            <w:r>
              <w:t>edí.</w:t>
            </w:r>
          </w:p>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r>
              <w:rPr>
                <w:b/>
                <w:bCs/>
              </w:rPr>
              <w:t xml:space="preserve">Péče o </w:t>
            </w:r>
            <w:r>
              <w:rPr>
                <w:b/>
                <w:bCs/>
                <w:spacing w:val="-2"/>
              </w:rPr>
              <w:t>z</w:t>
            </w:r>
            <w:r>
              <w:rPr>
                <w:b/>
                <w:bCs/>
              </w:rPr>
              <w:t>draví</w:t>
            </w:r>
          </w:p>
          <w:p w:rsidR="00E82A45" w:rsidRDefault="00E82A45">
            <w:r>
              <w:t>činitelé o</w:t>
            </w:r>
            <w:r>
              <w:rPr>
                <w:spacing w:val="-1"/>
              </w:rPr>
              <w:t>v</w:t>
            </w:r>
            <w:r>
              <w:t>livňují</w:t>
            </w:r>
            <w:r>
              <w:rPr>
                <w:spacing w:val="-1"/>
              </w:rPr>
              <w:t>c</w:t>
            </w:r>
            <w:r>
              <w:t>í zdr</w:t>
            </w:r>
            <w:r>
              <w:rPr>
                <w:spacing w:val="-1"/>
              </w:rPr>
              <w:t>a</w:t>
            </w:r>
            <w:r>
              <w:t xml:space="preserve">ví: </w:t>
            </w:r>
            <w:r>
              <w:rPr>
                <w:spacing w:val="-1"/>
              </w:rPr>
              <w:t>ž</w:t>
            </w:r>
            <w:r>
              <w:rPr>
                <w:spacing w:val="1"/>
              </w:rPr>
              <w:t>i</w:t>
            </w:r>
            <w:r>
              <w:t>votní pros</w:t>
            </w:r>
            <w:r>
              <w:rPr>
                <w:spacing w:val="1"/>
              </w:rPr>
              <w:t>t</w:t>
            </w:r>
            <w:r>
              <w:rPr>
                <w:spacing w:val="-1"/>
              </w:rPr>
              <w:t>ř</w:t>
            </w:r>
            <w:r>
              <w:t>edí, životní styl, pohybové aktivity, výživa a stravovací návyky, rizikové chování aj.,</w:t>
            </w:r>
            <w:r>
              <w:rPr>
                <w:spacing w:val="30"/>
              </w:rPr>
              <w:t xml:space="preserve"> </w:t>
            </w:r>
            <w:r>
              <w:t>duševní zdraví a rozvoj osobnosti, sociální dovednosti, rizikové faktory poškozující zdraví,</w:t>
            </w:r>
          </w:p>
          <w:p w:rsidR="00E82A45" w:rsidRDefault="00E82A45">
            <w:r>
              <w:t>odpovědnost za zdraví své i druhých, péče o veřejné zdraví v ČR, zabezpeče</w:t>
            </w:r>
            <w:r>
              <w:rPr>
                <w:spacing w:val="-1"/>
              </w:rPr>
              <w:t>n</w:t>
            </w:r>
            <w:r>
              <w:t>í v ne</w:t>
            </w:r>
            <w:r>
              <w:rPr>
                <w:spacing w:val="-2"/>
              </w:rPr>
              <w:t>m</w:t>
            </w:r>
            <w:r>
              <w:t xml:space="preserve">oci, práva a povinnosti v </w:t>
            </w:r>
            <w:r>
              <w:rPr>
                <w:spacing w:val="-1"/>
              </w:rPr>
              <w:t>př</w:t>
            </w:r>
            <w:r>
              <w:t>ípa</w:t>
            </w:r>
            <w:r>
              <w:rPr>
                <w:spacing w:val="-1"/>
              </w:rPr>
              <w:t>d</w:t>
            </w:r>
            <w:r>
              <w:t>ě ne</w:t>
            </w:r>
            <w:r>
              <w:rPr>
                <w:spacing w:val="-2"/>
              </w:rPr>
              <w:t>m</w:t>
            </w:r>
            <w:r>
              <w:t>oci nebo úrazu,</w:t>
            </w:r>
          </w:p>
          <w:p w:rsidR="00E82A45" w:rsidRDefault="00E82A45">
            <w:r>
              <w:t>partnerské vztahy, lidská sexualita,</w:t>
            </w:r>
          </w:p>
          <w:p w:rsidR="00E82A45" w:rsidRDefault="00E82A45">
            <w:r>
              <w:t xml:space="preserve">prevence </w:t>
            </w:r>
            <w:r>
              <w:rPr>
                <w:spacing w:val="-1"/>
              </w:rPr>
              <w:t>úr</w:t>
            </w:r>
            <w:r>
              <w:t>azů a ne</w:t>
            </w:r>
            <w:r>
              <w:rPr>
                <w:spacing w:val="-2"/>
              </w:rPr>
              <w:t>m</w:t>
            </w:r>
            <w:r>
              <w:t>ocí,</w:t>
            </w:r>
            <w:r>
              <w:rPr>
                <w:spacing w:val="30"/>
              </w:rPr>
              <w:t xml:space="preserve"> </w:t>
            </w:r>
            <w:r>
              <w:rPr>
                <w:spacing w:val="-2"/>
              </w:rPr>
              <w:t>m</w:t>
            </w:r>
            <w:r>
              <w:t xml:space="preserve">ediální obraz krásy lidského těla, </w:t>
            </w:r>
            <w:r>
              <w:rPr>
                <w:spacing w:val="1"/>
              </w:rPr>
              <w:t>ko</w:t>
            </w:r>
            <w:r>
              <w:rPr>
                <w:spacing w:val="-2"/>
              </w:rPr>
              <w:t>m</w:t>
            </w:r>
            <w:r>
              <w:t>erční rekla</w:t>
            </w:r>
            <w:r>
              <w:rPr>
                <w:spacing w:val="-2"/>
              </w:rPr>
              <w:t>m</w:t>
            </w:r>
            <w:r>
              <w:t>a.</w:t>
            </w:r>
          </w:p>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r>
              <w:rPr>
                <w:b/>
                <w:bCs/>
                <w:spacing w:val="-2"/>
              </w:rPr>
              <w:t>Z</w:t>
            </w:r>
            <w:r>
              <w:rPr>
                <w:b/>
                <w:bCs/>
              </w:rPr>
              <w:t>ásady jednání v situacích osobního ohro</w:t>
            </w:r>
            <w:r>
              <w:rPr>
                <w:b/>
                <w:bCs/>
                <w:spacing w:val="-2"/>
              </w:rPr>
              <w:t>ž</w:t>
            </w:r>
            <w:r>
              <w:rPr>
                <w:b/>
                <w:bCs/>
              </w:rPr>
              <w:t>ení a za mimořádných událostí</w:t>
            </w:r>
          </w:p>
          <w:p w:rsidR="00E82A45" w:rsidRDefault="00E82A45">
            <w:r>
              <w:rPr>
                <w:spacing w:val="-1"/>
              </w:rPr>
              <w:lastRenderedPageBreak/>
              <w:t>m</w:t>
            </w:r>
            <w:r>
              <w:rPr>
                <w:spacing w:val="2"/>
              </w:rPr>
              <w:t>i</w:t>
            </w:r>
            <w:r>
              <w:rPr>
                <w:spacing w:val="-1"/>
              </w:rPr>
              <w:t>m</w:t>
            </w:r>
            <w:r>
              <w:t>ořádné události (</w:t>
            </w:r>
            <w:r>
              <w:rPr>
                <w:spacing w:val="-2"/>
              </w:rPr>
              <w:t>ž</w:t>
            </w:r>
            <w:r>
              <w:t xml:space="preserve">ivelní pohromy, </w:t>
            </w:r>
            <w:r>
              <w:rPr>
                <w:bCs/>
              </w:rPr>
              <w:t>havárie, krizové situace aj.),</w:t>
            </w:r>
          </w:p>
          <w:p w:rsidR="00E82A45" w:rsidRDefault="00E82A45">
            <w:r>
              <w:t>základní úkoly ochrany obyvatelstva.</w:t>
            </w:r>
          </w:p>
          <w:p w:rsidR="00E82A45" w:rsidRDefault="00E82A45">
            <w:r>
              <w:t>První pomoc</w:t>
            </w:r>
          </w:p>
          <w:p w:rsidR="00E82A45" w:rsidRDefault="00E82A45">
            <w:r>
              <w:t>úrazy a náhlé zdravotní příhody, poranění při hromadném zasažení obyvatel,</w:t>
            </w:r>
          </w:p>
          <w:p w:rsidR="00E82A45" w:rsidRDefault="00E82A45">
            <w:r>
              <w:t>stavy bezprostředně ohrožující život.</w:t>
            </w:r>
          </w:p>
        </w:tc>
        <w:tc>
          <w:tcPr>
            <w:tcW w:w="910" w:type="dxa"/>
            <w:tcBorders>
              <w:top w:val="single" w:sz="4" w:space="0" w:color="000000"/>
              <w:left w:val="single" w:sz="4" w:space="0" w:color="000000"/>
              <w:bottom w:val="single" w:sz="4" w:space="0" w:color="000000"/>
              <w:right w:val="single" w:sz="4" w:space="0" w:color="000000"/>
            </w:tcBorders>
            <w:shd w:val="clear" w:color="auto" w:fill="auto"/>
          </w:tcPr>
          <w:p w:rsidR="00E82A45" w:rsidRDefault="00E82A45">
            <w:r>
              <w:lastRenderedPageBreak/>
              <w:t>7</w:t>
            </w:r>
          </w:p>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r>
              <w:t>7</w:t>
            </w:r>
          </w:p>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r>
              <w:t>7</w:t>
            </w:r>
          </w:p>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r>
              <w:t>8</w:t>
            </w:r>
          </w:p>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p w:rsidR="00E82A45" w:rsidRDefault="00E82A45">
            <w:r>
              <w:t>4</w:t>
            </w:r>
          </w:p>
          <w:p w:rsidR="00E82A45" w:rsidRDefault="00E82A45"/>
          <w:p w:rsidR="00E82A45" w:rsidRDefault="00E82A45"/>
          <w:p w:rsidR="00E82A45" w:rsidRDefault="00E82A45"/>
          <w:p w:rsidR="00E82A45" w:rsidRDefault="00E82A45"/>
          <w:p w:rsidR="00E82A45" w:rsidRDefault="00E82A45"/>
          <w:p w:rsidR="00E82A45" w:rsidRDefault="00E82A45"/>
        </w:tc>
      </w:tr>
    </w:tbl>
    <w:p w:rsidR="00E82A45" w:rsidRDefault="00E82A45"/>
    <w:p w:rsidR="00E82A45" w:rsidRPr="00994970" w:rsidRDefault="00E82A45" w:rsidP="00994970"/>
    <w:p w:rsidR="00E82A45" w:rsidRDefault="00E82A45">
      <w:pPr>
        <w:tabs>
          <w:tab w:val="left" w:pos="0"/>
          <w:tab w:val="right" w:pos="9072"/>
        </w:tabs>
      </w:pPr>
      <w:r>
        <w:rPr>
          <w:rFonts w:cs="Tahoma"/>
        </w:rPr>
        <w:t xml:space="preserve">Obor/y vzdělání: </w:t>
      </w:r>
      <w:r>
        <w:t>36-52-H/01  Instalatér</w:t>
      </w:r>
      <w:r>
        <w:rPr>
          <w:rFonts w:cs="Tahoma"/>
        </w:rPr>
        <w:tab/>
        <w:t xml:space="preserve">Platnost: od 1. 9. </w:t>
      </w:r>
      <w:r w:rsidR="00143C7F">
        <w:rPr>
          <w:rFonts w:cs="Tahoma"/>
        </w:rPr>
        <w:t>2016</w:t>
      </w:r>
    </w:p>
    <w:p w:rsidR="00E82A45" w:rsidRDefault="00E82A45">
      <w:pPr>
        <w:tabs>
          <w:tab w:val="left" w:pos="0"/>
          <w:tab w:val="right" w:pos="9072"/>
        </w:tabs>
      </w:pPr>
      <w:r>
        <w:rPr>
          <w:rFonts w:cs="Tahoma"/>
        </w:rPr>
        <w:t xml:space="preserve">Název ŠVP: Instalatér </w:t>
      </w:r>
      <w:r>
        <w:rPr>
          <w:rFonts w:cs="Tahoma"/>
        </w:rPr>
        <w:tab/>
        <w:t>Forma vzdělání: denní</w:t>
      </w:r>
    </w:p>
    <w:p w:rsidR="00E82A45" w:rsidRDefault="00E82A45">
      <w:pPr>
        <w:tabs>
          <w:tab w:val="left" w:pos="0"/>
          <w:tab w:val="right" w:pos="9072"/>
        </w:tabs>
      </w:pPr>
      <w:r>
        <w:rPr>
          <w:rFonts w:cs="Tahoma"/>
        </w:rPr>
        <w:t>Předmět: TĚLESNÁ VÝCHOVA</w:t>
      </w:r>
      <w:r>
        <w:rPr>
          <w:rFonts w:cs="Tahoma"/>
        </w:rPr>
        <w:tab/>
        <w:t>Počet hodin za studium celkem: 96</w:t>
      </w:r>
    </w:p>
    <w:p w:rsidR="00E82A45" w:rsidRDefault="00E82A45">
      <w:pPr>
        <w:rPr>
          <w:b/>
        </w:rPr>
      </w:pPr>
    </w:p>
    <w:p w:rsidR="00E82A45" w:rsidRDefault="00E82A45">
      <w:pPr>
        <w:jc w:val="center"/>
        <w:rPr>
          <w:b/>
        </w:rPr>
      </w:pPr>
    </w:p>
    <w:p w:rsidR="00E82A45" w:rsidRDefault="00E82A45">
      <w:pPr>
        <w:jc w:val="center"/>
      </w:pPr>
      <w:r>
        <w:rPr>
          <w:b/>
        </w:rPr>
        <w:t>Učební osnova předmětu</w:t>
      </w:r>
    </w:p>
    <w:p w:rsidR="00E82A45" w:rsidRDefault="00E82A45">
      <w:pPr>
        <w:pStyle w:val="Nadpis2"/>
      </w:pPr>
      <w:bookmarkStart w:id="47" w:name="_Toc426949201"/>
      <w:bookmarkStart w:id="48" w:name="_Toc433820449"/>
      <w:bookmarkStart w:id="49" w:name="_Toc486357450"/>
      <w:bookmarkEnd w:id="47"/>
      <w:r>
        <w:t>TĚLESNÁ VÝCHOVA</w:t>
      </w:r>
      <w:bookmarkEnd w:id="48"/>
      <w:bookmarkEnd w:id="49"/>
    </w:p>
    <w:p w:rsidR="00E82A45" w:rsidRDefault="00E82A45"/>
    <w:p w:rsidR="00E82A45" w:rsidRDefault="00E82A45">
      <w:pPr>
        <w:jc w:val="both"/>
      </w:pPr>
      <w:r>
        <w:rPr>
          <w:b/>
        </w:rPr>
        <w:t>Pojetí předmětu:</w:t>
      </w:r>
    </w:p>
    <w:p w:rsidR="00E82A45" w:rsidRDefault="00E82A45">
      <w:pPr>
        <w:jc w:val="both"/>
      </w:pPr>
      <w:r>
        <w:rPr>
          <w:b/>
          <w:bCs/>
        </w:rPr>
        <w:t>Cíl předmětu:</w:t>
      </w:r>
    </w:p>
    <w:p w:rsidR="00E82A45" w:rsidRDefault="00E82A45">
      <w:pPr>
        <w:jc w:val="both"/>
      </w:pPr>
      <w:r>
        <w:t>Cílem je vést žáky ke zdravému způsobu života a pocitu radosti z provádění sportovní činnosti. Vychovávat a směrovat žáky k celoživotnímu provádění pohybových aktivit. Naučit žáky chápat význam zvyšování své fyzické zdatnosti. Vést žáky k dosažení sportovní a pohybové gramotnosti.</w:t>
      </w:r>
    </w:p>
    <w:p w:rsidR="00E82A45" w:rsidRDefault="00E82A45">
      <w:pPr>
        <w:jc w:val="both"/>
        <w:rPr>
          <w:b/>
          <w:bCs/>
        </w:rPr>
      </w:pPr>
    </w:p>
    <w:p w:rsidR="00E82A45" w:rsidRDefault="00E82A45">
      <w:pPr>
        <w:jc w:val="both"/>
      </w:pPr>
      <w:r>
        <w:rPr>
          <w:b/>
          <w:bCs/>
        </w:rPr>
        <w:t>Charakteristika učiva</w:t>
      </w:r>
    </w:p>
    <w:p w:rsidR="00E82A45" w:rsidRDefault="00E82A45">
      <w:pPr>
        <w:jc w:val="both"/>
      </w:pPr>
      <w:r>
        <w:t>Obsah předmětu vychází z obsahového okruhu RVP- Vzdělávání pro zdraví. Obsahem výuky je teoretická a praktická průprava a nácvik vybraných atletických disciplín, sportovních a míčových her, sportovní gymnastiky, úpolů. Součástí jsou pohybové a drobné hry, kondiční cvičení, protahovací a relaxační cvičení, základy pořadového cvičení. Důraz je kladen na dodržování zásad bezpečnosti a péče o ochranu zdraví.</w:t>
      </w:r>
    </w:p>
    <w:p w:rsidR="00E82A45" w:rsidRDefault="00E82A45">
      <w:pPr>
        <w:jc w:val="both"/>
        <w:rPr>
          <w:b/>
          <w:bCs/>
        </w:rPr>
      </w:pPr>
    </w:p>
    <w:p w:rsidR="00E82A45" w:rsidRDefault="00E82A45">
      <w:pPr>
        <w:jc w:val="both"/>
      </w:pPr>
      <w:r>
        <w:rPr>
          <w:b/>
          <w:bCs/>
        </w:rPr>
        <w:t>Cíle vzdělávání v oblasti citů, postojů a preferencí</w:t>
      </w:r>
    </w:p>
    <w:p w:rsidR="00E82A45" w:rsidRDefault="00E82A45">
      <w:pPr>
        <w:jc w:val="both"/>
      </w:pPr>
      <w:r>
        <w:t>Vést žáky k čestnému jednání, preferovat zdravý životní styl, naučit se spolupracovat, umět správně reagovat v situacích ohrožení, uvědomit si význam pohybových aktivit pro rozvoj pozitivních vlastností osobnosti.</w:t>
      </w:r>
    </w:p>
    <w:p w:rsidR="00E82A45" w:rsidRDefault="00E82A45">
      <w:pPr>
        <w:jc w:val="both"/>
        <w:rPr>
          <w:b/>
          <w:bCs/>
        </w:rPr>
      </w:pPr>
    </w:p>
    <w:p w:rsidR="00E82A45" w:rsidRDefault="00E82A45">
      <w:pPr>
        <w:jc w:val="both"/>
      </w:pPr>
      <w:r>
        <w:rPr>
          <w:b/>
          <w:bCs/>
        </w:rPr>
        <w:t>Metody a strategie výuky</w:t>
      </w:r>
    </w:p>
    <w:p w:rsidR="00E82A45" w:rsidRDefault="00E82A45">
      <w:pPr>
        <w:jc w:val="both"/>
      </w:pPr>
      <w:r>
        <w:t xml:space="preserve">Základem je vzájemná spolupráce mezi učitelem a žákem, spolupráce mezi žáky navzájem. Používají se demonstrační a výkladové metody. Výuka se provádí individuální i skupinovou formou. Nácvik se provádí od jednoduššího cviku k složitějšímu s důrazem </w:t>
      </w:r>
      <w:r>
        <w:lastRenderedPageBreak/>
        <w:t>na individuální schopnosti žáků. Součástí jsou i školní a mimoškolní soutěže, turistické pochody, přednášky a besedy.</w:t>
      </w:r>
    </w:p>
    <w:p w:rsidR="00E82A45" w:rsidRDefault="00E82A45">
      <w:pPr>
        <w:jc w:val="both"/>
        <w:rPr>
          <w:b/>
          <w:bCs/>
        </w:rPr>
      </w:pPr>
    </w:p>
    <w:p w:rsidR="00E82A45" w:rsidRDefault="00E82A45">
      <w:pPr>
        <w:jc w:val="both"/>
      </w:pPr>
      <w:r>
        <w:rPr>
          <w:b/>
          <w:bCs/>
        </w:rPr>
        <w:t>Hodnocení žáků</w:t>
      </w:r>
    </w:p>
    <w:p w:rsidR="00E82A45" w:rsidRDefault="00E82A45">
      <w:pPr>
        <w:jc w:val="both"/>
      </w:pPr>
      <w:r>
        <w:t>Hodnocení žáků vychází z Hodnocení výsledků vzdělávání SŠS Bruntál, pomocí výkonnostních limitů, podle snahy, přístupu, aktivity, zvyšování osobní úrovně a samostatnosti.</w:t>
      </w:r>
    </w:p>
    <w:p w:rsidR="00E82A45" w:rsidRDefault="00E82A45">
      <w:pPr>
        <w:jc w:val="both"/>
      </w:pPr>
      <w:r>
        <w:t>Používá se numerické i slovní hodnocení.</w:t>
      </w:r>
    </w:p>
    <w:p w:rsidR="00E82A45" w:rsidRDefault="00E82A45">
      <w:pPr>
        <w:jc w:val="both"/>
      </w:pPr>
      <w:r>
        <w:rPr>
          <w:b/>
          <w:bCs/>
        </w:rPr>
        <w:t>Přínos předmětu pro rozvoj klíčových kompetencí a průřezových témat:</w:t>
      </w:r>
    </w:p>
    <w:p w:rsidR="00E82A45" w:rsidRDefault="00E82A45">
      <w:pPr>
        <w:jc w:val="both"/>
      </w:pPr>
      <w:r>
        <w:rPr>
          <w:b/>
          <w:bCs/>
        </w:rPr>
        <w:t xml:space="preserve">Klíčové kompetence: </w:t>
      </w:r>
    </w:p>
    <w:p w:rsidR="00E82A45" w:rsidRDefault="00E82A45">
      <w:pPr>
        <w:jc w:val="both"/>
      </w:pPr>
      <w:r>
        <w:t>Komunikační kompetence</w:t>
      </w:r>
      <w:r>
        <w:rPr>
          <w:b/>
          <w:bCs/>
        </w:rPr>
        <w:t xml:space="preserve">: </w:t>
      </w:r>
      <w:r>
        <w:t>žáci vyjadřují svůj názor a vhodně se vyjadřují k probraným komunikačním situacím.</w:t>
      </w:r>
    </w:p>
    <w:p w:rsidR="00E82A45" w:rsidRDefault="00E82A45">
      <w:pPr>
        <w:jc w:val="both"/>
      </w:pPr>
      <w:r>
        <w:t>Personální kompetence: pečovat o svůj tělesný rozvoj, správně zhodnotit své osobní dispozice.</w:t>
      </w:r>
    </w:p>
    <w:p w:rsidR="00E82A45" w:rsidRDefault="00E82A45">
      <w:pPr>
        <w:jc w:val="both"/>
      </w:pPr>
      <w:r>
        <w:t>Sociální kompetence: spolupracovat v týmu, uznávat autoritu nadřízených.</w:t>
      </w:r>
    </w:p>
    <w:p w:rsidR="00E82A45" w:rsidRDefault="00E82A45">
      <w:pPr>
        <w:jc w:val="both"/>
        <w:rPr>
          <w:b/>
          <w:bCs/>
        </w:rPr>
      </w:pPr>
    </w:p>
    <w:p w:rsidR="00E82A45" w:rsidRDefault="00E82A45">
      <w:pPr>
        <w:jc w:val="both"/>
      </w:pPr>
      <w:r>
        <w:rPr>
          <w:b/>
          <w:bCs/>
        </w:rPr>
        <w:t>Průřezová témata:</w:t>
      </w:r>
    </w:p>
    <w:p w:rsidR="00E82A45" w:rsidRDefault="00E82A45">
      <w:pPr>
        <w:jc w:val="both"/>
      </w:pPr>
      <w:r>
        <w:t>Občan v demokratické společnosti: výuka napomáhá rozvoji osobnosti.</w:t>
      </w:r>
    </w:p>
    <w:p w:rsidR="00E82A45" w:rsidRDefault="00E82A45">
      <w:pPr>
        <w:jc w:val="both"/>
      </w:pPr>
      <w:r>
        <w:t>Člověk a životní prostředí: výuka směruje žáky k odpovědnému vztahu k prostředí, ve kterém žijí.</w:t>
      </w:r>
    </w:p>
    <w:p w:rsidR="00E82A45" w:rsidRDefault="00E82A45">
      <w:pPr>
        <w:jc w:val="both"/>
      </w:pPr>
      <w:r>
        <w:t>Člověk a svět práce: žáci jsou vedeni k tomu, aby si uvědomovali práva a povinnosti zaměstnance a zaměstnavatele v pracovním poměru v souvislosti se Zákoníkem práce.</w:t>
      </w:r>
    </w:p>
    <w:p w:rsidR="00E82A45" w:rsidRDefault="00E82A45">
      <w:pPr>
        <w:jc w:val="both"/>
      </w:pPr>
      <w:r>
        <w:t>Informační a komunikační technologie: žáci si vyhledávají informace ze světa sportu a pracují s nimi.</w:t>
      </w:r>
    </w:p>
    <w:p w:rsidR="00E82A45" w:rsidRDefault="00E82A45">
      <w:pPr>
        <w:rPr>
          <w:b/>
        </w:rPr>
      </w:pPr>
    </w:p>
    <w:p w:rsidR="00E82A45" w:rsidRDefault="00E82A45">
      <w:r>
        <w:rPr>
          <w:rFonts w:cs="Tahoma"/>
          <w:b/>
          <w:bCs/>
          <w:color w:val="000000"/>
        </w:rPr>
        <w:t xml:space="preserve">Rozpis učiva a výsledků vzdělávání: </w:t>
      </w:r>
      <w:r>
        <w:rPr>
          <w:rFonts w:cs="Tahoma"/>
          <w:b/>
          <w:bCs/>
          <w:color w:val="000000"/>
        </w:rPr>
        <w:tab/>
        <w:t>1. ročník</w:t>
      </w:r>
      <w:r>
        <w:rPr>
          <w:rFonts w:cs="Tahoma"/>
          <w:b/>
          <w:bCs/>
          <w:color w:val="000000"/>
        </w:rPr>
        <w:tab/>
        <w:t>celkem 33 hodin</w:t>
      </w:r>
    </w:p>
    <w:tbl>
      <w:tblPr>
        <w:tblW w:w="0" w:type="auto"/>
        <w:tblInd w:w="-100" w:type="dxa"/>
        <w:tblLayout w:type="fixed"/>
        <w:tblCellMar>
          <w:left w:w="83" w:type="dxa"/>
        </w:tblCellMar>
        <w:tblLook w:val="0000" w:firstRow="0" w:lastRow="0" w:firstColumn="0" w:lastColumn="0" w:noHBand="0" w:noVBand="0"/>
      </w:tblPr>
      <w:tblGrid>
        <w:gridCol w:w="3899"/>
        <w:gridCol w:w="721"/>
        <w:gridCol w:w="3782"/>
        <w:gridCol w:w="1005"/>
      </w:tblGrid>
      <w:tr w:rsidR="00E82A45">
        <w:tc>
          <w:tcPr>
            <w:tcW w:w="3899" w:type="dxa"/>
            <w:tcBorders>
              <w:top w:val="single" w:sz="4" w:space="0" w:color="000001"/>
              <w:left w:val="single" w:sz="4" w:space="0" w:color="000001"/>
              <w:bottom w:val="single" w:sz="4" w:space="0" w:color="000001"/>
            </w:tcBorders>
            <w:shd w:val="clear" w:color="auto" w:fill="FFFFFF"/>
          </w:tcPr>
          <w:p w:rsidR="00E82A45" w:rsidRDefault="00E82A45">
            <w:r>
              <w:rPr>
                <w:b/>
              </w:rPr>
              <w:t>Výsledky vzdělávání</w:t>
            </w:r>
          </w:p>
        </w:tc>
        <w:tc>
          <w:tcPr>
            <w:tcW w:w="4503" w:type="dxa"/>
            <w:gridSpan w:val="2"/>
            <w:tcBorders>
              <w:top w:val="single" w:sz="4" w:space="0" w:color="000001"/>
              <w:left w:val="single" w:sz="4" w:space="0" w:color="000001"/>
              <w:bottom w:val="single" w:sz="4" w:space="0" w:color="000001"/>
            </w:tcBorders>
            <w:shd w:val="clear" w:color="auto" w:fill="FFFFFF"/>
          </w:tcPr>
          <w:p w:rsidR="00E82A45" w:rsidRDefault="00E82A45">
            <w:r>
              <w:rPr>
                <w:b/>
              </w:rPr>
              <w:t>Rozpis učiva</w:t>
            </w:r>
          </w:p>
          <w:p w:rsidR="00E82A45" w:rsidRDefault="00E82A45">
            <w:pPr>
              <w:rPr>
                <w:b/>
              </w:rPr>
            </w:pPr>
          </w:p>
        </w:tc>
        <w:tc>
          <w:tcPr>
            <w:tcW w:w="1005" w:type="dxa"/>
            <w:tcBorders>
              <w:top w:val="single" w:sz="4" w:space="0" w:color="000001"/>
              <w:left w:val="single" w:sz="4" w:space="0" w:color="000001"/>
              <w:bottom w:val="single" w:sz="4" w:space="0" w:color="000001"/>
              <w:right w:val="single" w:sz="4" w:space="0" w:color="000001"/>
            </w:tcBorders>
            <w:shd w:val="clear" w:color="auto" w:fill="FFFFFF"/>
          </w:tcPr>
          <w:p w:rsidR="00E82A45" w:rsidRDefault="00E82A45">
            <w:r>
              <w:t>Počet hodin</w:t>
            </w:r>
          </w:p>
        </w:tc>
      </w:tr>
      <w:tr w:rsidR="00E82A45">
        <w:tc>
          <w:tcPr>
            <w:tcW w:w="3899" w:type="dxa"/>
            <w:tcBorders>
              <w:top w:val="single" w:sz="4" w:space="0" w:color="000001"/>
              <w:left w:val="single" w:sz="4" w:space="0" w:color="000001"/>
              <w:bottom w:val="single" w:sz="4" w:space="0" w:color="000001"/>
            </w:tcBorders>
            <w:shd w:val="clear" w:color="auto" w:fill="FFFFFF"/>
          </w:tcPr>
          <w:p w:rsidR="00E82A45" w:rsidRDefault="00E82A45">
            <w:r>
              <w:t xml:space="preserve">Žák: </w:t>
            </w:r>
          </w:p>
          <w:p w:rsidR="00E82A45" w:rsidRDefault="00E82A45">
            <w:pPr>
              <w:numPr>
                <w:ilvl w:val="0"/>
                <w:numId w:val="2"/>
              </w:numPr>
              <w:suppressAutoHyphens w:val="0"/>
            </w:pPr>
            <w:r>
              <w:t>jedná a chová se tak, aby neohrozil zdraví své ani ostatních spolužáků</w:t>
            </w:r>
          </w:p>
          <w:p w:rsidR="00E82A45" w:rsidRDefault="00E82A45">
            <w:pPr>
              <w:numPr>
                <w:ilvl w:val="0"/>
                <w:numId w:val="2"/>
              </w:numPr>
              <w:suppressAutoHyphens w:val="0"/>
            </w:pPr>
            <w:r>
              <w:t>dodržuje základní bezpečnostní a hygienické normy</w:t>
            </w:r>
          </w:p>
          <w:p w:rsidR="00E82A45" w:rsidRDefault="00E82A45">
            <w:pPr>
              <w:numPr>
                <w:ilvl w:val="0"/>
                <w:numId w:val="2"/>
              </w:numPr>
              <w:suppressAutoHyphens w:val="0"/>
            </w:pPr>
            <w:r>
              <w:t>poskytne první pomoc sobě i jiným</w:t>
            </w:r>
          </w:p>
          <w:p w:rsidR="00E82A45" w:rsidRDefault="00E82A45"/>
        </w:tc>
        <w:tc>
          <w:tcPr>
            <w:tcW w:w="721" w:type="dxa"/>
            <w:tcBorders>
              <w:top w:val="single" w:sz="4" w:space="0" w:color="000001"/>
              <w:left w:val="single" w:sz="4" w:space="0" w:color="000001"/>
              <w:bottom w:val="single" w:sz="4" w:space="0" w:color="000001"/>
            </w:tcBorders>
            <w:shd w:val="clear" w:color="auto" w:fill="FFFFFF"/>
          </w:tcPr>
          <w:p w:rsidR="00E82A45" w:rsidRDefault="00E82A45">
            <w:r>
              <w:t>1.</w:t>
            </w:r>
          </w:p>
        </w:tc>
        <w:tc>
          <w:tcPr>
            <w:tcW w:w="3782" w:type="dxa"/>
            <w:tcBorders>
              <w:top w:val="single" w:sz="4" w:space="0" w:color="000001"/>
              <w:left w:val="single" w:sz="4" w:space="0" w:color="000001"/>
              <w:bottom w:val="single" w:sz="4" w:space="0" w:color="000001"/>
            </w:tcBorders>
            <w:shd w:val="clear" w:color="auto" w:fill="FFFFFF"/>
          </w:tcPr>
          <w:p w:rsidR="00E82A45" w:rsidRDefault="00E82A45">
            <w:r>
              <w:t>Bezpečnost práce v tělesné výchově, hygiena, první pomoc.</w:t>
            </w:r>
          </w:p>
        </w:tc>
        <w:tc>
          <w:tcPr>
            <w:tcW w:w="1005" w:type="dxa"/>
            <w:tcBorders>
              <w:top w:val="single" w:sz="4" w:space="0" w:color="000001"/>
              <w:left w:val="single" w:sz="4" w:space="0" w:color="000001"/>
              <w:bottom w:val="single" w:sz="4" w:space="0" w:color="000001"/>
              <w:right w:val="single" w:sz="4" w:space="0" w:color="000001"/>
            </w:tcBorders>
            <w:shd w:val="clear" w:color="auto" w:fill="FFFFFF"/>
          </w:tcPr>
          <w:p w:rsidR="00E82A45" w:rsidRDefault="00E82A45">
            <w:r>
              <w:t>2</w:t>
            </w:r>
          </w:p>
        </w:tc>
      </w:tr>
      <w:tr w:rsidR="00E82A45">
        <w:tc>
          <w:tcPr>
            <w:tcW w:w="3899" w:type="dxa"/>
            <w:tcBorders>
              <w:top w:val="single" w:sz="4" w:space="0" w:color="000001"/>
              <w:left w:val="single" w:sz="4" w:space="0" w:color="000001"/>
              <w:bottom w:val="single" w:sz="4" w:space="0" w:color="000001"/>
            </w:tcBorders>
            <w:shd w:val="clear" w:color="auto" w:fill="FFFFFF"/>
          </w:tcPr>
          <w:p w:rsidR="00E82A45" w:rsidRDefault="00E82A45">
            <w:pPr>
              <w:numPr>
                <w:ilvl w:val="0"/>
                <w:numId w:val="3"/>
              </w:numPr>
              <w:suppressAutoHyphens w:val="0"/>
            </w:pPr>
            <w:r>
              <w:t>uvědomuje si význam pravidel atletických disciplín</w:t>
            </w:r>
          </w:p>
          <w:p w:rsidR="00E82A45" w:rsidRDefault="00E82A45">
            <w:pPr>
              <w:numPr>
                <w:ilvl w:val="0"/>
                <w:numId w:val="3"/>
              </w:numPr>
              <w:suppressAutoHyphens w:val="0"/>
            </w:pPr>
            <w:r>
              <w:t>zvládne rozcvičení všeobecné a speciální</w:t>
            </w:r>
          </w:p>
          <w:p w:rsidR="00E82A45" w:rsidRDefault="00E82A45">
            <w:pPr>
              <w:numPr>
                <w:ilvl w:val="0"/>
                <w:numId w:val="3"/>
              </w:numPr>
              <w:suppressAutoHyphens w:val="0"/>
            </w:pPr>
            <w:r>
              <w:t>uplatňuje základní techniku vybraných atletických disciplín</w:t>
            </w:r>
          </w:p>
          <w:p w:rsidR="00E82A45" w:rsidRDefault="00E82A45">
            <w:pPr>
              <w:numPr>
                <w:ilvl w:val="0"/>
                <w:numId w:val="3"/>
              </w:numPr>
              <w:suppressAutoHyphens w:val="0"/>
            </w:pPr>
            <w:r>
              <w:lastRenderedPageBreak/>
              <w:t>chápe prospěšný význam pohybu v přírodě</w:t>
            </w:r>
          </w:p>
          <w:p w:rsidR="00E82A45" w:rsidRDefault="00E82A45">
            <w:pPr>
              <w:numPr>
                <w:ilvl w:val="0"/>
                <w:numId w:val="3"/>
              </w:numPr>
              <w:suppressAutoHyphens w:val="0"/>
            </w:pPr>
            <w:r>
              <w:t>snaží se dosáhnout co nejlepších výkonů dle svých dispozic</w:t>
            </w:r>
          </w:p>
          <w:p w:rsidR="00E82A45" w:rsidRDefault="00E82A45">
            <w:pPr>
              <w:numPr>
                <w:ilvl w:val="0"/>
                <w:numId w:val="3"/>
              </w:numPr>
              <w:suppressAutoHyphens w:val="0"/>
            </w:pPr>
            <w:r>
              <w:t>uvědomuje si škodlivost účinku  nepovolených látek na organismus</w:t>
            </w:r>
          </w:p>
        </w:tc>
        <w:tc>
          <w:tcPr>
            <w:tcW w:w="721" w:type="dxa"/>
            <w:tcBorders>
              <w:top w:val="single" w:sz="4" w:space="0" w:color="000001"/>
              <w:left w:val="single" w:sz="4" w:space="0" w:color="000001"/>
              <w:bottom w:val="single" w:sz="4" w:space="0" w:color="000001"/>
            </w:tcBorders>
            <w:shd w:val="clear" w:color="auto" w:fill="FFFFFF"/>
          </w:tcPr>
          <w:p w:rsidR="00E82A45" w:rsidRDefault="00E82A45">
            <w:r>
              <w:lastRenderedPageBreak/>
              <w:t>2.</w:t>
            </w:r>
          </w:p>
        </w:tc>
        <w:tc>
          <w:tcPr>
            <w:tcW w:w="3782" w:type="dxa"/>
            <w:tcBorders>
              <w:top w:val="single" w:sz="4" w:space="0" w:color="000001"/>
              <w:left w:val="single" w:sz="4" w:space="0" w:color="000001"/>
              <w:bottom w:val="single" w:sz="4" w:space="0" w:color="000001"/>
            </w:tcBorders>
            <w:shd w:val="clear" w:color="auto" w:fill="FFFFFF"/>
          </w:tcPr>
          <w:p w:rsidR="00E82A45" w:rsidRDefault="00E82A45">
            <w:r>
              <w:rPr>
                <w:b/>
                <w:bCs/>
              </w:rPr>
              <w:t>Atletika</w:t>
            </w:r>
          </w:p>
          <w:p w:rsidR="00E82A45" w:rsidRDefault="00E82A45">
            <w:r>
              <w:t xml:space="preserve">Rovinky, úseky, starty, </w:t>
            </w:r>
            <w:proofErr w:type="spellStart"/>
            <w:r>
              <w:t>fartlek</w:t>
            </w:r>
            <w:proofErr w:type="spellEnd"/>
            <w:r>
              <w:t>.</w:t>
            </w:r>
          </w:p>
          <w:p w:rsidR="00E82A45" w:rsidRDefault="00E82A45">
            <w:r>
              <w:t>Speciální běžecká cvičení, atletická abeceda.</w:t>
            </w:r>
          </w:p>
          <w:p w:rsidR="00E82A45" w:rsidRDefault="00E82A45">
            <w:r>
              <w:t>Běh – sprinty do 400 m, střední a vytrvalostní tratě do 3000 m.</w:t>
            </w:r>
          </w:p>
          <w:p w:rsidR="00E82A45" w:rsidRDefault="00E82A45">
            <w:r>
              <w:lastRenderedPageBreak/>
              <w:t>Skoky – odrazy, odpichy, technika skoku do dálky.</w:t>
            </w:r>
          </w:p>
          <w:p w:rsidR="00E82A45" w:rsidRDefault="00E82A45">
            <w:r>
              <w:t>Vrhy a hody – hod míčkem, granátem, vrh koulí, technika vrhu a hodu.</w:t>
            </w:r>
          </w:p>
        </w:tc>
        <w:tc>
          <w:tcPr>
            <w:tcW w:w="1005" w:type="dxa"/>
            <w:tcBorders>
              <w:top w:val="single" w:sz="4" w:space="0" w:color="000001"/>
              <w:left w:val="single" w:sz="4" w:space="0" w:color="000001"/>
              <w:bottom w:val="single" w:sz="4" w:space="0" w:color="000001"/>
              <w:right w:val="single" w:sz="4" w:space="0" w:color="000001"/>
            </w:tcBorders>
            <w:shd w:val="clear" w:color="auto" w:fill="FFFFFF"/>
          </w:tcPr>
          <w:p w:rsidR="00E82A45" w:rsidRDefault="00E82A45">
            <w:r>
              <w:lastRenderedPageBreak/>
              <w:t>11</w:t>
            </w:r>
          </w:p>
        </w:tc>
      </w:tr>
      <w:tr w:rsidR="00E82A45">
        <w:tc>
          <w:tcPr>
            <w:tcW w:w="3899" w:type="dxa"/>
            <w:tcBorders>
              <w:top w:val="single" w:sz="4" w:space="0" w:color="000001"/>
              <w:left w:val="single" w:sz="4" w:space="0" w:color="000001"/>
              <w:bottom w:val="single" w:sz="4" w:space="0" w:color="000001"/>
            </w:tcBorders>
            <w:shd w:val="clear" w:color="auto" w:fill="FFFFFF"/>
          </w:tcPr>
          <w:p w:rsidR="00E82A45" w:rsidRDefault="00E82A45">
            <w:pPr>
              <w:numPr>
                <w:ilvl w:val="0"/>
                <w:numId w:val="4"/>
              </w:numPr>
              <w:suppressAutoHyphens w:val="0"/>
            </w:pPr>
            <w:r>
              <w:lastRenderedPageBreak/>
              <w:t>poznává pravidla vybraných her a snaží se je dodržovat</w:t>
            </w:r>
          </w:p>
          <w:p w:rsidR="00E82A45" w:rsidRDefault="00E82A45">
            <w:pPr>
              <w:numPr>
                <w:ilvl w:val="0"/>
                <w:numId w:val="4"/>
              </w:numPr>
              <w:suppressAutoHyphens w:val="0"/>
            </w:pPr>
            <w:r>
              <w:t>zlepšuje herní činnosti jednotlivce</w:t>
            </w:r>
          </w:p>
          <w:p w:rsidR="00E82A45" w:rsidRDefault="00E82A45">
            <w:pPr>
              <w:numPr>
                <w:ilvl w:val="0"/>
                <w:numId w:val="4"/>
              </w:numPr>
              <w:suppressAutoHyphens w:val="0"/>
            </w:pPr>
            <w:r>
              <w:t>uplatňuje své schopnosti ve prospěch kolektivu</w:t>
            </w:r>
          </w:p>
          <w:p w:rsidR="00E82A45" w:rsidRDefault="00E82A45">
            <w:pPr>
              <w:numPr>
                <w:ilvl w:val="0"/>
                <w:numId w:val="4"/>
              </w:numPr>
              <w:suppressAutoHyphens w:val="0"/>
            </w:pPr>
            <w:r>
              <w:t>rozlišuje jednání fair- play</w:t>
            </w:r>
          </w:p>
          <w:p w:rsidR="00E82A45" w:rsidRDefault="00E82A45">
            <w:pPr>
              <w:numPr>
                <w:ilvl w:val="0"/>
                <w:numId w:val="4"/>
              </w:numPr>
              <w:suppressAutoHyphens w:val="0"/>
            </w:pPr>
            <w:r>
              <w:t>nebojí se konfrontace</w:t>
            </w:r>
          </w:p>
          <w:p w:rsidR="00E82A45" w:rsidRDefault="00E82A45">
            <w:pPr>
              <w:numPr>
                <w:ilvl w:val="0"/>
                <w:numId w:val="4"/>
              </w:numPr>
              <w:suppressAutoHyphens w:val="0"/>
            </w:pPr>
            <w:r>
              <w:t>chápe signalizaci rozhodčího a řídí se jí</w:t>
            </w:r>
          </w:p>
          <w:p w:rsidR="00E82A45" w:rsidRDefault="00E82A45">
            <w:pPr>
              <w:numPr>
                <w:ilvl w:val="0"/>
                <w:numId w:val="4"/>
              </w:numPr>
              <w:suppressAutoHyphens w:val="0"/>
            </w:pPr>
            <w:r>
              <w:t>uvědomuje si  důležitost každého člena týmu a jeho přínos ve hře</w:t>
            </w:r>
          </w:p>
        </w:tc>
        <w:tc>
          <w:tcPr>
            <w:tcW w:w="721" w:type="dxa"/>
            <w:tcBorders>
              <w:top w:val="single" w:sz="4" w:space="0" w:color="000001"/>
              <w:left w:val="single" w:sz="4" w:space="0" w:color="000001"/>
              <w:bottom w:val="single" w:sz="4" w:space="0" w:color="000001"/>
            </w:tcBorders>
            <w:shd w:val="clear" w:color="auto" w:fill="FFFFFF"/>
          </w:tcPr>
          <w:p w:rsidR="00E82A45" w:rsidRDefault="00E82A45">
            <w:r>
              <w:t>3.</w:t>
            </w:r>
          </w:p>
        </w:tc>
        <w:tc>
          <w:tcPr>
            <w:tcW w:w="3782" w:type="dxa"/>
            <w:tcBorders>
              <w:top w:val="single" w:sz="4" w:space="0" w:color="000001"/>
              <w:left w:val="single" w:sz="4" w:space="0" w:color="000001"/>
              <w:bottom w:val="single" w:sz="4" w:space="0" w:color="000001"/>
            </w:tcBorders>
            <w:shd w:val="clear" w:color="auto" w:fill="FFFFFF"/>
          </w:tcPr>
          <w:p w:rsidR="00E82A45" w:rsidRDefault="00E82A45">
            <w:r>
              <w:rPr>
                <w:b/>
                <w:bCs/>
              </w:rPr>
              <w:t>Sportovní hry</w:t>
            </w:r>
          </w:p>
          <w:p w:rsidR="00E82A45" w:rsidRDefault="00E82A45">
            <w:r>
              <w:t>Kopaná – přihrávka, zpracování, hra.</w:t>
            </w:r>
          </w:p>
          <w:p w:rsidR="00E82A45" w:rsidRDefault="00E82A45">
            <w:r>
              <w:t>Košíková – dribling, střelba, přihrávka, hra.</w:t>
            </w:r>
          </w:p>
          <w:p w:rsidR="00E82A45" w:rsidRDefault="00E82A45">
            <w:r>
              <w:t>Odbíjená – odbíjení vrchem, spodem, podání, příjem, hra.</w:t>
            </w:r>
          </w:p>
          <w:p w:rsidR="00E82A45" w:rsidRDefault="00E82A45">
            <w:r>
              <w:t>Softbal – házení, chytání, odpal, hra.</w:t>
            </w:r>
          </w:p>
          <w:p w:rsidR="00E82A45" w:rsidRDefault="00E82A45">
            <w:r>
              <w:t>Ostatní – florbal, sálová kopaná, nohejbal.</w:t>
            </w:r>
          </w:p>
        </w:tc>
        <w:tc>
          <w:tcPr>
            <w:tcW w:w="1005" w:type="dxa"/>
            <w:tcBorders>
              <w:top w:val="single" w:sz="4" w:space="0" w:color="000001"/>
              <w:left w:val="single" w:sz="4" w:space="0" w:color="000001"/>
              <w:bottom w:val="single" w:sz="4" w:space="0" w:color="000001"/>
              <w:right w:val="single" w:sz="4" w:space="0" w:color="000001"/>
            </w:tcBorders>
            <w:shd w:val="clear" w:color="auto" w:fill="FFFFFF"/>
          </w:tcPr>
          <w:p w:rsidR="00E82A45" w:rsidRDefault="00E82A45">
            <w:r>
              <w:t>10</w:t>
            </w:r>
          </w:p>
        </w:tc>
      </w:tr>
      <w:tr w:rsidR="00E82A45">
        <w:tc>
          <w:tcPr>
            <w:tcW w:w="3899" w:type="dxa"/>
            <w:tcBorders>
              <w:top w:val="single" w:sz="4" w:space="0" w:color="000001"/>
              <w:left w:val="single" w:sz="4" w:space="0" w:color="000001"/>
              <w:bottom w:val="single" w:sz="4" w:space="0" w:color="000001"/>
            </w:tcBorders>
            <w:shd w:val="clear" w:color="auto" w:fill="FFFFFF"/>
          </w:tcPr>
          <w:p w:rsidR="00E82A45" w:rsidRDefault="00E82A45">
            <w:pPr>
              <w:numPr>
                <w:ilvl w:val="0"/>
                <w:numId w:val="5"/>
              </w:numPr>
              <w:suppressAutoHyphens w:val="0"/>
            </w:pPr>
            <w:r>
              <w:t>zná zásady dopomoci a záchrany, poskytne ji</w:t>
            </w:r>
          </w:p>
          <w:p w:rsidR="00E82A45" w:rsidRDefault="00E82A45">
            <w:pPr>
              <w:numPr>
                <w:ilvl w:val="0"/>
                <w:numId w:val="5"/>
              </w:numPr>
              <w:suppressAutoHyphens w:val="0"/>
            </w:pPr>
            <w:r>
              <w:t>zlepšuje svou prostorovou orientaci</w:t>
            </w:r>
          </w:p>
          <w:p w:rsidR="00E82A45" w:rsidRDefault="00E82A45">
            <w:pPr>
              <w:numPr>
                <w:ilvl w:val="0"/>
                <w:numId w:val="5"/>
              </w:numPr>
              <w:suppressAutoHyphens w:val="0"/>
            </w:pPr>
            <w:r>
              <w:t>koordinuje své pohyby</w:t>
            </w:r>
          </w:p>
          <w:p w:rsidR="00E82A45" w:rsidRDefault="00E82A45">
            <w:pPr>
              <w:numPr>
                <w:ilvl w:val="0"/>
                <w:numId w:val="5"/>
              </w:numPr>
              <w:suppressAutoHyphens w:val="0"/>
            </w:pPr>
            <w:r>
              <w:t>sestaví jednoduché pohybové sestavy</w:t>
            </w:r>
          </w:p>
        </w:tc>
        <w:tc>
          <w:tcPr>
            <w:tcW w:w="721" w:type="dxa"/>
            <w:tcBorders>
              <w:top w:val="single" w:sz="4" w:space="0" w:color="000001"/>
              <w:left w:val="single" w:sz="4" w:space="0" w:color="000001"/>
              <w:bottom w:val="single" w:sz="4" w:space="0" w:color="000001"/>
            </w:tcBorders>
            <w:shd w:val="clear" w:color="auto" w:fill="FFFFFF"/>
          </w:tcPr>
          <w:p w:rsidR="00E82A45" w:rsidRDefault="00E82A45">
            <w:r>
              <w:t>4.</w:t>
            </w:r>
          </w:p>
        </w:tc>
        <w:tc>
          <w:tcPr>
            <w:tcW w:w="3782" w:type="dxa"/>
            <w:tcBorders>
              <w:top w:val="single" w:sz="4" w:space="0" w:color="000001"/>
              <w:left w:val="single" w:sz="4" w:space="0" w:color="000001"/>
              <w:bottom w:val="single" w:sz="4" w:space="0" w:color="000001"/>
            </w:tcBorders>
            <w:shd w:val="clear" w:color="auto" w:fill="FFFFFF"/>
          </w:tcPr>
          <w:p w:rsidR="00E82A45" w:rsidRDefault="00E82A45">
            <w:r>
              <w:rPr>
                <w:b/>
                <w:bCs/>
              </w:rPr>
              <w:t>Sportovní gymnastika</w:t>
            </w:r>
          </w:p>
          <w:p w:rsidR="00E82A45" w:rsidRDefault="00E82A45">
            <w:r>
              <w:t>Prostná.</w:t>
            </w:r>
          </w:p>
          <w:p w:rsidR="00E82A45" w:rsidRDefault="00E82A45">
            <w:r>
              <w:t>Cvičení na nářadí – přeskok.</w:t>
            </w:r>
          </w:p>
          <w:p w:rsidR="00E82A45" w:rsidRDefault="00E82A45">
            <w:r>
              <w:t>Šplh – lano, tyč.</w:t>
            </w:r>
          </w:p>
        </w:tc>
        <w:tc>
          <w:tcPr>
            <w:tcW w:w="1005" w:type="dxa"/>
            <w:tcBorders>
              <w:top w:val="single" w:sz="4" w:space="0" w:color="000001"/>
              <w:left w:val="single" w:sz="4" w:space="0" w:color="000001"/>
              <w:bottom w:val="single" w:sz="4" w:space="0" w:color="000001"/>
              <w:right w:val="single" w:sz="4" w:space="0" w:color="000001"/>
            </w:tcBorders>
            <w:shd w:val="clear" w:color="auto" w:fill="FFFFFF"/>
          </w:tcPr>
          <w:p w:rsidR="00E82A45" w:rsidRDefault="00E82A45">
            <w:r>
              <w:t>9</w:t>
            </w:r>
          </w:p>
        </w:tc>
      </w:tr>
      <w:tr w:rsidR="00E82A45">
        <w:trPr>
          <w:trHeight w:val="311"/>
        </w:trPr>
        <w:tc>
          <w:tcPr>
            <w:tcW w:w="3899" w:type="dxa"/>
            <w:tcBorders>
              <w:top w:val="single" w:sz="4" w:space="0" w:color="000001"/>
              <w:left w:val="single" w:sz="4" w:space="0" w:color="000001"/>
              <w:bottom w:val="single" w:sz="4" w:space="0" w:color="000001"/>
            </w:tcBorders>
            <w:shd w:val="clear" w:color="auto" w:fill="FFFFFF"/>
          </w:tcPr>
          <w:p w:rsidR="00E82A45" w:rsidRDefault="00E82A45">
            <w:pPr>
              <w:numPr>
                <w:ilvl w:val="0"/>
                <w:numId w:val="6"/>
              </w:numPr>
              <w:suppressAutoHyphens w:val="0"/>
            </w:pPr>
            <w:r>
              <w:t>respektuje soupeře</w:t>
            </w:r>
          </w:p>
          <w:p w:rsidR="00E82A45" w:rsidRDefault="00E82A45">
            <w:pPr>
              <w:numPr>
                <w:ilvl w:val="0"/>
                <w:numId w:val="6"/>
              </w:numPr>
              <w:suppressAutoHyphens w:val="0"/>
            </w:pPr>
            <w:r>
              <w:t>rozliší přiměřenou sebeobranu</w:t>
            </w:r>
          </w:p>
        </w:tc>
        <w:tc>
          <w:tcPr>
            <w:tcW w:w="721" w:type="dxa"/>
            <w:tcBorders>
              <w:top w:val="single" w:sz="4" w:space="0" w:color="000001"/>
              <w:left w:val="single" w:sz="4" w:space="0" w:color="000001"/>
              <w:bottom w:val="single" w:sz="4" w:space="0" w:color="000001"/>
            </w:tcBorders>
            <w:shd w:val="clear" w:color="auto" w:fill="FFFFFF"/>
          </w:tcPr>
          <w:p w:rsidR="00E82A45" w:rsidRDefault="00E82A45">
            <w:r>
              <w:t>5.</w:t>
            </w:r>
          </w:p>
        </w:tc>
        <w:tc>
          <w:tcPr>
            <w:tcW w:w="3782" w:type="dxa"/>
            <w:tcBorders>
              <w:top w:val="single" w:sz="4" w:space="0" w:color="000001"/>
              <w:left w:val="single" w:sz="4" w:space="0" w:color="000001"/>
              <w:bottom w:val="single" w:sz="4" w:space="0" w:color="000001"/>
            </w:tcBorders>
            <w:shd w:val="clear" w:color="auto" w:fill="FFFFFF"/>
          </w:tcPr>
          <w:p w:rsidR="00E82A45" w:rsidRDefault="00E82A45">
            <w:r>
              <w:rPr>
                <w:b/>
                <w:bCs/>
              </w:rPr>
              <w:t>Úpoly</w:t>
            </w:r>
            <w:r>
              <w:t xml:space="preserve"> - přetahy, přetlaky, soutěže.</w:t>
            </w:r>
          </w:p>
        </w:tc>
        <w:tc>
          <w:tcPr>
            <w:tcW w:w="1005" w:type="dxa"/>
            <w:tcBorders>
              <w:top w:val="single" w:sz="4" w:space="0" w:color="000001"/>
              <w:left w:val="single" w:sz="4" w:space="0" w:color="000001"/>
              <w:bottom w:val="single" w:sz="4" w:space="0" w:color="000001"/>
              <w:right w:val="single" w:sz="4" w:space="0" w:color="000001"/>
            </w:tcBorders>
            <w:shd w:val="clear" w:color="auto" w:fill="FFFFFF"/>
          </w:tcPr>
          <w:p w:rsidR="00E82A45" w:rsidRDefault="00E82A45">
            <w:r>
              <w:t>1</w:t>
            </w:r>
          </w:p>
        </w:tc>
      </w:tr>
      <w:tr w:rsidR="00E82A45">
        <w:tc>
          <w:tcPr>
            <w:tcW w:w="3899" w:type="dxa"/>
            <w:tcBorders>
              <w:top w:val="single" w:sz="4" w:space="0" w:color="000001"/>
              <w:left w:val="single" w:sz="4" w:space="0" w:color="000001"/>
              <w:bottom w:val="single" w:sz="4" w:space="0" w:color="000001"/>
            </w:tcBorders>
            <w:shd w:val="clear" w:color="auto" w:fill="FFFFFF"/>
          </w:tcPr>
          <w:p w:rsidR="00E82A45" w:rsidRDefault="00E82A45">
            <w:pPr>
              <w:numPr>
                <w:ilvl w:val="0"/>
                <w:numId w:val="7"/>
              </w:numPr>
              <w:suppressAutoHyphens w:val="0"/>
            </w:pPr>
            <w:r>
              <w:t>využívá své pohybové dovednosti a schopnosti</w:t>
            </w:r>
          </w:p>
          <w:p w:rsidR="00E82A45" w:rsidRDefault="00E82A45">
            <w:pPr>
              <w:numPr>
                <w:ilvl w:val="0"/>
                <w:numId w:val="7"/>
              </w:numPr>
              <w:suppressAutoHyphens w:val="0"/>
            </w:pPr>
            <w:r>
              <w:t>chápe důležitost týmové práce</w:t>
            </w:r>
          </w:p>
        </w:tc>
        <w:tc>
          <w:tcPr>
            <w:tcW w:w="721" w:type="dxa"/>
            <w:tcBorders>
              <w:top w:val="single" w:sz="4" w:space="0" w:color="000001"/>
              <w:left w:val="single" w:sz="4" w:space="0" w:color="000001"/>
              <w:bottom w:val="single" w:sz="4" w:space="0" w:color="000001"/>
            </w:tcBorders>
            <w:shd w:val="clear" w:color="auto" w:fill="FFFFFF"/>
          </w:tcPr>
          <w:p w:rsidR="00E82A45" w:rsidRDefault="00E82A45">
            <w:r>
              <w:t>6.</w:t>
            </w:r>
          </w:p>
        </w:tc>
        <w:tc>
          <w:tcPr>
            <w:tcW w:w="3782" w:type="dxa"/>
            <w:tcBorders>
              <w:top w:val="single" w:sz="4" w:space="0" w:color="000001"/>
              <w:left w:val="single" w:sz="4" w:space="0" w:color="000001"/>
              <w:bottom w:val="single" w:sz="4" w:space="0" w:color="000001"/>
            </w:tcBorders>
            <w:shd w:val="clear" w:color="auto" w:fill="FFFFFF"/>
          </w:tcPr>
          <w:p w:rsidR="00E82A45" w:rsidRDefault="00E82A45">
            <w:r>
              <w:rPr>
                <w:b/>
                <w:bCs/>
              </w:rPr>
              <w:t>Pohybové hry</w:t>
            </w:r>
            <w:r>
              <w:t xml:space="preserve"> – motivační, štafetové, drobné, závodivé.</w:t>
            </w:r>
          </w:p>
        </w:tc>
        <w:tc>
          <w:tcPr>
            <w:tcW w:w="1005" w:type="dxa"/>
            <w:tcBorders>
              <w:top w:val="single" w:sz="4" w:space="0" w:color="000001"/>
              <w:left w:val="single" w:sz="4" w:space="0" w:color="000001"/>
              <w:bottom w:val="single" w:sz="4" w:space="0" w:color="000001"/>
              <w:right w:val="single" w:sz="4" w:space="0" w:color="000001"/>
            </w:tcBorders>
            <w:shd w:val="clear" w:color="auto" w:fill="FFFFFF"/>
          </w:tcPr>
          <w:p w:rsidR="00E82A45" w:rsidRDefault="00E82A45">
            <w:proofErr w:type="spellStart"/>
            <w:r>
              <w:t>Průběž</w:t>
            </w:r>
            <w:proofErr w:type="spellEnd"/>
            <w:r>
              <w:t>-ně</w:t>
            </w:r>
          </w:p>
        </w:tc>
      </w:tr>
      <w:tr w:rsidR="00E82A45">
        <w:tc>
          <w:tcPr>
            <w:tcW w:w="3899" w:type="dxa"/>
            <w:tcBorders>
              <w:top w:val="single" w:sz="4" w:space="0" w:color="000001"/>
              <w:left w:val="single" w:sz="4" w:space="0" w:color="000001"/>
              <w:bottom w:val="single" w:sz="4" w:space="0" w:color="000001"/>
            </w:tcBorders>
            <w:shd w:val="clear" w:color="auto" w:fill="FFFFFF"/>
          </w:tcPr>
          <w:p w:rsidR="00E82A45" w:rsidRDefault="00E82A45">
            <w:pPr>
              <w:numPr>
                <w:ilvl w:val="0"/>
                <w:numId w:val="9"/>
              </w:numPr>
              <w:suppressAutoHyphens w:val="0"/>
            </w:pPr>
            <w:r>
              <w:t>uvědomuje si význam rozcvičení a protažení</w:t>
            </w:r>
          </w:p>
          <w:p w:rsidR="00E82A45" w:rsidRDefault="00E82A45">
            <w:pPr>
              <w:numPr>
                <w:ilvl w:val="0"/>
                <w:numId w:val="8"/>
              </w:numPr>
              <w:suppressAutoHyphens w:val="0"/>
            </w:pPr>
            <w:r>
              <w:t>pozitivně vnímá nutnost posilování a protahování svalových skupin</w:t>
            </w:r>
          </w:p>
        </w:tc>
        <w:tc>
          <w:tcPr>
            <w:tcW w:w="721" w:type="dxa"/>
            <w:tcBorders>
              <w:top w:val="single" w:sz="4" w:space="0" w:color="000001"/>
              <w:left w:val="single" w:sz="4" w:space="0" w:color="000001"/>
              <w:bottom w:val="single" w:sz="4" w:space="0" w:color="000001"/>
            </w:tcBorders>
            <w:shd w:val="clear" w:color="auto" w:fill="FFFFFF"/>
          </w:tcPr>
          <w:p w:rsidR="00E82A45" w:rsidRDefault="00E82A45">
            <w:r>
              <w:t>7.</w:t>
            </w:r>
          </w:p>
        </w:tc>
        <w:tc>
          <w:tcPr>
            <w:tcW w:w="3782" w:type="dxa"/>
            <w:tcBorders>
              <w:top w:val="single" w:sz="4" w:space="0" w:color="000001"/>
              <w:left w:val="single" w:sz="4" w:space="0" w:color="000001"/>
              <w:bottom w:val="single" w:sz="4" w:space="0" w:color="000001"/>
            </w:tcBorders>
            <w:shd w:val="clear" w:color="auto" w:fill="FFFFFF"/>
          </w:tcPr>
          <w:p w:rsidR="00E82A45" w:rsidRDefault="00E82A45">
            <w:r>
              <w:rPr>
                <w:b/>
                <w:bCs/>
              </w:rPr>
              <w:t>Tělesná cvičení</w:t>
            </w:r>
          </w:p>
          <w:p w:rsidR="00E82A45" w:rsidRDefault="00E82A45">
            <w:r>
              <w:t>Pořadová, všestranně rozvíjející.</w:t>
            </w:r>
          </w:p>
          <w:p w:rsidR="00E82A45" w:rsidRDefault="00E82A45">
            <w:r>
              <w:t>Kondiční, kompenzační, relaxační.</w:t>
            </w:r>
          </w:p>
          <w:p w:rsidR="00E82A45" w:rsidRDefault="00E82A45">
            <w:r>
              <w:t>Vyrovnávací a zdravotní.</w:t>
            </w:r>
          </w:p>
        </w:tc>
        <w:tc>
          <w:tcPr>
            <w:tcW w:w="1005" w:type="dxa"/>
            <w:tcBorders>
              <w:top w:val="single" w:sz="4" w:space="0" w:color="000001"/>
              <w:left w:val="single" w:sz="4" w:space="0" w:color="000001"/>
              <w:bottom w:val="single" w:sz="4" w:space="0" w:color="000001"/>
              <w:right w:val="single" w:sz="4" w:space="0" w:color="000001"/>
            </w:tcBorders>
            <w:shd w:val="clear" w:color="auto" w:fill="FFFFFF"/>
          </w:tcPr>
          <w:p w:rsidR="00E82A45" w:rsidRDefault="00E82A45">
            <w:proofErr w:type="spellStart"/>
            <w:r>
              <w:t>Průběž</w:t>
            </w:r>
            <w:proofErr w:type="spellEnd"/>
            <w:r>
              <w:t>-ně</w:t>
            </w:r>
          </w:p>
        </w:tc>
      </w:tr>
      <w:tr w:rsidR="00E82A45">
        <w:tc>
          <w:tcPr>
            <w:tcW w:w="3899" w:type="dxa"/>
            <w:tcBorders>
              <w:top w:val="single" w:sz="4" w:space="0" w:color="000001"/>
              <w:left w:val="single" w:sz="4" w:space="0" w:color="000001"/>
              <w:bottom w:val="single" w:sz="4" w:space="0" w:color="000001"/>
            </w:tcBorders>
            <w:shd w:val="clear" w:color="auto" w:fill="FFFFFF"/>
          </w:tcPr>
          <w:p w:rsidR="00E82A45" w:rsidRDefault="00E82A45">
            <w:pPr>
              <w:numPr>
                <w:ilvl w:val="0"/>
                <w:numId w:val="9"/>
              </w:numPr>
              <w:suppressAutoHyphens w:val="0"/>
            </w:pPr>
            <w:r>
              <w:t>zhodnotí svoji zdatnost</w:t>
            </w:r>
          </w:p>
          <w:p w:rsidR="00E82A45" w:rsidRDefault="00E82A45">
            <w:pPr>
              <w:numPr>
                <w:ilvl w:val="0"/>
                <w:numId w:val="9"/>
              </w:numPr>
              <w:suppressAutoHyphens w:val="0"/>
            </w:pPr>
            <w:r>
              <w:t>uvědomuje si význam pravidelného pohybu na zlepšování svých pohybových dovedností</w:t>
            </w:r>
          </w:p>
        </w:tc>
        <w:tc>
          <w:tcPr>
            <w:tcW w:w="721" w:type="dxa"/>
            <w:tcBorders>
              <w:top w:val="single" w:sz="4" w:space="0" w:color="000001"/>
              <w:left w:val="single" w:sz="4" w:space="0" w:color="000001"/>
              <w:bottom w:val="single" w:sz="4" w:space="0" w:color="000001"/>
            </w:tcBorders>
            <w:shd w:val="clear" w:color="auto" w:fill="FFFFFF"/>
          </w:tcPr>
          <w:p w:rsidR="00E82A45" w:rsidRDefault="00E82A45">
            <w:r>
              <w:t>8.</w:t>
            </w:r>
          </w:p>
        </w:tc>
        <w:tc>
          <w:tcPr>
            <w:tcW w:w="3782" w:type="dxa"/>
            <w:tcBorders>
              <w:top w:val="single" w:sz="4" w:space="0" w:color="000001"/>
              <w:left w:val="single" w:sz="4" w:space="0" w:color="000001"/>
              <w:bottom w:val="single" w:sz="4" w:space="0" w:color="000001"/>
            </w:tcBorders>
            <w:shd w:val="clear" w:color="auto" w:fill="FFFFFF"/>
          </w:tcPr>
          <w:p w:rsidR="00E82A45" w:rsidRDefault="00E82A45">
            <w:r>
              <w:rPr>
                <w:b/>
                <w:bCs/>
              </w:rPr>
              <w:t>Testování tělesné zdatnosti</w:t>
            </w:r>
          </w:p>
        </w:tc>
        <w:tc>
          <w:tcPr>
            <w:tcW w:w="1005" w:type="dxa"/>
            <w:tcBorders>
              <w:top w:val="single" w:sz="4" w:space="0" w:color="000001"/>
              <w:left w:val="single" w:sz="4" w:space="0" w:color="000001"/>
              <w:bottom w:val="single" w:sz="4" w:space="0" w:color="000001"/>
              <w:right w:val="single" w:sz="4" w:space="0" w:color="000001"/>
            </w:tcBorders>
            <w:shd w:val="clear" w:color="auto" w:fill="FFFFFF"/>
          </w:tcPr>
          <w:p w:rsidR="00E82A45" w:rsidRDefault="00E82A45">
            <w:proofErr w:type="spellStart"/>
            <w:r>
              <w:t>Průběž</w:t>
            </w:r>
            <w:proofErr w:type="spellEnd"/>
            <w:r>
              <w:t>-ně</w:t>
            </w:r>
          </w:p>
        </w:tc>
      </w:tr>
    </w:tbl>
    <w:p w:rsidR="00E82A45" w:rsidRDefault="00E82A45"/>
    <w:p w:rsidR="00E82A45" w:rsidRDefault="00E82A45"/>
    <w:p w:rsidR="00E82A45" w:rsidRDefault="00E82A45">
      <w:r>
        <w:rPr>
          <w:rFonts w:cs="Tahoma"/>
          <w:b/>
          <w:bCs/>
          <w:color w:val="000000"/>
        </w:rPr>
        <w:t xml:space="preserve">Rozpis učiva a výsledků vzdělávání: </w:t>
      </w:r>
      <w:r>
        <w:rPr>
          <w:rFonts w:cs="Tahoma"/>
          <w:b/>
          <w:bCs/>
          <w:color w:val="000000"/>
        </w:rPr>
        <w:tab/>
        <w:t>2. ročník</w:t>
      </w:r>
      <w:r>
        <w:rPr>
          <w:rFonts w:cs="Tahoma"/>
          <w:b/>
          <w:bCs/>
          <w:color w:val="000000"/>
        </w:rPr>
        <w:tab/>
        <w:t>celkem 33 hodin</w:t>
      </w:r>
    </w:p>
    <w:tbl>
      <w:tblPr>
        <w:tblW w:w="0" w:type="auto"/>
        <w:tblInd w:w="-100" w:type="dxa"/>
        <w:tblLayout w:type="fixed"/>
        <w:tblCellMar>
          <w:left w:w="83" w:type="dxa"/>
        </w:tblCellMar>
        <w:tblLook w:val="0000" w:firstRow="0" w:lastRow="0" w:firstColumn="0" w:lastColumn="0" w:noHBand="0" w:noVBand="0"/>
      </w:tblPr>
      <w:tblGrid>
        <w:gridCol w:w="3899"/>
        <w:gridCol w:w="721"/>
        <w:gridCol w:w="3782"/>
        <w:gridCol w:w="1005"/>
      </w:tblGrid>
      <w:tr w:rsidR="00E82A45">
        <w:tc>
          <w:tcPr>
            <w:tcW w:w="3899" w:type="dxa"/>
            <w:tcBorders>
              <w:top w:val="single" w:sz="4" w:space="0" w:color="000001"/>
              <w:left w:val="single" w:sz="4" w:space="0" w:color="000001"/>
              <w:bottom w:val="single" w:sz="4" w:space="0" w:color="000001"/>
            </w:tcBorders>
            <w:shd w:val="clear" w:color="auto" w:fill="FFFFFF"/>
          </w:tcPr>
          <w:p w:rsidR="00E82A45" w:rsidRDefault="00E82A45">
            <w:r>
              <w:rPr>
                <w:b/>
              </w:rPr>
              <w:t>Výsledky vzdělávání</w:t>
            </w:r>
          </w:p>
        </w:tc>
        <w:tc>
          <w:tcPr>
            <w:tcW w:w="4503" w:type="dxa"/>
            <w:gridSpan w:val="2"/>
            <w:tcBorders>
              <w:top w:val="single" w:sz="4" w:space="0" w:color="000001"/>
              <w:left w:val="single" w:sz="4" w:space="0" w:color="000001"/>
              <w:bottom w:val="single" w:sz="4" w:space="0" w:color="000001"/>
            </w:tcBorders>
            <w:shd w:val="clear" w:color="auto" w:fill="FFFFFF"/>
          </w:tcPr>
          <w:p w:rsidR="00E82A45" w:rsidRDefault="00E82A45">
            <w:r>
              <w:rPr>
                <w:b/>
              </w:rPr>
              <w:t>Rozpis učiva</w:t>
            </w:r>
          </w:p>
          <w:p w:rsidR="00E82A45" w:rsidRDefault="00E82A45">
            <w:pPr>
              <w:rPr>
                <w:b/>
              </w:rPr>
            </w:pPr>
          </w:p>
        </w:tc>
        <w:tc>
          <w:tcPr>
            <w:tcW w:w="1005" w:type="dxa"/>
            <w:tcBorders>
              <w:top w:val="single" w:sz="4" w:space="0" w:color="000001"/>
              <w:left w:val="single" w:sz="4" w:space="0" w:color="000001"/>
              <w:bottom w:val="single" w:sz="4" w:space="0" w:color="000001"/>
              <w:right w:val="single" w:sz="4" w:space="0" w:color="000001"/>
            </w:tcBorders>
            <w:shd w:val="clear" w:color="auto" w:fill="FFFFFF"/>
          </w:tcPr>
          <w:p w:rsidR="00E82A45" w:rsidRDefault="00E82A45">
            <w:r>
              <w:t>Počet hodin</w:t>
            </w:r>
          </w:p>
        </w:tc>
      </w:tr>
      <w:tr w:rsidR="00E82A45">
        <w:tc>
          <w:tcPr>
            <w:tcW w:w="3899" w:type="dxa"/>
            <w:tcBorders>
              <w:top w:val="single" w:sz="4" w:space="0" w:color="000001"/>
              <w:left w:val="single" w:sz="4" w:space="0" w:color="000001"/>
              <w:bottom w:val="single" w:sz="4" w:space="0" w:color="000001"/>
            </w:tcBorders>
            <w:shd w:val="clear" w:color="auto" w:fill="FFFFFF"/>
          </w:tcPr>
          <w:p w:rsidR="00E82A45" w:rsidRDefault="00E82A45">
            <w:r>
              <w:t xml:space="preserve">Žák: </w:t>
            </w:r>
          </w:p>
          <w:p w:rsidR="00E82A45" w:rsidRDefault="00E82A45">
            <w:pPr>
              <w:numPr>
                <w:ilvl w:val="0"/>
                <w:numId w:val="2"/>
              </w:numPr>
              <w:suppressAutoHyphens w:val="0"/>
            </w:pPr>
            <w:r>
              <w:t>jedná a chová se tak, aby neohrozil zdraví své ani ostatních spolužáků</w:t>
            </w:r>
          </w:p>
          <w:p w:rsidR="00E82A45" w:rsidRDefault="00E82A45">
            <w:pPr>
              <w:numPr>
                <w:ilvl w:val="0"/>
                <w:numId w:val="2"/>
              </w:numPr>
              <w:suppressAutoHyphens w:val="0"/>
            </w:pPr>
            <w:r>
              <w:t>dodržuje základní bezpečnostní a hygienické normy</w:t>
            </w:r>
          </w:p>
          <w:p w:rsidR="00E82A45" w:rsidRDefault="00E82A45">
            <w:pPr>
              <w:numPr>
                <w:ilvl w:val="0"/>
                <w:numId w:val="2"/>
              </w:numPr>
              <w:suppressAutoHyphens w:val="0"/>
            </w:pPr>
            <w:r>
              <w:t>poskytne první pomoc sobě i jiným</w:t>
            </w:r>
          </w:p>
          <w:p w:rsidR="00E82A45" w:rsidRDefault="00E82A45"/>
        </w:tc>
        <w:tc>
          <w:tcPr>
            <w:tcW w:w="721" w:type="dxa"/>
            <w:tcBorders>
              <w:top w:val="single" w:sz="4" w:space="0" w:color="000001"/>
              <w:left w:val="single" w:sz="4" w:space="0" w:color="000001"/>
              <w:bottom w:val="single" w:sz="4" w:space="0" w:color="000001"/>
            </w:tcBorders>
            <w:shd w:val="clear" w:color="auto" w:fill="FFFFFF"/>
          </w:tcPr>
          <w:p w:rsidR="00E82A45" w:rsidRDefault="00E82A45">
            <w:r>
              <w:t>1.</w:t>
            </w:r>
          </w:p>
        </w:tc>
        <w:tc>
          <w:tcPr>
            <w:tcW w:w="3782" w:type="dxa"/>
            <w:tcBorders>
              <w:top w:val="single" w:sz="4" w:space="0" w:color="000001"/>
              <w:left w:val="single" w:sz="4" w:space="0" w:color="000001"/>
              <w:bottom w:val="single" w:sz="4" w:space="0" w:color="000001"/>
            </w:tcBorders>
            <w:shd w:val="clear" w:color="auto" w:fill="FFFFFF"/>
          </w:tcPr>
          <w:p w:rsidR="00E82A45" w:rsidRDefault="00E82A45">
            <w:r>
              <w:t>Bezpečnost práce v tělesné výchově, hygiena, první pomoc.</w:t>
            </w:r>
          </w:p>
        </w:tc>
        <w:tc>
          <w:tcPr>
            <w:tcW w:w="1005" w:type="dxa"/>
            <w:tcBorders>
              <w:top w:val="single" w:sz="4" w:space="0" w:color="000001"/>
              <w:left w:val="single" w:sz="4" w:space="0" w:color="000001"/>
              <w:bottom w:val="single" w:sz="4" w:space="0" w:color="000001"/>
              <w:right w:val="single" w:sz="4" w:space="0" w:color="000001"/>
            </w:tcBorders>
            <w:shd w:val="clear" w:color="auto" w:fill="FFFFFF"/>
          </w:tcPr>
          <w:p w:rsidR="00E82A45" w:rsidRDefault="00E82A45">
            <w:r>
              <w:t>2</w:t>
            </w:r>
          </w:p>
        </w:tc>
      </w:tr>
      <w:tr w:rsidR="00E82A45">
        <w:tc>
          <w:tcPr>
            <w:tcW w:w="3899" w:type="dxa"/>
            <w:tcBorders>
              <w:top w:val="single" w:sz="4" w:space="0" w:color="000001"/>
              <w:left w:val="single" w:sz="4" w:space="0" w:color="000001"/>
              <w:bottom w:val="single" w:sz="4" w:space="0" w:color="000001"/>
            </w:tcBorders>
            <w:shd w:val="clear" w:color="auto" w:fill="FFFFFF"/>
          </w:tcPr>
          <w:p w:rsidR="00E82A45" w:rsidRDefault="00E82A45">
            <w:pPr>
              <w:numPr>
                <w:ilvl w:val="0"/>
                <w:numId w:val="3"/>
              </w:numPr>
              <w:suppressAutoHyphens w:val="0"/>
            </w:pPr>
            <w:r>
              <w:t>uvědomuje si význam pravidel atletických disciplín</w:t>
            </w:r>
          </w:p>
          <w:p w:rsidR="00E82A45" w:rsidRDefault="00E82A45">
            <w:pPr>
              <w:numPr>
                <w:ilvl w:val="0"/>
                <w:numId w:val="3"/>
              </w:numPr>
              <w:suppressAutoHyphens w:val="0"/>
            </w:pPr>
            <w:r>
              <w:t>uplatní rozcvičení všeobecné a speciální</w:t>
            </w:r>
          </w:p>
          <w:p w:rsidR="00E82A45" w:rsidRDefault="00E82A45">
            <w:pPr>
              <w:numPr>
                <w:ilvl w:val="0"/>
                <w:numId w:val="3"/>
              </w:numPr>
              <w:suppressAutoHyphens w:val="0"/>
            </w:pPr>
            <w:r>
              <w:t>uplatňuje základní techniku vybraných atletických disciplín</w:t>
            </w:r>
          </w:p>
          <w:p w:rsidR="00E82A45" w:rsidRDefault="00E82A45">
            <w:pPr>
              <w:numPr>
                <w:ilvl w:val="0"/>
                <w:numId w:val="3"/>
              </w:numPr>
              <w:suppressAutoHyphens w:val="0"/>
            </w:pPr>
            <w:r>
              <w:t>chápe prospěšný význam pohybu v přírodě</w:t>
            </w:r>
          </w:p>
          <w:p w:rsidR="00E82A45" w:rsidRDefault="00E82A45">
            <w:pPr>
              <w:numPr>
                <w:ilvl w:val="0"/>
                <w:numId w:val="3"/>
              </w:numPr>
              <w:suppressAutoHyphens w:val="0"/>
            </w:pPr>
            <w:r>
              <w:t>snaží se dosáhnout co nejlepších výkonů dle svých dispozic</w:t>
            </w:r>
          </w:p>
          <w:p w:rsidR="00E82A45" w:rsidRDefault="00E82A45">
            <w:pPr>
              <w:numPr>
                <w:ilvl w:val="0"/>
                <w:numId w:val="3"/>
              </w:numPr>
              <w:suppressAutoHyphens w:val="0"/>
            </w:pPr>
            <w:r>
              <w:t>uvědomuje si škodlivost účinku nepovolených látek na organismus</w:t>
            </w:r>
          </w:p>
        </w:tc>
        <w:tc>
          <w:tcPr>
            <w:tcW w:w="721" w:type="dxa"/>
            <w:tcBorders>
              <w:top w:val="single" w:sz="4" w:space="0" w:color="000001"/>
              <w:left w:val="single" w:sz="4" w:space="0" w:color="000001"/>
              <w:bottom w:val="single" w:sz="4" w:space="0" w:color="000001"/>
            </w:tcBorders>
            <w:shd w:val="clear" w:color="auto" w:fill="FFFFFF"/>
          </w:tcPr>
          <w:p w:rsidR="00E82A45" w:rsidRDefault="00E82A45">
            <w:r>
              <w:t>2.</w:t>
            </w:r>
          </w:p>
        </w:tc>
        <w:tc>
          <w:tcPr>
            <w:tcW w:w="3782" w:type="dxa"/>
            <w:tcBorders>
              <w:top w:val="single" w:sz="4" w:space="0" w:color="000001"/>
              <w:left w:val="single" w:sz="4" w:space="0" w:color="000001"/>
              <w:bottom w:val="single" w:sz="4" w:space="0" w:color="000001"/>
            </w:tcBorders>
            <w:shd w:val="clear" w:color="auto" w:fill="FFFFFF"/>
          </w:tcPr>
          <w:p w:rsidR="00E82A45" w:rsidRDefault="00E82A45">
            <w:r>
              <w:rPr>
                <w:b/>
                <w:bCs/>
              </w:rPr>
              <w:t>Atletika</w:t>
            </w:r>
          </w:p>
          <w:p w:rsidR="00E82A45" w:rsidRDefault="00E82A45">
            <w:r>
              <w:t xml:space="preserve">Rovinky, úseky, starty, </w:t>
            </w:r>
            <w:proofErr w:type="spellStart"/>
            <w:r>
              <w:t>fartlek</w:t>
            </w:r>
            <w:proofErr w:type="spellEnd"/>
            <w:r>
              <w:t>.</w:t>
            </w:r>
          </w:p>
          <w:p w:rsidR="00E82A45" w:rsidRDefault="00E82A45">
            <w:r>
              <w:t>Speciální běžecká cvičení, atletická abeceda.</w:t>
            </w:r>
          </w:p>
          <w:p w:rsidR="00E82A45" w:rsidRDefault="00E82A45">
            <w:r>
              <w:t>Běh – sprinty do 400 m, střední a vytrvalostní tratě do 3000 m.</w:t>
            </w:r>
          </w:p>
          <w:p w:rsidR="00E82A45" w:rsidRDefault="00E82A45">
            <w:r>
              <w:t>Skoky – odrazy, odpichy, technika skoku do dálky.</w:t>
            </w:r>
          </w:p>
          <w:p w:rsidR="00E82A45" w:rsidRDefault="00E82A45">
            <w:r>
              <w:t>Vrhy a hody – hod míčkem, granátem, vrh koulí, technika vrhu a hodu.</w:t>
            </w:r>
          </w:p>
        </w:tc>
        <w:tc>
          <w:tcPr>
            <w:tcW w:w="1005" w:type="dxa"/>
            <w:tcBorders>
              <w:top w:val="single" w:sz="4" w:space="0" w:color="000001"/>
              <w:left w:val="single" w:sz="4" w:space="0" w:color="000001"/>
              <w:bottom w:val="single" w:sz="4" w:space="0" w:color="000001"/>
              <w:right w:val="single" w:sz="4" w:space="0" w:color="000001"/>
            </w:tcBorders>
            <w:shd w:val="clear" w:color="auto" w:fill="FFFFFF"/>
          </w:tcPr>
          <w:p w:rsidR="00E82A45" w:rsidRDefault="00E82A45">
            <w:r>
              <w:t>11</w:t>
            </w:r>
          </w:p>
        </w:tc>
      </w:tr>
      <w:tr w:rsidR="00E82A45">
        <w:tc>
          <w:tcPr>
            <w:tcW w:w="3899" w:type="dxa"/>
            <w:tcBorders>
              <w:top w:val="single" w:sz="4" w:space="0" w:color="000001"/>
              <w:left w:val="single" w:sz="4" w:space="0" w:color="000001"/>
              <w:bottom w:val="single" w:sz="4" w:space="0" w:color="000001"/>
            </w:tcBorders>
            <w:shd w:val="clear" w:color="auto" w:fill="FFFFFF"/>
          </w:tcPr>
          <w:p w:rsidR="00E82A45" w:rsidRDefault="00E82A45">
            <w:pPr>
              <w:numPr>
                <w:ilvl w:val="0"/>
                <w:numId w:val="4"/>
              </w:numPr>
              <w:suppressAutoHyphens w:val="0"/>
            </w:pPr>
            <w:r>
              <w:t>zvládá pravidla vybraných her a snaží se je dodržovat</w:t>
            </w:r>
          </w:p>
          <w:p w:rsidR="00E82A45" w:rsidRDefault="00E82A45">
            <w:pPr>
              <w:numPr>
                <w:ilvl w:val="0"/>
                <w:numId w:val="4"/>
              </w:numPr>
              <w:suppressAutoHyphens w:val="0"/>
            </w:pPr>
            <w:r>
              <w:t>zlepšuje herní činnosti jednotlivce</w:t>
            </w:r>
          </w:p>
          <w:p w:rsidR="00E82A45" w:rsidRDefault="00E82A45">
            <w:pPr>
              <w:numPr>
                <w:ilvl w:val="0"/>
                <w:numId w:val="4"/>
              </w:numPr>
              <w:suppressAutoHyphens w:val="0"/>
            </w:pPr>
            <w:r>
              <w:t>uplatňuje své schopnosti ve prospěch kolektivu</w:t>
            </w:r>
          </w:p>
          <w:p w:rsidR="00E82A45" w:rsidRDefault="00E82A45">
            <w:pPr>
              <w:numPr>
                <w:ilvl w:val="0"/>
                <w:numId w:val="4"/>
              </w:numPr>
              <w:suppressAutoHyphens w:val="0"/>
            </w:pPr>
            <w:r>
              <w:t>rozlišuje jednání fair- play</w:t>
            </w:r>
          </w:p>
          <w:p w:rsidR="00E82A45" w:rsidRDefault="00E82A45">
            <w:pPr>
              <w:numPr>
                <w:ilvl w:val="0"/>
                <w:numId w:val="4"/>
              </w:numPr>
              <w:suppressAutoHyphens w:val="0"/>
            </w:pPr>
            <w:r>
              <w:t>nebojí se konfrontace</w:t>
            </w:r>
          </w:p>
          <w:p w:rsidR="00E82A45" w:rsidRDefault="00E82A45">
            <w:pPr>
              <w:numPr>
                <w:ilvl w:val="0"/>
                <w:numId w:val="4"/>
              </w:numPr>
              <w:suppressAutoHyphens w:val="0"/>
            </w:pPr>
            <w:r>
              <w:t>chápe signalizaci rozhodčího a řídí se jí</w:t>
            </w:r>
          </w:p>
          <w:p w:rsidR="00E82A45" w:rsidRDefault="00E82A45">
            <w:pPr>
              <w:numPr>
                <w:ilvl w:val="0"/>
                <w:numId w:val="4"/>
              </w:numPr>
              <w:suppressAutoHyphens w:val="0"/>
            </w:pPr>
            <w:r>
              <w:t>uvědomuje si důležitost každého člena týmu a jeho přínos ve hře</w:t>
            </w:r>
          </w:p>
        </w:tc>
        <w:tc>
          <w:tcPr>
            <w:tcW w:w="721" w:type="dxa"/>
            <w:tcBorders>
              <w:top w:val="single" w:sz="4" w:space="0" w:color="000001"/>
              <w:left w:val="single" w:sz="4" w:space="0" w:color="000001"/>
              <w:bottom w:val="single" w:sz="4" w:space="0" w:color="000001"/>
            </w:tcBorders>
            <w:shd w:val="clear" w:color="auto" w:fill="FFFFFF"/>
          </w:tcPr>
          <w:p w:rsidR="00E82A45" w:rsidRDefault="00E82A45">
            <w:r>
              <w:t>3.</w:t>
            </w:r>
          </w:p>
        </w:tc>
        <w:tc>
          <w:tcPr>
            <w:tcW w:w="3782" w:type="dxa"/>
            <w:tcBorders>
              <w:top w:val="single" w:sz="4" w:space="0" w:color="000001"/>
              <w:left w:val="single" w:sz="4" w:space="0" w:color="000001"/>
              <w:bottom w:val="single" w:sz="4" w:space="0" w:color="000001"/>
            </w:tcBorders>
            <w:shd w:val="clear" w:color="auto" w:fill="FFFFFF"/>
          </w:tcPr>
          <w:p w:rsidR="00E82A45" w:rsidRDefault="00E82A45">
            <w:r>
              <w:rPr>
                <w:b/>
                <w:bCs/>
              </w:rPr>
              <w:t>Sportovní hry</w:t>
            </w:r>
          </w:p>
          <w:p w:rsidR="00E82A45" w:rsidRDefault="00E82A45">
            <w:r>
              <w:t>Kopaná – přihrávka, zpracování, hra.</w:t>
            </w:r>
          </w:p>
          <w:p w:rsidR="00E82A45" w:rsidRDefault="00E82A45">
            <w:r>
              <w:t>Košíková – dribling, střelba, přihrávka, hra.</w:t>
            </w:r>
          </w:p>
          <w:p w:rsidR="00E82A45" w:rsidRDefault="00E82A45">
            <w:r>
              <w:t>Odbíjená – odbíjení vrchem, spodem, podání, příjem, hra.</w:t>
            </w:r>
          </w:p>
          <w:p w:rsidR="00E82A45" w:rsidRDefault="00E82A45">
            <w:r>
              <w:t>Softbal – házení, chytání, odpal, hra.</w:t>
            </w:r>
          </w:p>
          <w:p w:rsidR="00E82A45" w:rsidRDefault="00E82A45">
            <w:r>
              <w:t>Ostatní – florbal, sálová kopaná, nohejbal.</w:t>
            </w:r>
          </w:p>
        </w:tc>
        <w:tc>
          <w:tcPr>
            <w:tcW w:w="1005" w:type="dxa"/>
            <w:tcBorders>
              <w:top w:val="single" w:sz="4" w:space="0" w:color="000001"/>
              <w:left w:val="single" w:sz="4" w:space="0" w:color="000001"/>
              <w:bottom w:val="single" w:sz="4" w:space="0" w:color="000001"/>
              <w:right w:val="single" w:sz="4" w:space="0" w:color="000001"/>
            </w:tcBorders>
            <w:shd w:val="clear" w:color="auto" w:fill="FFFFFF"/>
          </w:tcPr>
          <w:p w:rsidR="00E82A45" w:rsidRDefault="00E82A45">
            <w:r>
              <w:t>10</w:t>
            </w:r>
          </w:p>
        </w:tc>
      </w:tr>
      <w:tr w:rsidR="00E82A45">
        <w:tc>
          <w:tcPr>
            <w:tcW w:w="3899" w:type="dxa"/>
            <w:tcBorders>
              <w:top w:val="single" w:sz="4" w:space="0" w:color="000001"/>
              <w:left w:val="single" w:sz="4" w:space="0" w:color="000001"/>
              <w:bottom w:val="single" w:sz="4" w:space="0" w:color="000001"/>
            </w:tcBorders>
            <w:shd w:val="clear" w:color="auto" w:fill="FFFFFF"/>
          </w:tcPr>
          <w:p w:rsidR="00E82A45" w:rsidRDefault="00E82A45">
            <w:pPr>
              <w:numPr>
                <w:ilvl w:val="0"/>
                <w:numId w:val="5"/>
              </w:numPr>
              <w:suppressAutoHyphens w:val="0"/>
            </w:pPr>
            <w:r>
              <w:t>zná zásady dopomoci a záchrany, poskytne ji</w:t>
            </w:r>
          </w:p>
          <w:p w:rsidR="00E82A45" w:rsidRDefault="00E82A45">
            <w:pPr>
              <w:numPr>
                <w:ilvl w:val="0"/>
                <w:numId w:val="5"/>
              </w:numPr>
              <w:suppressAutoHyphens w:val="0"/>
            </w:pPr>
            <w:r>
              <w:lastRenderedPageBreak/>
              <w:t>zlepšuje svou prostorovou orientaci</w:t>
            </w:r>
          </w:p>
          <w:p w:rsidR="00E82A45" w:rsidRDefault="00E82A45">
            <w:pPr>
              <w:numPr>
                <w:ilvl w:val="0"/>
                <w:numId w:val="5"/>
              </w:numPr>
              <w:suppressAutoHyphens w:val="0"/>
            </w:pPr>
            <w:r>
              <w:t>koordinuje své pohyby</w:t>
            </w:r>
          </w:p>
          <w:p w:rsidR="00E82A45" w:rsidRDefault="00E82A45">
            <w:pPr>
              <w:numPr>
                <w:ilvl w:val="0"/>
                <w:numId w:val="5"/>
              </w:numPr>
              <w:suppressAutoHyphens w:val="0"/>
            </w:pPr>
            <w:r>
              <w:t>sestaví jednoduché pohybové sestavy</w:t>
            </w:r>
          </w:p>
        </w:tc>
        <w:tc>
          <w:tcPr>
            <w:tcW w:w="721" w:type="dxa"/>
            <w:tcBorders>
              <w:top w:val="single" w:sz="4" w:space="0" w:color="000001"/>
              <w:left w:val="single" w:sz="4" w:space="0" w:color="000001"/>
              <w:bottom w:val="single" w:sz="4" w:space="0" w:color="000001"/>
            </w:tcBorders>
            <w:shd w:val="clear" w:color="auto" w:fill="FFFFFF"/>
          </w:tcPr>
          <w:p w:rsidR="00E82A45" w:rsidRDefault="00E82A45">
            <w:r>
              <w:lastRenderedPageBreak/>
              <w:t>4.</w:t>
            </w:r>
          </w:p>
        </w:tc>
        <w:tc>
          <w:tcPr>
            <w:tcW w:w="3782" w:type="dxa"/>
            <w:tcBorders>
              <w:top w:val="single" w:sz="4" w:space="0" w:color="000001"/>
              <w:left w:val="single" w:sz="4" w:space="0" w:color="000001"/>
              <w:bottom w:val="single" w:sz="4" w:space="0" w:color="000001"/>
            </w:tcBorders>
            <w:shd w:val="clear" w:color="auto" w:fill="FFFFFF"/>
          </w:tcPr>
          <w:p w:rsidR="00E82A45" w:rsidRDefault="00E82A45">
            <w:r>
              <w:rPr>
                <w:b/>
                <w:bCs/>
              </w:rPr>
              <w:t>Sportovní gymnastika</w:t>
            </w:r>
          </w:p>
          <w:p w:rsidR="00E82A45" w:rsidRDefault="00E82A45">
            <w:r>
              <w:t>Prostná.</w:t>
            </w:r>
          </w:p>
          <w:p w:rsidR="00E82A45" w:rsidRDefault="00E82A45">
            <w:r>
              <w:lastRenderedPageBreak/>
              <w:t>Cvičení na nářadí – přeskok.</w:t>
            </w:r>
          </w:p>
          <w:p w:rsidR="00E82A45" w:rsidRDefault="00E82A45">
            <w:r>
              <w:t>Šplh – lano, tyč.</w:t>
            </w:r>
          </w:p>
        </w:tc>
        <w:tc>
          <w:tcPr>
            <w:tcW w:w="1005" w:type="dxa"/>
            <w:tcBorders>
              <w:top w:val="single" w:sz="4" w:space="0" w:color="000001"/>
              <w:left w:val="single" w:sz="4" w:space="0" w:color="000001"/>
              <w:bottom w:val="single" w:sz="4" w:space="0" w:color="000001"/>
              <w:right w:val="single" w:sz="4" w:space="0" w:color="000001"/>
            </w:tcBorders>
            <w:shd w:val="clear" w:color="auto" w:fill="FFFFFF"/>
          </w:tcPr>
          <w:p w:rsidR="00E82A45" w:rsidRDefault="00E82A45">
            <w:r>
              <w:lastRenderedPageBreak/>
              <w:t>9</w:t>
            </w:r>
          </w:p>
        </w:tc>
      </w:tr>
      <w:tr w:rsidR="00E82A45">
        <w:trPr>
          <w:trHeight w:val="311"/>
        </w:trPr>
        <w:tc>
          <w:tcPr>
            <w:tcW w:w="3899" w:type="dxa"/>
            <w:tcBorders>
              <w:top w:val="single" w:sz="4" w:space="0" w:color="000001"/>
              <w:left w:val="single" w:sz="4" w:space="0" w:color="000001"/>
              <w:bottom w:val="single" w:sz="4" w:space="0" w:color="000001"/>
            </w:tcBorders>
            <w:shd w:val="clear" w:color="auto" w:fill="FFFFFF"/>
          </w:tcPr>
          <w:p w:rsidR="00E82A45" w:rsidRDefault="00E82A45">
            <w:pPr>
              <w:numPr>
                <w:ilvl w:val="0"/>
                <w:numId w:val="10"/>
              </w:numPr>
              <w:suppressAutoHyphens w:val="0"/>
            </w:pPr>
            <w:r>
              <w:lastRenderedPageBreak/>
              <w:t>respektuje soupeře</w:t>
            </w:r>
          </w:p>
          <w:p w:rsidR="00E82A45" w:rsidRDefault="00E82A45">
            <w:pPr>
              <w:numPr>
                <w:ilvl w:val="0"/>
                <w:numId w:val="10"/>
              </w:numPr>
              <w:suppressAutoHyphens w:val="0"/>
            </w:pPr>
            <w:r>
              <w:t>rozliší přiměřenou sebeobranu</w:t>
            </w:r>
          </w:p>
        </w:tc>
        <w:tc>
          <w:tcPr>
            <w:tcW w:w="721" w:type="dxa"/>
            <w:tcBorders>
              <w:top w:val="single" w:sz="4" w:space="0" w:color="000001"/>
              <w:left w:val="single" w:sz="4" w:space="0" w:color="000001"/>
              <w:bottom w:val="single" w:sz="4" w:space="0" w:color="000001"/>
            </w:tcBorders>
            <w:shd w:val="clear" w:color="auto" w:fill="FFFFFF"/>
          </w:tcPr>
          <w:p w:rsidR="00E82A45" w:rsidRDefault="00E82A45">
            <w:r>
              <w:t>5.</w:t>
            </w:r>
          </w:p>
        </w:tc>
        <w:tc>
          <w:tcPr>
            <w:tcW w:w="3782" w:type="dxa"/>
            <w:tcBorders>
              <w:top w:val="single" w:sz="4" w:space="0" w:color="000001"/>
              <w:left w:val="single" w:sz="4" w:space="0" w:color="000001"/>
              <w:bottom w:val="single" w:sz="4" w:space="0" w:color="000001"/>
            </w:tcBorders>
            <w:shd w:val="clear" w:color="auto" w:fill="FFFFFF"/>
          </w:tcPr>
          <w:p w:rsidR="00E82A45" w:rsidRDefault="00E82A45">
            <w:r>
              <w:rPr>
                <w:b/>
                <w:bCs/>
              </w:rPr>
              <w:t>Úpoly</w:t>
            </w:r>
            <w:r>
              <w:t xml:space="preserve"> - přetahy, přetlaky, soutěže.</w:t>
            </w:r>
          </w:p>
        </w:tc>
        <w:tc>
          <w:tcPr>
            <w:tcW w:w="1005" w:type="dxa"/>
            <w:tcBorders>
              <w:top w:val="single" w:sz="4" w:space="0" w:color="000001"/>
              <w:left w:val="single" w:sz="4" w:space="0" w:color="000001"/>
              <w:bottom w:val="single" w:sz="4" w:space="0" w:color="000001"/>
              <w:right w:val="single" w:sz="4" w:space="0" w:color="000001"/>
            </w:tcBorders>
            <w:shd w:val="clear" w:color="auto" w:fill="FFFFFF"/>
          </w:tcPr>
          <w:p w:rsidR="00E82A45" w:rsidRDefault="00E82A45">
            <w:r>
              <w:t>1</w:t>
            </w:r>
          </w:p>
        </w:tc>
      </w:tr>
      <w:tr w:rsidR="00E82A45">
        <w:tc>
          <w:tcPr>
            <w:tcW w:w="3899" w:type="dxa"/>
            <w:tcBorders>
              <w:top w:val="single" w:sz="4" w:space="0" w:color="000001"/>
              <w:left w:val="single" w:sz="4" w:space="0" w:color="000001"/>
              <w:bottom w:val="single" w:sz="4" w:space="0" w:color="000001"/>
            </w:tcBorders>
            <w:shd w:val="clear" w:color="auto" w:fill="FFFFFF"/>
          </w:tcPr>
          <w:p w:rsidR="00E82A45" w:rsidRDefault="00E82A45">
            <w:pPr>
              <w:numPr>
                <w:ilvl w:val="0"/>
                <w:numId w:val="11"/>
              </w:numPr>
              <w:suppressAutoHyphens w:val="0"/>
            </w:pPr>
            <w:r>
              <w:t>využívá své pohybové dovednosti a schopnosti</w:t>
            </w:r>
          </w:p>
          <w:p w:rsidR="00E82A45" w:rsidRDefault="00E82A45">
            <w:pPr>
              <w:numPr>
                <w:ilvl w:val="0"/>
                <w:numId w:val="11"/>
              </w:numPr>
              <w:suppressAutoHyphens w:val="0"/>
            </w:pPr>
            <w:r>
              <w:t>chápe důležitost týmové práce</w:t>
            </w:r>
          </w:p>
        </w:tc>
        <w:tc>
          <w:tcPr>
            <w:tcW w:w="721" w:type="dxa"/>
            <w:tcBorders>
              <w:top w:val="single" w:sz="4" w:space="0" w:color="000001"/>
              <w:left w:val="single" w:sz="4" w:space="0" w:color="000001"/>
              <w:bottom w:val="single" w:sz="4" w:space="0" w:color="000001"/>
            </w:tcBorders>
            <w:shd w:val="clear" w:color="auto" w:fill="FFFFFF"/>
          </w:tcPr>
          <w:p w:rsidR="00E82A45" w:rsidRDefault="00E82A45">
            <w:r>
              <w:t>6.</w:t>
            </w:r>
          </w:p>
        </w:tc>
        <w:tc>
          <w:tcPr>
            <w:tcW w:w="3782" w:type="dxa"/>
            <w:tcBorders>
              <w:top w:val="single" w:sz="4" w:space="0" w:color="000001"/>
              <w:left w:val="single" w:sz="4" w:space="0" w:color="000001"/>
              <w:bottom w:val="single" w:sz="4" w:space="0" w:color="000001"/>
            </w:tcBorders>
            <w:shd w:val="clear" w:color="auto" w:fill="FFFFFF"/>
          </w:tcPr>
          <w:p w:rsidR="00E82A45" w:rsidRDefault="00E82A45">
            <w:r>
              <w:rPr>
                <w:b/>
                <w:bCs/>
              </w:rPr>
              <w:t>Pohybové hry</w:t>
            </w:r>
            <w:r>
              <w:t xml:space="preserve"> – motivační, štafetové, drobné, závodivé.</w:t>
            </w:r>
          </w:p>
        </w:tc>
        <w:tc>
          <w:tcPr>
            <w:tcW w:w="1005" w:type="dxa"/>
            <w:tcBorders>
              <w:top w:val="single" w:sz="4" w:space="0" w:color="000001"/>
              <w:left w:val="single" w:sz="4" w:space="0" w:color="000001"/>
              <w:bottom w:val="single" w:sz="4" w:space="0" w:color="000001"/>
              <w:right w:val="single" w:sz="4" w:space="0" w:color="000001"/>
            </w:tcBorders>
            <w:shd w:val="clear" w:color="auto" w:fill="FFFFFF"/>
          </w:tcPr>
          <w:p w:rsidR="00E82A45" w:rsidRDefault="00E82A45">
            <w:proofErr w:type="spellStart"/>
            <w:r>
              <w:t>Průběž</w:t>
            </w:r>
            <w:proofErr w:type="spellEnd"/>
            <w:r>
              <w:t>-ně</w:t>
            </w:r>
          </w:p>
        </w:tc>
      </w:tr>
      <w:tr w:rsidR="00E82A45">
        <w:tc>
          <w:tcPr>
            <w:tcW w:w="3899" w:type="dxa"/>
            <w:tcBorders>
              <w:top w:val="single" w:sz="4" w:space="0" w:color="000001"/>
              <w:left w:val="single" w:sz="4" w:space="0" w:color="000001"/>
              <w:bottom w:val="single" w:sz="4" w:space="0" w:color="000001"/>
            </w:tcBorders>
            <w:shd w:val="clear" w:color="auto" w:fill="FFFFFF"/>
          </w:tcPr>
          <w:p w:rsidR="00E82A45" w:rsidRDefault="00E82A45">
            <w:pPr>
              <w:numPr>
                <w:ilvl w:val="0"/>
                <w:numId w:val="12"/>
              </w:numPr>
              <w:suppressAutoHyphens w:val="0"/>
            </w:pPr>
            <w:r>
              <w:t>uvědomuje si význam rozcvičení a protažení</w:t>
            </w:r>
          </w:p>
          <w:p w:rsidR="00E82A45" w:rsidRDefault="00E82A45">
            <w:pPr>
              <w:numPr>
                <w:ilvl w:val="0"/>
                <w:numId w:val="13"/>
              </w:numPr>
              <w:suppressAutoHyphens w:val="0"/>
            </w:pPr>
            <w:r>
              <w:t>pozitivně vnímá nutnost posilování a protahování svalových skupin</w:t>
            </w:r>
          </w:p>
        </w:tc>
        <w:tc>
          <w:tcPr>
            <w:tcW w:w="721" w:type="dxa"/>
            <w:tcBorders>
              <w:top w:val="single" w:sz="4" w:space="0" w:color="000001"/>
              <w:left w:val="single" w:sz="4" w:space="0" w:color="000001"/>
              <w:bottom w:val="single" w:sz="4" w:space="0" w:color="000001"/>
            </w:tcBorders>
            <w:shd w:val="clear" w:color="auto" w:fill="FFFFFF"/>
          </w:tcPr>
          <w:p w:rsidR="00E82A45" w:rsidRDefault="00E82A45">
            <w:r>
              <w:t>7.</w:t>
            </w:r>
          </w:p>
        </w:tc>
        <w:tc>
          <w:tcPr>
            <w:tcW w:w="3782" w:type="dxa"/>
            <w:tcBorders>
              <w:top w:val="single" w:sz="4" w:space="0" w:color="000001"/>
              <w:left w:val="single" w:sz="4" w:space="0" w:color="000001"/>
              <w:bottom w:val="single" w:sz="4" w:space="0" w:color="000001"/>
            </w:tcBorders>
            <w:shd w:val="clear" w:color="auto" w:fill="FFFFFF"/>
          </w:tcPr>
          <w:p w:rsidR="00E82A45" w:rsidRDefault="00E82A45">
            <w:r>
              <w:rPr>
                <w:b/>
                <w:bCs/>
              </w:rPr>
              <w:t>Tělesná cvičení</w:t>
            </w:r>
          </w:p>
          <w:p w:rsidR="00E82A45" w:rsidRDefault="00E82A45">
            <w:r>
              <w:t>Pořadová, všestranně rozvíjející.</w:t>
            </w:r>
          </w:p>
          <w:p w:rsidR="00E82A45" w:rsidRDefault="00E82A45">
            <w:r>
              <w:t>Kondiční, kompenzační, relaxační.</w:t>
            </w:r>
          </w:p>
          <w:p w:rsidR="00E82A45" w:rsidRDefault="00E82A45">
            <w:r>
              <w:t>Vyrovnávací a zdravotní.</w:t>
            </w:r>
          </w:p>
        </w:tc>
        <w:tc>
          <w:tcPr>
            <w:tcW w:w="1005" w:type="dxa"/>
            <w:tcBorders>
              <w:top w:val="single" w:sz="4" w:space="0" w:color="000001"/>
              <w:left w:val="single" w:sz="4" w:space="0" w:color="000001"/>
              <w:bottom w:val="single" w:sz="4" w:space="0" w:color="000001"/>
              <w:right w:val="single" w:sz="4" w:space="0" w:color="000001"/>
            </w:tcBorders>
            <w:shd w:val="clear" w:color="auto" w:fill="FFFFFF"/>
          </w:tcPr>
          <w:p w:rsidR="00E82A45" w:rsidRDefault="00E82A45">
            <w:proofErr w:type="spellStart"/>
            <w:r>
              <w:t>Průběž</w:t>
            </w:r>
            <w:proofErr w:type="spellEnd"/>
            <w:r>
              <w:t>-ně</w:t>
            </w:r>
          </w:p>
        </w:tc>
      </w:tr>
      <w:tr w:rsidR="00E82A45">
        <w:tc>
          <w:tcPr>
            <w:tcW w:w="3899" w:type="dxa"/>
            <w:tcBorders>
              <w:top w:val="single" w:sz="4" w:space="0" w:color="000001"/>
              <w:left w:val="single" w:sz="4" w:space="0" w:color="000001"/>
              <w:bottom w:val="single" w:sz="4" w:space="0" w:color="000001"/>
            </w:tcBorders>
            <w:shd w:val="clear" w:color="auto" w:fill="FFFFFF"/>
          </w:tcPr>
          <w:p w:rsidR="00E82A45" w:rsidRDefault="00E82A45">
            <w:pPr>
              <w:numPr>
                <w:ilvl w:val="0"/>
                <w:numId w:val="12"/>
              </w:numPr>
              <w:suppressAutoHyphens w:val="0"/>
            </w:pPr>
            <w:r>
              <w:t>zhodnotí svoji zdatnost</w:t>
            </w:r>
          </w:p>
          <w:p w:rsidR="00E82A45" w:rsidRDefault="00E82A45">
            <w:pPr>
              <w:numPr>
                <w:ilvl w:val="0"/>
                <w:numId w:val="12"/>
              </w:numPr>
              <w:suppressAutoHyphens w:val="0"/>
            </w:pPr>
            <w:r>
              <w:t>uvědomuje si význam pravidelného pohybu na zlepšování svých pohybových dovedností</w:t>
            </w:r>
          </w:p>
        </w:tc>
        <w:tc>
          <w:tcPr>
            <w:tcW w:w="721" w:type="dxa"/>
            <w:tcBorders>
              <w:top w:val="single" w:sz="4" w:space="0" w:color="000001"/>
              <w:left w:val="single" w:sz="4" w:space="0" w:color="000001"/>
              <w:bottom w:val="single" w:sz="4" w:space="0" w:color="000001"/>
            </w:tcBorders>
            <w:shd w:val="clear" w:color="auto" w:fill="FFFFFF"/>
          </w:tcPr>
          <w:p w:rsidR="00E82A45" w:rsidRDefault="00E82A45">
            <w:r>
              <w:t>8.</w:t>
            </w:r>
          </w:p>
        </w:tc>
        <w:tc>
          <w:tcPr>
            <w:tcW w:w="3782" w:type="dxa"/>
            <w:tcBorders>
              <w:top w:val="single" w:sz="4" w:space="0" w:color="000001"/>
              <w:left w:val="single" w:sz="4" w:space="0" w:color="000001"/>
              <w:bottom w:val="single" w:sz="4" w:space="0" w:color="000001"/>
            </w:tcBorders>
            <w:shd w:val="clear" w:color="auto" w:fill="FFFFFF"/>
          </w:tcPr>
          <w:p w:rsidR="00E82A45" w:rsidRDefault="00E82A45">
            <w:r>
              <w:rPr>
                <w:b/>
                <w:bCs/>
              </w:rPr>
              <w:t>Testování tělesné zdatnosti</w:t>
            </w:r>
          </w:p>
        </w:tc>
        <w:tc>
          <w:tcPr>
            <w:tcW w:w="1005" w:type="dxa"/>
            <w:tcBorders>
              <w:top w:val="single" w:sz="4" w:space="0" w:color="000001"/>
              <w:left w:val="single" w:sz="4" w:space="0" w:color="000001"/>
              <w:bottom w:val="single" w:sz="4" w:space="0" w:color="000001"/>
              <w:right w:val="single" w:sz="4" w:space="0" w:color="000001"/>
            </w:tcBorders>
            <w:shd w:val="clear" w:color="auto" w:fill="FFFFFF"/>
          </w:tcPr>
          <w:p w:rsidR="00E82A45" w:rsidRDefault="00E82A45">
            <w:proofErr w:type="spellStart"/>
            <w:r>
              <w:t>Průběž</w:t>
            </w:r>
            <w:proofErr w:type="spellEnd"/>
            <w:r>
              <w:t>-ně</w:t>
            </w:r>
          </w:p>
        </w:tc>
      </w:tr>
    </w:tbl>
    <w:p w:rsidR="00E82A45" w:rsidRDefault="00E82A45"/>
    <w:p w:rsidR="00E82A45" w:rsidRDefault="00E82A45"/>
    <w:p w:rsidR="00E82A45" w:rsidRDefault="00E82A45">
      <w:r>
        <w:rPr>
          <w:rFonts w:cs="Tahoma"/>
          <w:b/>
          <w:bCs/>
          <w:color w:val="000000"/>
        </w:rPr>
        <w:t xml:space="preserve">Rozpis učiva a výsledků vzdělávání: </w:t>
      </w:r>
      <w:r>
        <w:rPr>
          <w:rFonts w:cs="Tahoma"/>
          <w:b/>
          <w:bCs/>
          <w:color w:val="000000"/>
        </w:rPr>
        <w:tab/>
        <w:t>3. ročník</w:t>
      </w:r>
      <w:r>
        <w:rPr>
          <w:rFonts w:cs="Tahoma"/>
          <w:b/>
          <w:bCs/>
          <w:color w:val="000000"/>
        </w:rPr>
        <w:tab/>
        <w:t>celkem 30 hodin</w:t>
      </w:r>
    </w:p>
    <w:tbl>
      <w:tblPr>
        <w:tblW w:w="0" w:type="auto"/>
        <w:tblInd w:w="-100" w:type="dxa"/>
        <w:tblLayout w:type="fixed"/>
        <w:tblCellMar>
          <w:left w:w="83" w:type="dxa"/>
        </w:tblCellMar>
        <w:tblLook w:val="0000" w:firstRow="0" w:lastRow="0" w:firstColumn="0" w:lastColumn="0" w:noHBand="0" w:noVBand="0"/>
      </w:tblPr>
      <w:tblGrid>
        <w:gridCol w:w="3899"/>
        <w:gridCol w:w="721"/>
        <w:gridCol w:w="3782"/>
        <w:gridCol w:w="1005"/>
      </w:tblGrid>
      <w:tr w:rsidR="00E82A45">
        <w:tc>
          <w:tcPr>
            <w:tcW w:w="3899" w:type="dxa"/>
            <w:tcBorders>
              <w:top w:val="single" w:sz="4" w:space="0" w:color="000001"/>
              <w:left w:val="single" w:sz="4" w:space="0" w:color="000001"/>
              <w:bottom w:val="single" w:sz="4" w:space="0" w:color="000001"/>
            </w:tcBorders>
            <w:shd w:val="clear" w:color="auto" w:fill="FFFFFF"/>
          </w:tcPr>
          <w:p w:rsidR="00E82A45" w:rsidRDefault="00E82A45">
            <w:r>
              <w:rPr>
                <w:b/>
              </w:rPr>
              <w:t>Výsledky vzdělávání</w:t>
            </w:r>
          </w:p>
        </w:tc>
        <w:tc>
          <w:tcPr>
            <w:tcW w:w="4503" w:type="dxa"/>
            <w:gridSpan w:val="2"/>
            <w:tcBorders>
              <w:top w:val="single" w:sz="4" w:space="0" w:color="000001"/>
              <w:left w:val="single" w:sz="4" w:space="0" w:color="000001"/>
              <w:bottom w:val="single" w:sz="4" w:space="0" w:color="000001"/>
            </w:tcBorders>
            <w:shd w:val="clear" w:color="auto" w:fill="FFFFFF"/>
          </w:tcPr>
          <w:p w:rsidR="00E82A45" w:rsidRDefault="00E82A45">
            <w:r>
              <w:rPr>
                <w:b/>
              </w:rPr>
              <w:t>Rozpis učiva</w:t>
            </w:r>
          </w:p>
          <w:p w:rsidR="00E82A45" w:rsidRDefault="00E82A45">
            <w:pPr>
              <w:rPr>
                <w:b/>
              </w:rPr>
            </w:pPr>
          </w:p>
        </w:tc>
        <w:tc>
          <w:tcPr>
            <w:tcW w:w="1005" w:type="dxa"/>
            <w:tcBorders>
              <w:top w:val="single" w:sz="4" w:space="0" w:color="000001"/>
              <w:left w:val="single" w:sz="4" w:space="0" w:color="000001"/>
              <w:bottom w:val="single" w:sz="4" w:space="0" w:color="000001"/>
              <w:right w:val="single" w:sz="4" w:space="0" w:color="000001"/>
            </w:tcBorders>
            <w:shd w:val="clear" w:color="auto" w:fill="FFFFFF"/>
          </w:tcPr>
          <w:p w:rsidR="00E82A45" w:rsidRDefault="00E82A45">
            <w:r>
              <w:t>Počet hodin</w:t>
            </w:r>
          </w:p>
        </w:tc>
      </w:tr>
      <w:tr w:rsidR="00E82A45">
        <w:tc>
          <w:tcPr>
            <w:tcW w:w="3899" w:type="dxa"/>
            <w:tcBorders>
              <w:top w:val="single" w:sz="4" w:space="0" w:color="000001"/>
              <w:left w:val="single" w:sz="4" w:space="0" w:color="000001"/>
              <w:bottom w:val="single" w:sz="4" w:space="0" w:color="000001"/>
            </w:tcBorders>
            <w:shd w:val="clear" w:color="auto" w:fill="FFFFFF"/>
          </w:tcPr>
          <w:p w:rsidR="00E82A45" w:rsidRDefault="00E82A45">
            <w:r>
              <w:t xml:space="preserve">Žák: </w:t>
            </w:r>
          </w:p>
          <w:p w:rsidR="00E82A45" w:rsidRDefault="00E82A45">
            <w:pPr>
              <w:numPr>
                <w:ilvl w:val="0"/>
                <w:numId w:val="2"/>
              </w:numPr>
              <w:suppressAutoHyphens w:val="0"/>
            </w:pPr>
            <w:r>
              <w:t>jedná a chová se tak, aby neohrozil zdraví své ani ostatních spolužáků</w:t>
            </w:r>
          </w:p>
          <w:p w:rsidR="00E82A45" w:rsidRDefault="00E82A45">
            <w:pPr>
              <w:numPr>
                <w:ilvl w:val="0"/>
                <w:numId w:val="2"/>
              </w:numPr>
              <w:suppressAutoHyphens w:val="0"/>
            </w:pPr>
            <w:r>
              <w:t>dodržuje základní bezpečnostní a hygienické normy</w:t>
            </w:r>
          </w:p>
          <w:p w:rsidR="00E82A45" w:rsidRDefault="00E82A45">
            <w:pPr>
              <w:numPr>
                <w:ilvl w:val="0"/>
                <w:numId w:val="2"/>
              </w:numPr>
              <w:suppressAutoHyphens w:val="0"/>
            </w:pPr>
            <w:r>
              <w:t>poskytne první pomoc sobě i jiným</w:t>
            </w:r>
          </w:p>
          <w:p w:rsidR="00E82A45" w:rsidRDefault="00E82A45"/>
        </w:tc>
        <w:tc>
          <w:tcPr>
            <w:tcW w:w="721" w:type="dxa"/>
            <w:tcBorders>
              <w:top w:val="single" w:sz="4" w:space="0" w:color="000001"/>
              <w:left w:val="single" w:sz="4" w:space="0" w:color="000001"/>
              <w:bottom w:val="single" w:sz="4" w:space="0" w:color="000001"/>
            </w:tcBorders>
            <w:shd w:val="clear" w:color="auto" w:fill="FFFFFF"/>
          </w:tcPr>
          <w:p w:rsidR="00E82A45" w:rsidRDefault="00E82A45">
            <w:r>
              <w:t>1.</w:t>
            </w:r>
          </w:p>
        </w:tc>
        <w:tc>
          <w:tcPr>
            <w:tcW w:w="3782" w:type="dxa"/>
            <w:tcBorders>
              <w:top w:val="single" w:sz="4" w:space="0" w:color="000001"/>
              <w:left w:val="single" w:sz="4" w:space="0" w:color="000001"/>
              <w:bottom w:val="single" w:sz="4" w:space="0" w:color="000001"/>
            </w:tcBorders>
            <w:shd w:val="clear" w:color="auto" w:fill="FFFFFF"/>
          </w:tcPr>
          <w:p w:rsidR="00E82A45" w:rsidRDefault="00E82A45">
            <w:r>
              <w:t>Bezpečnost práce v tělesné výchově, hygiena, první pomoc.</w:t>
            </w:r>
          </w:p>
        </w:tc>
        <w:tc>
          <w:tcPr>
            <w:tcW w:w="1005" w:type="dxa"/>
            <w:tcBorders>
              <w:top w:val="single" w:sz="4" w:space="0" w:color="000001"/>
              <w:left w:val="single" w:sz="4" w:space="0" w:color="000001"/>
              <w:bottom w:val="single" w:sz="4" w:space="0" w:color="000001"/>
              <w:right w:val="single" w:sz="4" w:space="0" w:color="000001"/>
            </w:tcBorders>
            <w:shd w:val="clear" w:color="auto" w:fill="FFFFFF"/>
          </w:tcPr>
          <w:p w:rsidR="00E82A45" w:rsidRDefault="00E82A45">
            <w:r>
              <w:t>2</w:t>
            </w:r>
          </w:p>
        </w:tc>
      </w:tr>
      <w:tr w:rsidR="00E82A45">
        <w:tc>
          <w:tcPr>
            <w:tcW w:w="3899" w:type="dxa"/>
            <w:tcBorders>
              <w:top w:val="single" w:sz="4" w:space="0" w:color="000001"/>
              <w:left w:val="single" w:sz="4" w:space="0" w:color="000001"/>
              <w:bottom w:val="single" w:sz="4" w:space="0" w:color="000001"/>
            </w:tcBorders>
            <w:shd w:val="clear" w:color="auto" w:fill="FFFFFF"/>
          </w:tcPr>
          <w:p w:rsidR="00E82A45" w:rsidRDefault="00E82A45">
            <w:pPr>
              <w:numPr>
                <w:ilvl w:val="0"/>
                <w:numId w:val="3"/>
              </w:numPr>
              <w:suppressAutoHyphens w:val="0"/>
            </w:pPr>
            <w:r>
              <w:t>uvědomuje si význam pravidel atletických disciplín</w:t>
            </w:r>
          </w:p>
          <w:p w:rsidR="00E82A45" w:rsidRDefault="00E82A45">
            <w:pPr>
              <w:numPr>
                <w:ilvl w:val="0"/>
                <w:numId w:val="3"/>
              </w:numPr>
              <w:suppressAutoHyphens w:val="0"/>
            </w:pPr>
            <w:r>
              <w:t>uplatní rozcvičení všeobecné a speciální</w:t>
            </w:r>
          </w:p>
          <w:p w:rsidR="00E82A45" w:rsidRDefault="00E82A45">
            <w:pPr>
              <w:numPr>
                <w:ilvl w:val="0"/>
                <w:numId w:val="3"/>
              </w:numPr>
              <w:suppressAutoHyphens w:val="0"/>
            </w:pPr>
            <w:r>
              <w:t>uplatňuje základní techniku vybraných atletických disciplín</w:t>
            </w:r>
          </w:p>
          <w:p w:rsidR="00E82A45" w:rsidRDefault="00E82A45">
            <w:pPr>
              <w:numPr>
                <w:ilvl w:val="0"/>
                <w:numId w:val="3"/>
              </w:numPr>
              <w:suppressAutoHyphens w:val="0"/>
            </w:pPr>
            <w:r>
              <w:lastRenderedPageBreak/>
              <w:t>chápe prospěšný význam pohybu v přírodě</w:t>
            </w:r>
          </w:p>
          <w:p w:rsidR="00E82A45" w:rsidRDefault="00E82A45">
            <w:pPr>
              <w:numPr>
                <w:ilvl w:val="0"/>
                <w:numId w:val="3"/>
              </w:numPr>
              <w:suppressAutoHyphens w:val="0"/>
            </w:pPr>
            <w:r>
              <w:t>snaží se dosáhnout co nejlepších výkonů dle svých dispozic</w:t>
            </w:r>
          </w:p>
          <w:p w:rsidR="00E82A45" w:rsidRDefault="00E82A45">
            <w:pPr>
              <w:numPr>
                <w:ilvl w:val="0"/>
                <w:numId w:val="3"/>
              </w:numPr>
              <w:suppressAutoHyphens w:val="0"/>
            </w:pPr>
            <w:r>
              <w:t>uvědomuje si škodlivost účinku nepovolených látek na organismus</w:t>
            </w:r>
          </w:p>
        </w:tc>
        <w:tc>
          <w:tcPr>
            <w:tcW w:w="721" w:type="dxa"/>
            <w:tcBorders>
              <w:top w:val="single" w:sz="4" w:space="0" w:color="000001"/>
              <w:left w:val="single" w:sz="4" w:space="0" w:color="000001"/>
              <w:bottom w:val="single" w:sz="4" w:space="0" w:color="000001"/>
            </w:tcBorders>
            <w:shd w:val="clear" w:color="auto" w:fill="FFFFFF"/>
          </w:tcPr>
          <w:p w:rsidR="00E82A45" w:rsidRDefault="00E82A45">
            <w:r>
              <w:lastRenderedPageBreak/>
              <w:t>2.</w:t>
            </w:r>
          </w:p>
        </w:tc>
        <w:tc>
          <w:tcPr>
            <w:tcW w:w="3782" w:type="dxa"/>
            <w:tcBorders>
              <w:top w:val="single" w:sz="4" w:space="0" w:color="000001"/>
              <w:left w:val="single" w:sz="4" w:space="0" w:color="000001"/>
              <w:bottom w:val="single" w:sz="4" w:space="0" w:color="000001"/>
            </w:tcBorders>
            <w:shd w:val="clear" w:color="auto" w:fill="FFFFFF"/>
          </w:tcPr>
          <w:p w:rsidR="00E82A45" w:rsidRDefault="00E82A45">
            <w:r>
              <w:rPr>
                <w:b/>
                <w:bCs/>
              </w:rPr>
              <w:t>Atletika</w:t>
            </w:r>
          </w:p>
          <w:p w:rsidR="00E82A45" w:rsidRDefault="00E82A45">
            <w:r>
              <w:t xml:space="preserve">Rovinky, úseky, starty, </w:t>
            </w:r>
            <w:proofErr w:type="spellStart"/>
            <w:r>
              <w:t>fartlek</w:t>
            </w:r>
            <w:proofErr w:type="spellEnd"/>
            <w:r>
              <w:t>.</w:t>
            </w:r>
          </w:p>
          <w:p w:rsidR="00E82A45" w:rsidRDefault="00E82A45">
            <w:r>
              <w:t>Speciální běžecká cvičení, atletická abeceda.</w:t>
            </w:r>
          </w:p>
          <w:p w:rsidR="00E82A45" w:rsidRDefault="00E82A45">
            <w:r>
              <w:t>Běh – sprinty do 400 m, střední a vytrvalostní tratě do 3000 m.</w:t>
            </w:r>
          </w:p>
          <w:p w:rsidR="00E82A45" w:rsidRDefault="00E82A45">
            <w:r>
              <w:t>Skoky – odrazy, odpichy, technika skoku do dálky.</w:t>
            </w:r>
          </w:p>
          <w:p w:rsidR="00E82A45" w:rsidRDefault="00E82A45">
            <w:r>
              <w:lastRenderedPageBreak/>
              <w:t>Vrhy a hody – hod míčkem, granátem, vrh koulí, technika vrhu a hodu.</w:t>
            </w:r>
          </w:p>
        </w:tc>
        <w:tc>
          <w:tcPr>
            <w:tcW w:w="1005" w:type="dxa"/>
            <w:tcBorders>
              <w:top w:val="single" w:sz="4" w:space="0" w:color="000001"/>
              <w:left w:val="single" w:sz="4" w:space="0" w:color="000001"/>
              <w:bottom w:val="single" w:sz="4" w:space="0" w:color="000001"/>
              <w:right w:val="single" w:sz="4" w:space="0" w:color="000001"/>
            </w:tcBorders>
            <w:shd w:val="clear" w:color="auto" w:fill="FFFFFF"/>
          </w:tcPr>
          <w:p w:rsidR="00E82A45" w:rsidRDefault="00E82A45">
            <w:r>
              <w:lastRenderedPageBreak/>
              <w:t>8</w:t>
            </w:r>
          </w:p>
        </w:tc>
      </w:tr>
      <w:tr w:rsidR="00E82A45">
        <w:tc>
          <w:tcPr>
            <w:tcW w:w="3899" w:type="dxa"/>
            <w:tcBorders>
              <w:top w:val="single" w:sz="4" w:space="0" w:color="000001"/>
              <w:left w:val="single" w:sz="4" w:space="0" w:color="000001"/>
              <w:bottom w:val="single" w:sz="4" w:space="0" w:color="000001"/>
            </w:tcBorders>
            <w:shd w:val="clear" w:color="auto" w:fill="FFFFFF"/>
          </w:tcPr>
          <w:p w:rsidR="00E82A45" w:rsidRDefault="00E82A45">
            <w:pPr>
              <w:numPr>
                <w:ilvl w:val="0"/>
                <w:numId w:val="4"/>
              </w:numPr>
              <w:suppressAutoHyphens w:val="0"/>
            </w:pPr>
            <w:r>
              <w:lastRenderedPageBreak/>
              <w:t>zvládá pravidla vybraných her a snaží se je dodržovat</w:t>
            </w:r>
          </w:p>
          <w:p w:rsidR="00E82A45" w:rsidRDefault="00E82A45">
            <w:pPr>
              <w:numPr>
                <w:ilvl w:val="0"/>
                <w:numId w:val="4"/>
              </w:numPr>
              <w:suppressAutoHyphens w:val="0"/>
            </w:pPr>
            <w:r>
              <w:t>zlepšuje herní činnosti jednotlivce</w:t>
            </w:r>
          </w:p>
          <w:p w:rsidR="00E82A45" w:rsidRDefault="00E82A45">
            <w:pPr>
              <w:numPr>
                <w:ilvl w:val="0"/>
                <w:numId w:val="4"/>
              </w:numPr>
              <w:suppressAutoHyphens w:val="0"/>
            </w:pPr>
            <w:r>
              <w:t>uplatňuje své schopnosti ve prospěch kolektivu</w:t>
            </w:r>
          </w:p>
          <w:p w:rsidR="00E82A45" w:rsidRDefault="00E82A45">
            <w:pPr>
              <w:numPr>
                <w:ilvl w:val="0"/>
                <w:numId w:val="4"/>
              </w:numPr>
              <w:suppressAutoHyphens w:val="0"/>
            </w:pPr>
            <w:r>
              <w:t>rozlišuje jednání fair- play</w:t>
            </w:r>
          </w:p>
          <w:p w:rsidR="00E82A45" w:rsidRDefault="00E82A45">
            <w:pPr>
              <w:numPr>
                <w:ilvl w:val="0"/>
                <w:numId w:val="4"/>
              </w:numPr>
              <w:suppressAutoHyphens w:val="0"/>
            </w:pPr>
            <w:r>
              <w:t>nebojí se konfrontace</w:t>
            </w:r>
          </w:p>
          <w:p w:rsidR="00E82A45" w:rsidRDefault="00E82A45">
            <w:pPr>
              <w:numPr>
                <w:ilvl w:val="0"/>
                <w:numId w:val="4"/>
              </w:numPr>
              <w:suppressAutoHyphens w:val="0"/>
            </w:pPr>
            <w:r>
              <w:t>chápe signalizaci rozhodčího a řídí se jí</w:t>
            </w:r>
          </w:p>
          <w:p w:rsidR="00E82A45" w:rsidRDefault="00E82A45">
            <w:pPr>
              <w:numPr>
                <w:ilvl w:val="0"/>
                <w:numId w:val="4"/>
              </w:numPr>
              <w:suppressAutoHyphens w:val="0"/>
            </w:pPr>
            <w:r>
              <w:t>uvědomuje si  důležitost každého člena týmu a jeho přínos ve hře</w:t>
            </w:r>
          </w:p>
        </w:tc>
        <w:tc>
          <w:tcPr>
            <w:tcW w:w="721" w:type="dxa"/>
            <w:tcBorders>
              <w:top w:val="single" w:sz="4" w:space="0" w:color="000001"/>
              <w:left w:val="single" w:sz="4" w:space="0" w:color="000001"/>
              <w:bottom w:val="single" w:sz="4" w:space="0" w:color="000001"/>
            </w:tcBorders>
            <w:shd w:val="clear" w:color="auto" w:fill="FFFFFF"/>
          </w:tcPr>
          <w:p w:rsidR="00E82A45" w:rsidRDefault="00E82A45">
            <w:r>
              <w:t>3.</w:t>
            </w:r>
          </w:p>
        </w:tc>
        <w:tc>
          <w:tcPr>
            <w:tcW w:w="3782" w:type="dxa"/>
            <w:tcBorders>
              <w:top w:val="single" w:sz="4" w:space="0" w:color="000001"/>
              <w:left w:val="single" w:sz="4" w:space="0" w:color="000001"/>
              <w:bottom w:val="single" w:sz="4" w:space="0" w:color="000001"/>
            </w:tcBorders>
            <w:shd w:val="clear" w:color="auto" w:fill="FFFFFF"/>
          </w:tcPr>
          <w:p w:rsidR="00E82A45" w:rsidRDefault="00E82A45">
            <w:r>
              <w:rPr>
                <w:b/>
                <w:bCs/>
              </w:rPr>
              <w:t>Sportovní hry</w:t>
            </w:r>
          </w:p>
          <w:p w:rsidR="00E82A45" w:rsidRDefault="00E82A45">
            <w:r>
              <w:t>Kopaná – přihrávka, zpracování, hra.</w:t>
            </w:r>
          </w:p>
          <w:p w:rsidR="00E82A45" w:rsidRDefault="00E82A45">
            <w:r>
              <w:t>Košíková – dribling, střelba, přihrávka, hra.</w:t>
            </w:r>
          </w:p>
          <w:p w:rsidR="00E82A45" w:rsidRDefault="00E82A45">
            <w:r>
              <w:t>Odbíjená – odbíjení vrchem, spodem, podání, příjem, hra.</w:t>
            </w:r>
          </w:p>
          <w:p w:rsidR="00E82A45" w:rsidRDefault="00E82A45">
            <w:r>
              <w:t>Softbal – házení, chytání, odpal, hra.</w:t>
            </w:r>
          </w:p>
          <w:p w:rsidR="00E82A45" w:rsidRDefault="00E82A45">
            <w:r>
              <w:t>Ostatní – florbal, sálová kopaná, nohejbal.</w:t>
            </w:r>
          </w:p>
        </w:tc>
        <w:tc>
          <w:tcPr>
            <w:tcW w:w="1005" w:type="dxa"/>
            <w:tcBorders>
              <w:top w:val="single" w:sz="4" w:space="0" w:color="000001"/>
              <w:left w:val="single" w:sz="4" w:space="0" w:color="000001"/>
              <w:bottom w:val="single" w:sz="4" w:space="0" w:color="000001"/>
              <w:right w:val="single" w:sz="4" w:space="0" w:color="000001"/>
            </w:tcBorders>
            <w:shd w:val="clear" w:color="auto" w:fill="FFFFFF"/>
          </w:tcPr>
          <w:p w:rsidR="00E82A45" w:rsidRDefault="00E82A45">
            <w:r>
              <w:t>10</w:t>
            </w:r>
          </w:p>
        </w:tc>
      </w:tr>
      <w:tr w:rsidR="00E82A45">
        <w:tc>
          <w:tcPr>
            <w:tcW w:w="3899" w:type="dxa"/>
            <w:tcBorders>
              <w:top w:val="single" w:sz="4" w:space="0" w:color="000001"/>
              <w:left w:val="single" w:sz="4" w:space="0" w:color="000001"/>
              <w:bottom w:val="single" w:sz="4" w:space="0" w:color="000001"/>
            </w:tcBorders>
            <w:shd w:val="clear" w:color="auto" w:fill="FFFFFF"/>
          </w:tcPr>
          <w:p w:rsidR="00E82A45" w:rsidRDefault="00E82A45">
            <w:pPr>
              <w:numPr>
                <w:ilvl w:val="0"/>
                <w:numId w:val="5"/>
              </w:numPr>
              <w:suppressAutoHyphens w:val="0"/>
            </w:pPr>
            <w:r>
              <w:t>zná zásady dopomoci a záchrany, poskytne ji</w:t>
            </w:r>
          </w:p>
          <w:p w:rsidR="00E82A45" w:rsidRDefault="00E82A45">
            <w:pPr>
              <w:numPr>
                <w:ilvl w:val="0"/>
                <w:numId w:val="5"/>
              </w:numPr>
              <w:suppressAutoHyphens w:val="0"/>
            </w:pPr>
            <w:r>
              <w:t>zlepšuje svou prostorovou orientaci</w:t>
            </w:r>
          </w:p>
          <w:p w:rsidR="00E82A45" w:rsidRDefault="00E82A45">
            <w:pPr>
              <w:numPr>
                <w:ilvl w:val="0"/>
                <w:numId w:val="5"/>
              </w:numPr>
              <w:suppressAutoHyphens w:val="0"/>
            </w:pPr>
            <w:r>
              <w:t>koordinuje své pohyby</w:t>
            </w:r>
          </w:p>
          <w:p w:rsidR="00E82A45" w:rsidRDefault="00E82A45">
            <w:pPr>
              <w:numPr>
                <w:ilvl w:val="0"/>
                <w:numId w:val="5"/>
              </w:numPr>
              <w:suppressAutoHyphens w:val="0"/>
            </w:pPr>
            <w:r>
              <w:t>sestaví jednoduché pohybové sestavy</w:t>
            </w:r>
          </w:p>
        </w:tc>
        <w:tc>
          <w:tcPr>
            <w:tcW w:w="721" w:type="dxa"/>
            <w:tcBorders>
              <w:top w:val="single" w:sz="4" w:space="0" w:color="000001"/>
              <w:left w:val="single" w:sz="4" w:space="0" w:color="000001"/>
              <w:bottom w:val="single" w:sz="4" w:space="0" w:color="000001"/>
            </w:tcBorders>
            <w:shd w:val="clear" w:color="auto" w:fill="FFFFFF"/>
          </w:tcPr>
          <w:p w:rsidR="00E82A45" w:rsidRDefault="00E82A45">
            <w:r>
              <w:t>4.</w:t>
            </w:r>
          </w:p>
        </w:tc>
        <w:tc>
          <w:tcPr>
            <w:tcW w:w="3782" w:type="dxa"/>
            <w:tcBorders>
              <w:top w:val="single" w:sz="4" w:space="0" w:color="000001"/>
              <w:left w:val="single" w:sz="4" w:space="0" w:color="000001"/>
              <w:bottom w:val="single" w:sz="4" w:space="0" w:color="000001"/>
            </w:tcBorders>
            <w:shd w:val="clear" w:color="auto" w:fill="FFFFFF"/>
          </w:tcPr>
          <w:p w:rsidR="00E82A45" w:rsidRDefault="00E82A45">
            <w:r>
              <w:rPr>
                <w:b/>
                <w:bCs/>
              </w:rPr>
              <w:t>Sportovní gymnastika</w:t>
            </w:r>
          </w:p>
          <w:p w:rsidR="00E82A45" w:rsidRDefault="00E82A45">
            <w:r>
              <w:t>Prostná.</w:t>
            </w:r>
          </w:p>
          <w:p w:rsidR="00E82A45" w:rsidRDefault="00E82A45">
            <w:r>
              <w:t>Cvičení na nářadí – přeskok.</w:t>
            </w:r>
          </w:p>
          <w:p w:rsidR="00E82A45" w:rsidRDefault="00E82A45">
            <w:r>
              <w:t>Šplh – lano, tyč.</w:t>
            </w:r>
          </w:p>
        </w:tc>
        <w:tc>
          <w:tcPr>
            <w:tcW w:w="1005" w:type="dxa"/>
            <w:tcBorders>
              <w:top w:val="single" w:sz="4" w:space="0" w:color="000001"/>
              <w:left w:val="single" w:sz="4" w:space="0" w:color="000001"/>
              <w:bottom w:val="single" w:sz="4" w:space="0" w:color="000001"/>
              <w:right w:val="single" w:sz="4" w:space="0" w:color="000001"/>
            </w:tcBorders>
            <w:shd w:val="clear" w:color="auto" w:fill="FFFFFF"/>
          </w:tcPr>
          <w:p w:rsidR="00E82A45" w:rsidRDefault="00E82A45">
            <w:r>
              <w:t>9</w:t>
            </w:r>
          </w:p>
        </w:tc>
      </w:tr>
      <w:tr w:rsidR="00E82A45">
        <w:trPr>
          <w:trHeight w:val="311"/>
        </w:trPr>
        <w:tc>
          <w:tcPr>
            <w:tcW w:w="3899" w:type="dxa"/>
            <w:tcBorders>
              <w:top w:val="single" w:sz="4" w:space="0" w:color="000001"/>
              <w:left w:val="single" w:sz="4" w:space="0" w:color="000001"/>
              <w:bottom w:val="single" w:sz="4" w:space="0" w:color="000001"/>
            </w:tcBorders>
            <w:shd w:val="clear" w:color="auto" w:fill="FFFFFF"/>
          </w:tcPr>
          <w:p w:rsidR="00E82A45" w:rsidRDefault="00E82A45">
            <w:pPr>
              <w:numPr>
                <w:ilvl w:val="0"/>
                <w:numId w:val="10"/>
              </w:numPr>
              <w:suppressAutoHyphens w:val="0"/>
            </w:pPr>
            <w:r>
              <w:t>respektuje soupeře</w:t>
            </w:r>
          </w:p>
          <w:p w:rsidR="00E82A45" w:rsidRDefault="00E82A45">
            <w:pPr>
              <w:numPr>
                <w:ilvl w:val="0"/>
                <w:numId w:val="10"/>
              </w:numPr>
              <w:suppressAutoHyphens w:val="0"/>
            </w:pPr>
            <w:r>
              <w:t>rozliší přiměřenou sebeobranu</w:t>
            </w:r>
          </w:p>
        </w:tc>
        <w:tc>
          <w:tcPr>
            <w:tcW w:w="721" w:type="dxa"/>
            <w:tcBorders>
              <w:top w:val="single" w:sz="4" w:space="0" w:color="000001"/>
              <w:left w:val="single" w:sz="4" w:space="0" w:color="000001"/>
              <w:bottom w:val="single" w:sz="4" w:space="0" w:color="000001"/>
            </w:tcBorders>
            <w:shd w:val="clear" w:color="auto" w:fill="FFFFFF"/>
          </w:tcPr>
          <w:p w:rsidR="00E82A45" w:rsidRDefault="00E82A45">
            <w:r>
              <w:t>5.</w:t>
            </w:r>
          </w:p>
        </w:tc>
        <w:tc>
          <w:tcPr>
            <w:tcW w:w="3782" w:type="dxa"/>
            <w:tcBorders>
              <w:top w:val="single" w:sz="4" w:space="0" w:color="000001"/>
              <w:left w:val="single" w:sz="4" w:space="0" w:color="000001"/>
              <w:bottom w:val="single" w:sz="4" w:space="0" w:color="000001"/>
            </w:tcBorders>
            <w:shd w:val="clear" w:color="auto" w:fill="FFFFFF"/>
          </w:tcPr>
          <w:p w:rsidR="00E82A45" w:rsidRDefault="00E82A45">
            <w:r>
              <w:rPr>
                <w:b/>
                <w:bCs/>
              </w:rPr>
              <w:t>Úpoly</w:t>
            </w:r>
            <w:r>
              <w:t xml:space="preserve"> - přetahy, přetlaky, soutěže.</w:t>
            </w:r>
          </w:p>
        </w:tc>
        <w:tc>
          <w:tcPr>
            <w:tcW w:w="1005" w:type="dxa"/>
            <w:tcBorders>
              <w:top w:val="single" w:sz="4" w:space="0" w:color="000001"/>
              <w:left w:val="single" w:sz="4" w:space="0" w:color="000001"/>
              <w:bottom w:val="single" w:sz="4" w:space="0" w:color="000001"/>
              <w:right w:val="single" w:sz="4" w:space="0" w:color="000001"/>
            </w:tcBorders>
            <w:shd w:val="clear" w:color="auto" w:fill="FFFFFF"/>
          </w:tcPr>
          <w:p w:rsidR="00E82A45" w:rsidRDefault="00E82A45">
            <w:r>
              <w:t>1</w:t>
            </w:r>
          </w:p>
        </w:tc>
      </w:tr>
      <w:tr w:rsidR="00E82A45">
        <w:tc>
          <w:tcPr>
            <w:tcW w:w="3899" w:type="dxa"/>
            <w:tcBorders>
              <w:top w:val="single" w:sz="4" w:space="0" w:color="000001"/>
              <w:left w:val="single" w:sz="4" w:space="0" w:color="000001"/>
              <w:bottom w:val="single" w:sz="4" w:space="0" w:color="000001"/>
            </w:tcBorders>
            <w:shd w:val="clear" w:color="auto" w:fill="FFFFFF"/>
          </w:tcPr>
          <w:p w:rsidR="00E82A45" w:rsidRDefault="00E82A45">
            <w:pPr>
              <w:numPr>
                <w:ilvl w:val="0"/>
                <w:numId w:val="11"/>
              </w:numPr>
              <w:suppressAutoHyphens w:val="0"/>
            </w:pPr>
            <w:r>
              <w:t>využívá své pohybové dovednosti a schopnosti</w:t>
            </w:r>
          </w:p>
          <w:p w:rsidR="00E82A45" w:rsidRDefault="00E82A45">
            <w:pPr>
              <w:numPr>
                <w:ilvl w:val="0"/>
                <w:numId w:val="11"/>
              </w:numPr>
              <w:suppressAutoHyphens w:val="0"/>
            </w:pPr>
            <w:r>
              <w:t>chápe důležitost týmové práce</w:t>
            </w:r>
          </w:p>
        </w:tc>
        <w:tc>
          <w:tcPr>
            <w:tcW w:w="721" w:type="dxa"/>
            <w:tcBorders>
              <w:top w:val="single" w:sz="4" w:space="0" w:color="000001"/>
              <w:left w:val="single" w:sz="4" w:space="0" w:color="000001"/>
              <w:bottom w:val="single" w:sz="4" w:space="0" w:color="000001"/>
            </w:tcBorders>
            <w:shd w:val="clear" w:color="auto" w:fill="FFFFFF"/>
          </w:tcPr>
          <w:p w:rsidR="00E82A45" w:rsidRDefault="00E82A45">
            <w:r>
              <w:t>6.</w:t>
            </w:r>
          </w:p>
        </w:tc>
        <w:tc>
          <w:tcPr>
            <w:tcW w:w="3782" w:type="dxa"/>
            <w:tcBorders>
              <w:top w:val="single" w:sz="4" w:space="0" w:color="000001"/>
              <w:left w:val="single" w:sz="4" w:space="0" w:color="000001"/>
              <w:bottom w:val="single" w:sz="4" w:space="0" w:color="000001"/>
            </w:tcBorders>
            <w:shd w:val="clear" w:color="auto" w:fill="FFFFFF"/>
          </w:tcPr>
          <w:p w:rsidR="00E82A45" w:rsidRDefault="00E82A45">
            <w:r>
              <w:rPr>
                <w:b/>
                <w:bCs/>
              </w:rPr>
              <w:t>Pohybové hry</w:t>
            </w:r>
            <w:r>
              <w:t xml:space="preserve"> – motivační, štafetové, drobné, závodivé.</w:t>
            </w:r>
          </w:p>
        </w:tc>
        <w:tc>
          <w:tcPr>
            <w:tcW w:w="1005" w:type="dxa"/>
            <w:tcBorders>
              <w:top w:val="single" w:sz="4" w:space="0" w:color="000001"/>
              <w:left w:val="single" w:sz="4" w:space="0" w:color="000001"/>
              <w:bottom w:val="single" w:sz="4" w:space="0" w:color="000001"/>
              <w:right w:val="single" w:sz="4" w:space="0" w:color="000001"/>
            </w:tcBorders>
            <w:shd w:val="clear" w:color="auto" w:fill="FFFFFF"/>
          </w:tcPr>
          <w:p w:rsidR="00E82A45" w:rsidRDefault="00E82A45">
            <w:proofErr w:type="spellStart"/>
            <w:r>
              <w:t>Průběž</w:t>
            </w:r>
            <w:proofErr w:type="spellEnd"/>
            <w:r>
              <w:t>-ně</w:t>
            </w:r>
          </w:p>
        </w:tc>
      </w:tr>
      <w:tr w:rsidR="00E82A45">
        <w:tc>
          <w:tcPr>
            <w:tcW w:w="3899" w:type="dxa"/>
            <w:tcBorders>
              <w:top w:val="single" w:sz="4" w:space="0" w:color="000001"/>
              <w:left w:val="single" w:sz="4" w:space="0" w:color="000001"/>
              <w:bottom w:val="single" w:sz="4" w:space="0" w:color="000001"/>
            </w:tcBorders>
            <w:shd w:val="clear" w:color="auto" w:fill="FFFFFF"/>
          </w:tcPr>
          <w:p w:rsidR="00E82A45" w:rsidRDefault="00E82A45">
            <w:pPr>
              <w:numPr>
                <w:ilvl w:val="0"/>
                <w:numId w:val="12"/>
              </w:numPr>
              <w:suppressAutoHyphens w:val="0"/>
            </w:pPr>
            <w:r>
              <w:t>uvědomuje si význam rozcvičení a protažení</w:t>
            </w:r>
          </w:p>
          <w:p w:rsidR="00E82A45" w:rsidRDefault="00E82A45">
            <w:pPr>
              <w:numPr>
                <w:ilvl w:val="0"/>
                <w:numId w:val="13"/>
              </w:numPr>
              <w:suppressAutoHyphens w:val="0"/>
            </w:pPr>
            <w:r>
              <w:t>pozitivně vnímá nutnost posilování a protahování svalových skupin</w:t>
            </w:r>
          </w:p>
        </w:tc>
        <w:tc>
          <w:tcPr>
            <w:tcW w:w="721" w:type="dxa"/>
            <w:tcBorders>
              <w:top w:val="single" w:sz="4" w:space="0" w:color="000001"/>
              <w:left w:val="single" w:sz="4" w:space="0" w:color="000001"/>
              <w:bottom w:val="single" w:sz="4" w:space="0" w:color="000001"/>
            </w:tcBorders>
            <w:shd w:val="clear" w:color="auto" w:fill="FFFFFF"/>
          </w:tcPr>
          <w:p w:rsidR="00E82A45" w:rsidRDefault="00E82A45">
            <w:r>
              <w:t>7.</w:t>
            </w:r>
          </w:p>
        </w:tc>
        <w:tc>
          <w:tcPr>
            <w:tcW w:w="3782" w:type="dxa"/>
            <w:tcBorders>
              <w:top w:val="single" w:sz="4" w:space="0" w:color="000001"/>
              <w:left w:val="single" w:sz="4" w:space="0" w:color="000001"/>
              <w:bottom w:val="single" w:sz="4" w:space="0" w:color="000001"/>
            </w:tcBorders>
            <w:shd w:val="clear" w:color="auto" w:fill="FFFFFF"/>
          </w:tcPr>
          <w:p w:rsidR="00E82A45" w:rsidRDefault="00E82A45">
            <w:r>
              <w:rPr>
                <w:b/>
                <w:bCs/>
              </w:rPr>
              <w:t>Tělesná cvičení</w:t>
            </w:r>
          </w:p>
          <w:p w:rsidR="00E82A45" w:rsidRDefault="00E82A45">
            <w:r>
              <w:t>Pořadová, všestranně rozvíjející.</w:t>
            </w:r>
          </w:p>
          <w:p w:rsidR="00E82A45" w:rsidRDefault="00E82A45">
            <w:r>
              <w:t>Kondiční, kompenzační, relaxační.</w:t>
            </w:r>
          </w:p>
          <w:p w:rsidR="00E82A45" w:rsidRDefault="00E82A45">
            <w:r>
              <w:t>Vyrovnávací a zdravotní.</w:t>
            </w:r>
          </w:p>
        </w:tc>
        <w:tc>
          <w:tcPr>
            <w:tcW w:w="1005" w:type="dxa"/>
            <w:tcBorders>
              <w:top w:val="single" w:sz="4" w:space="0" w:color="000001"/>
              <w:left w:val="single" w:sz="4" w:space="0" w:color="000001"/>
              <w:bottom w:val="single" w:sz="4" w:space="0" w:color="000001"/>
              <w:right w:val="single" w:sz="4" w:space="0" w:color="000001"/>
            </w:tcBorders>
            <w:shd w:val="clear" w:color="auto" w:fill="FFFFFF"/>
          </w:tcPr>
          <w:p w:rsidR="00E82A45" w:rsidRDefault="00E82A45">
            <w:proofErr w:type="spellStart"/>
            <w:r>
              <w:t>Průběž</w:t>
            </w:r>
            <w:proofErr w:type="spellEnd"/>
            <w:r>
              <w:t>-ně</w:t>
            </w:r>
          </w:p>
        </w:tc>
      </w:tr>
      <w:tr w:rsidR="00E82A45">
        <w:tc>
          <w:tcPr>
            <w:tcW w:w="3899" w:type="dxa"/>
            <w:tcBorders>
              <w:top w:val="single" w:sz="4" w:space="0" w:color="000001"/>
              <w:left w:val="single" w:sz="4" w:space="0" w:color="000001"/>
              <w:bottom w:val="single" w:sz="4" w:space="0" w:color="000001"/>
            </w:tcBorders>
            <w:shd w:val="clear" w:color="auto" w:fill="FFFFFF"/>
          </w:tcPr>
          <w:p w:rsidR="00E82A45" w:rsidRDefault="00E82A45">
            <w:pPr>
              <w:numPr>
                <w:ilvl w:val="0"/>
                <w:numId w:val="12"/>
              </w:numPr>
              <w:suppressAutoHyphens w:val="0"/>
            </w:pPr>
            <w:r>
              <w:t>zhodnotí svoji zdatnost</w:t>
            </w:r>
          </w:p>
          <w:p w:rsidR="00E82A45" w:rsidRDefault="00E82A45">
            <w:pPr>
              <w:numPr>
                <w:ilvl w:val="0"/>
                <w:numId w:val="12"/>
              </w:numPr>
              <w:suppressAutoHyphens w:val="0"/>
            </w:pPr>
            <w:r>
              <w:t>uvědomuje si význam pravidelného pohybu na zlepšování svých pohybových dovedností</w:t>
            </w:r>
          </w:p>
        </w:tc>
        <w:tc>
          <w:tcPr>
            <w:tcW w:w="721" w:type="dxa"/>
            <w:tcBorders>
              <w:top w:val="single" w:sz="4" w:space="0" w:color="000001"/>
              <w:left w:val="single" w:sz="4" w:space="0" w:color="000001"/>
              <w:bottom w:val="single" w:sz="4" w:space="0" w:color="000001"/>
            </w:tcBorders>
            <w:shd w:val="clear" w:color="auto" w:fill="FFFFFF"/>
          </w:tcPr>
          <w:p w:rsidR="00E82A45" w:rsidRDefault="00E82A45">
            <w:r>
              <w:t>8.</w:t>
            </w:r>
          </w:p>
        </w:tc>
        <w:tc>
          <w:tcPr>
            <w:tcW w:w="3782" w:type="dxa"/>
            <w:tcBorders>
              <w:top w:val="single" w:sz="4" w:space="0" w:color="000001"/>
              <w:left w:val="single" w:sz="4" w:space="0" w:color="000001"/>
              <w:bottom w:val="single" w:sz="4" w:space="0" w:color="000001"/>
            </w:tcBorders>
            <w:shd w:val="clear" w:color="auto" w:fill="FFFFFF"/>
          </w:tcPr>
          <w:p w:rsidR="00E82A45" w:rsidRDefault="00E82A45">
            <w:r>
              <w:rPr>
                <w:b/>
                <w:bCs/>
              </w:rPr>
              <w:t>Testování tělesné zdatnosti</w:t>
            </w:r>
          </w:p>
        </w:tc>
        <w:tc>
          <w:tcPr>
            <w:tcW w:w="1005" w:type="dxa"/>
            <w:tcBorders>
              <w:top w:val="single" w:sz="4" w:space="0" w:color="000001"/>
              <w:left w:val="single" w:sz="4" w:space="0" w:color="000001"/>
              <w:bottom w:val="single" w:sz="4" w:space="0" w:color="000001"/>
              <w:right w:val="single" w:sz="4" w:space="0" w:color="000001"/>
            </w:tcBorders>
            <w:shd w:val="clear" w:color="auto" w:fill="FFFFFF"/>
          </w:tcPr>
          <w:p w:rsidR="00E82A45" w:rsidRDefault="00E82A45">
            <w:proofErr w:type="spellStart"/>
            <w:r>
              <w:t>Průběž</w:t>
            </w:r>
            <w:proofErr w:type="spellEnd"/>
            <w:r>
              <w:t>-ně</w:t>
            </w:r>
          </w:p>
        </w:tc>
      </w:tr>
    </w:tbl>
    <w:p w:rsidR="00994970" w:rsidRDefault="00994970"/>
    <w:p w:rsidR="00E82A45" w:rsidRPr="004F47D2" w:rsidRDefault="004F47D2" w:rsidP="004F47D2">
      <w:pPr>
        <w:tabs>
          <w:tab w:val="left" w:pos="0"/>
          <w:tab w:val="right" w:pos="9072"/>
        </w:tabs>
        <w:rPr>
          <w:rFonts w:cs="Tahoma"/>
        </w:rPr>
      </w:pPr>
      <w:r w:rsidRPr="004F47D2">
        <w:rPr>
          <w:rFonts w:cs="Tahoma"/>
        </w:rPr>
        <w:t>Obor/y vzdělání: 36-52-H/01</w:t>
      </w:r>
      <w:r>
        <w:rPr>
          <w:rFonts w:cs="Tahoma"/>
        </w:rPr>
        <w:t xml:space="preserve"> </w:t>
      </w:r>
      <w:r w:rsidR="00E82A45" w:rsidRPr="004F47D2">
        <w:rPr>
          <w:rFonts w:cs="Tahoma"/>
        </w:rPr>
        <w:t>Instalatér</w:t>
      </w:r>
      <w:r>
        <w:rPr>
          <w:rFonts w:cs="Tahoma"/>
        </w:rPr>
        <w:tab/>
      </w:r>
      <w:r w:rsidR="00E82A45" w:rsidRPr="004F47D2">
        <w:rPr>
          <w:rFonts w:cs="Tahoma"/>
        </w:rPr>
        <w:t xml:space="preserve">Platnost: od 1. 9. </w:t>
      </w:r>
      <w:r w:rsidR="00143C7F" w:rsidRPr="004F47D2">
        <w:rPr>
          <w:rFonts w:cs="Tahoma"/>
        </w:rPr>
        <w:t>2016</w:t>
      </w:r>
    </w:p>
    <w:p w:rsidR="00E82A45" w:rsidRDefault="00E82A45">
      <w:pPr>
        <w:tabs>
          <w:tab w:val="left" w:pos="0"/>
          <w:tab w:val="right" w:pos="9072"/>
        </w:tabs>
      </w:pPr>
      <w:r>
        <w:rPr>
          <w:rFonts w:cs="Tahoma"/>
        </w:rPr>
        <w:t xml:space="preserve">Název ŠVP: Instalatér </w:t>
      </w:r>
      <w:r>
        <w:rPr>
          <w:rFonts w:cs="Tahoma"/>
        </w:rPr>
        <w:tab/>
        <w:t>Forma vzdělání: denní</w:t>
      </w:r>
    </w:p>
    <w:p w:rsidR="00E82A45" w:rsidRDefault="00E82A45">
      <w:pPr>
        <w:tabs>
          <w:tab w:val="left" w:pos="0"/>
          <w:tab w:val="right" w:pos="9072"/>
        </w:tabs>
      </w:pPr>
      <w:r>
        <w:rPr>
          <w:rFonts w:cs="Tahoma"/>
        </w:rPr>
        <w:t>Předmět: VÝPOČETNÍ TECHNIKA</w:t>
      </w:r>
      <w:r>
        <w:rPr>
          <w:rFonts w:cs="Tahoma"/>
        </w:rPr>
        <w:tab/>
        <w:t>Počet hodin za studium celkem: 96</w:t>
      </w:r>
    </w:p>
    <w:p w:rsidR="00E82A45" w:rsidRDefault="00E82A45">
      <w:pPr>
        <w:widowControl w:val="0"/>
        <w:jc w:val="both"/>
        <w:rPr>
          <w:color w:val="000000"/>
          <w:sz w:val="20"/>
          <w:szCs w:val="20"/>
        </w:rPr>
      </w:pPr>
    </w:p>
    <w:p w:rsidR="00E82A45" w:rsidRDefault="00E82A45">
      <w:pPr>
        <w:widowControl w:val="0"/>
        <w:jc w:val="center"/>
        <w:rPr>
          <w:rFonts w:cs="Tahoma"/>
          <w:b/>
          <w:bCs/>
        </w:rPr>
      </w:pPr>
    </w:p>
    <w:p w:rsidR="00E82A45" w:rsidRDefault="00E82A45">
      <w:pPr>
        <w:widowControl w:val="0"/>
        <w:jc w:val="center"/>
      </w:pPr>
      <w:r>
        <w:rPr>
          <w:rFonts w:cs="Tahoma"/>
          <w:b/>
          <w:bCs/>
        </w:rPr>
        <w:t>Učební osnova předmětu</w:t>
      </w:r>
    </w:p>
    <w:p w:rsidR="00E82A45" w:rsidRDefault="00E82A45">
      <w:pPr>
        <w:pStyle w:val="Nadpis2"/>
      </w:pPr>
      <w:bookmarkStart w:id="50" w:name="_Toc426949202"/>
      <w:bookmarkStart w:id="51" w:name="_Toc433820450"/>
      <w:bookmarkStart w:id="52" w:name="_Toc486357451"/>
      <w:bookmarkEnd w:id="50"/>
      <w:r>
        <w:t>VÝPOČETNÍ TECHNIKA</w:t>
      </w:r>
      <w:bookmarkEnd w:id="51"/>
      <w:bookmarkEnd w:id="52"/>
    </w:p>
    <w:p w:rsidR="00E82A45" w:rsidRDefault="00E82A45">
      <w:pPr>
        <w:tabs>
          <w:tab w:val="left" w:pos="6300"/>
        </w:tabs>
        <w:jc w:val="center"/>
      </w:pPr>
    </w:p>
    <w:p w:rsidR="00E82A45" w:rsidRDefault="00E82A45">
      <w:pPr>
        <w:pStyle w:val="Zkladntext"/>
      </w:pPr>
      <w:r>
        <w:rPr>
          <w:b/>
        </w:rPr>
        <w:t>Pojetí předmětu:</w:t>
      </w:r>
    </w:p>
    <w:p w:rsidR="00E82A45" w:rsidRDefault="00E82A45">
      <w:pPr>
        <w:tabs>
          <w:tab w:val="left" w:pos="6300"/>
        </w:tabs>
      </w:pPr>
      <w:r>
        <w:rPr>
          <w:b/>
          <w:bCs/>
        </w:rPr>
        <w:t>Cíl předmětu:</w:t>
      </w:r>
    </w:p>
    <w:p w:rsidR="00E82A45" w:rsidRDefault="00E82A45">
      <w:pPr>
        <w:tabs>
          <w:tab w:val="left" w:pos="6300"/>
        </w:tabs>
        <w:jc w:val="both"/>
      </w:pPr>
      <w:r>
        <w:t xml:space="preserve">Cílem vzdělávání v předmětu je naučit žáky pracovat s informačními a komunikačními technologiemi. Ovládat a používat na uživatelské úrovni operační systém, kancelářský software, software pro práci s grafikou. Umět pracovat v lokální síti, efektivně pracovat s informacemi a komunikovat prostřednictvím internetu. </w:t>
      </w:r>
    </w:p>
    <w:p w:rsidR="00E82A45" w:rsidRDefault="00E82A45">
      <w:pPr>
        <w:tabs>
          <w:tab w:val="left" w:pos="6300"/>
        </w:tabs>
      </w:pPr>
    </w:p>
    <w:p w:rsidR="00E82A45" w:rsidRDefault="00E82A45">
      <w:pPr>
        <w:pStyle w:val="Zkladntext"/>
        <w:tabs>
          <w:tab w:val="left" w:pos="6300"/>
        </w:tabs>
      </w:pPr>
      <w:r>
        <w:rPr>
          <w:b/>
        </w:rPr>
        <w:t>Charakteristika učiva:</w:t>
      </w:r>
    </w:p>
    <w:p w:rsidR="00E82A45" w:rsidRDefault="00E82A45">
      <w:pPr>
        <w:tabs>
          <w:tab w:val="left" w:pos="6300"/>
        </w:tabs>
        <w:jc w:val="both"/>
      </w:pPr>
      <w:r>
        <w:t xml:space="preserve">Obsah předmětu vychází ze vzdělávací oblasti RVP - Vzdělávání v informačních a komunikačních technologiích. </w:t>
      </w:r>
    </w:p>
    <w:p w:rsidR="00E82A45" w:rsidRDefault="00E82A45">
      <w:pPr>
        <w:tabs>
          <w:tab w:val="left" w:pos="6300"/>
        </w:tabs>
        <w:jc w:val="both"/>
      </w:pPr>
      <w:r>
        <w:t>Předmět je zaměřen na seznámení s hardwarem a softwarem. Seznamuje s prací s operačním systémem Windows, kancelářským balíkem (LibreOffice/MS Office – textový editor, tabulkový procesor a prezentace), Internetem a  ON-LINE aplikacemi, programy pro zpracování rastrové a vektorové grafiky, multimédii a aplikačním softwarem.</w:t>
      </w:r>
    </w:p>
    <w:p w:rsidR="00E82A45" w:rsidRDefault="00E82A45">
      <w:pPr>
        <w:tabs>
          <w:tab w:val="left" w:pos="6300"/>
        </w:tabs>
      </w:pPr>
    </w:p>
    <w:p w:rsidR="00E82A45" w:rsidRDefault="00E82A45">
      <w:pPr>
        <w:pStyle w:val="Zkladntext"/>
        <w:tabs>
          <w:tab w:val="left" w:pos="6300"/>
        </w:tabs>
      </w:pPr>
      <w:r>
        <w:rPr>
          <w:b/>
        </w:rPr>
        <w:t>Cíle vzdělávání v oblasti citů, postojů a preferencí:</w:t>
      </w:r>
    </w:p>
    <w:p w:rsidR="00E82A45" w:rsidRDefault="00E82A45">
      <w:pPr>
        <w:tabs>
          <w:tab w:val="left" w:pos="6300"/>
        </w:tabs>
        <w:jc w:val="both"/>
      </w:pPr>
      <w:r>
        <w:rPr>
          <w:rFonts w:cs="Tahoma"/>
        </w:rPr>
        <w:t xml:space="preserve">Nové poznatky si žák upevňuje aplikací praktických úkolů, které jsou tematicky vybírány podle učebního oboru. Žáci jsou vedeni k samostatnému uvažování a výběru vhodného postupu. </w:t>
      </w:r>
    </w:p>
    <w:p w:rsidR="00E82A45" w:rsidRDefault="00E82A45">
      <w:pPr>
        <w:tabs>
          <w:tab w:val="left" w:pos="6300"/>
        </w:tabs>
      </w:pPr>
    </w:p>
    <w:p w:rsidR="00E82A45" w:rsidRDefault="00E82A45">
      <w:pPr>
        <w:tabs>
          <w:tab w:val="left" w:pos="6300"/>
        </w:tabs>
      </w:pPr>
      <w:r>
        <w:rPr>
          <w:b/>
        </w:rPr>
        <w:t>Metody a strategie výuky:</w:t>
      </w:r>
    </w:p>
    <w:p w:rsidR="00E82A45" w:rsidRDefault="00E82A45">
      <w:pPr>
        <w:tabs>
          <w:tab w:val="left" w:pos="6300"/>
        </w:tabs>
        <w:jc w:val="both"/>
      </w:pPr>
      <w:r>
        <w:t>Při výuce je používána forma výkladu, který je aplikován na příkladech z praxe. Výuka je pojata tak, aby žáci byli schopni řešit a procvičovat příklady formou samostatné práce s počítačem (činnostní učení).  Učivo tematických celků je probíráno od jednoduššího k náročnějšímu. Jsou využívány „DUMy</w:t>
      </w:r>
      <w:r>
        <w:rPr>
          <w:lang w:val="en-US"/>
        </w:rPr>
        <w:t>”</w:t>
      </w:r>
      <w:r>
        <w:t xml:space="preserve"> – digitální učební materiály vytvořené učiteli školy a uložené v databázovém systému MOODLE.</w:t>
      </w:r>
    </w:p>
    <w:p w:rsidR="00E82A45" w:rsidRDefault="00E82A45">
      <w:pPr>
        <w:tabs>
          <w:tab w:val="left" w:pos="6300"/>
        </w:tabs>
      </w:pPr>
    </w:p>
    <w:p w:rsidR="00E82A45" w:rsidRDefault="00E82A45">
      <w:pPr>
        <w:pStyle w:val="Zkladntext"/>
        <w:tabs>
          <w:tab w:val="left" w:pos="6300"/>
        </w:tabs>
      </w:pPr>
      <w:r>
        <w:rPr>
          <w:b/>
        </w:rPr>
        <w:t>Hodnocení žáků:</w:t>
      </w:r>
    </w:p>
    <w:p w:rsidR="00E82A45" w:rsidRDefault="00E82A45">
      <w:pPr>
        <w:tabs>
          <w:tab w:val="left" w:pos="6300"/>
        </w:tabs>
        <w:jc w:val="both"/>
      </w:pPr>
      <w:r>
        <w:t>Kritéria hodnocení žáků vycházejí z Hodnocení výsledků vzdělávání žáků SOŠ</w:t>
      </w:r>
      <w:r w:rsidR="004F54B2">
        <w:t xml:space="preserve"> </w:t>
      </w:r>
      <w:r>
        <w:t xml:space="preserve">Bruntál. Pro hodnocení znalostí a dovedností je využíváno ústní i písemné zkoušení. Známkou je žák ohodnocen za samostatné vytvoření práce většího rozsahu na dané téma (např. pozvánka, vizitka, jídelní lístek apod.). Hodnotí se i přístup k plnění zadaných úkolů. Žáci se učí kriticky hodnotit výsledky své práce. </w:t>
      </w:r>
    </w:p>
    <w:p w:rsidR="00E82A45" w:rsidRDefault="00E82A45">
      <w:pPr>
        <w:tabs>
          <w:tab w:val="left" w:pos="6300"/>
        </w:tabs>
        <w:jc w:val="both"/>
      </w:pPr>
    </w:p>
    <w:p w:rsidR="00E82A45" w:rsidRDefault="00E82A45">
      <w:pPr>
        <w:pStyle w:val="Zkladntext"/>
        <w:tabs>
          <w:tab w:val="left" w:pos="6300"/>
        </w:tabs>
      </w:pPr>
      <w:r>
        <w:rPr>
          <w:b/>
        </w:rPr>
        <w:t>Přínos předmětu pro rozvoj klíčových kompetencí a průřezových témat:</w:t>
      </w:r>
    </w:p>
    <w:p w:rsidR="00E82A45" w:rsidRDefault="00E82A45">
      <w:pPr>
        <w:pStyle w:val="Zkladntext"/>
      </w:pPr>
      <w:r>
        <w:rPr>
          <w:b/>
        </w:rPr>
        <w:t>Klíčové kompetence:</w:t>
      </w:r>
    </w:p>
    <w:p w:rsidR="00E82A45" w:rsidRDefault="00E82A45">
      <w:pPr>
        <w:jc w:val="both"/>
      </w:pPr>
      <w:r>
        <w:rPr>
          <w:i/>
          <w:iCs/>
        </w:rPr>
        <w:t>Komunikativní kompetence</w:t>
      </w:r>
      <w:r>
        <w:t xml:space="preserve"> - žáci formulují své myšlenky srozumitelně. Jsou schopni komunikovat pomocí internetu, zpracovávat věcně správně a srozumitelně souvislé texty a jiné písemnosti.</w:t>
      </w:r>
    </w:p>
    <w:p w:rsidR="00E82A45" w:rsidRDefault="00E82A45">
      <w:pPr>
        <w:tabs>
          <w:tab w:val="left" w:pos="6300"/>
        </w:tabs>
        <w:jc w:val="both"/>
      </w:pPr>
      <w:r>
        <w:rPr>
          <w:i/>
          <w:iCs/>
        </w:rPr>
        <w:t>Kompetence k pracovnímu uplatnění</w:t>
      </w:r>
      <w:r>
        <w:t xml:space="preserve"> - žáci mají přehled o možnostech uplatnění na trhu práce v daném oboru, osvojí si základní vědomosti a dovednosti potřebné pro rozvíjení vlastních podnikatelských aktivit</w:t>
      </w:r>
    </w:p>
    <w:p w:rsidR="00E82A45" w:rsidRDefault="00E82A45">
      <w:pPr>
        <w:tabs>
          <w:tab w:val="left" w:pos="6300"/>
        </w:tabs>
        <w:jc w:val="both"/>
      </w:pPr>
      <w:r>
        <w:rPr>
          <w:i/>
        </w:rPr>
        <w:t>Kompetence k učení</w:t>
      </w:r>
      <w:r>
        <w:t xml:space="preserve"> - vzdělávání směřuje k tomu, aby absolventi byli schopni učit se efektivně vyhodnocovat dosažené výsledky a pokrok a reálně si stanovovat potřeby a cíle svého dalšího vzdělávání.</w:t>
      </w:r>
    </w:p>
    <w:p w:rsidR="00E82A45" w:rsidRDefault="00E82A45">
      <w:pPr>
        <w:tabs>
          <w:tab w:val="left" w:pos="6300"/>
        </w:tabs>
        <w:jc w:val="both"/>
      </w:pPr>
      <w:r>
        <w:rPr>
          <w:i/>
          <w:iCs/>
        </w:rPr>
        <w:t>Kompetence sociální a personální</w:t>
      </w:r>
      <w:r>
        <w:t xml:space="preserve"> - vzdělávání směřuje k tomu, aby absolventi byli schopni kriticky hodnotit výsledky své práce, rozvíjet dovednost a schopnost pracovat s jinými lidmi, podílet se na realizaci společných činností, plnit zodpovědně zadané úkoly a přijímat odpovědnost za vlastní práci, přijímat radu a kritiku.</w:t>
      </w:r>
    </w:p>
    <w:p w:rsidR="00E82A45" w:rsidRDefault="00E82A45">
      <w:pPr>
        <w:tabs>
          <w:tab w:val="left" w:pos="6300"/>
        </w:tabs>
        <w:jc w:val="both"/>
      </w:pPr>
      <w:r>
        <w:rPr>
          <w:i/>
          <w:iCs/>
        </w:rPr>
        <w:t>Občanské kompetence</w:t>
      </w:r>
      <w:r>
        <w:t xml:space="preserve"> – odpovědné, samostatné, aktivní a iniciativní jednání</w:t>
      </w:r>
    </w:p>
    <w:p w:rsidR="00E82A45" w:rsidRDefault="00E82A45">
      <w:pPr>
        <w:tabs>
          <w:tab w:val="left" w:pos="6300"/>
        </w:tabs>
        <w:jc w:val="both"/>
      </w:pPr>
      <w:r>
        <w:rPr>
          <w:i/>
          <w:iCs/>
        </w:rPr>
        <w:t>Kompetence k řešení problémů</w:t>
      </w:r>
      <w:r>
        <w:t xml:space="preserve"> - vzdělávání směřuje k tomu, aby absolventi byli schopni získat informace potřebné k řešení problému a navrhnout způsob řešení, uplatňovat při řešení problémů různé metody myšlení (logické, matematické), při řešení problémů využívat znalostí nabytých dříve.</w:t>
      </w:r>
    </w:p>
    <w:p w:rsidR="00E82A45" w:rsidRDefault="00E82A45">
      <w:pPr>
        <w:tabs>
          <w:tab w:val="left" w:pos="6300"/>
        </w:tabs>
        <w:jc w:val="both"/>
      </w:pPr>
      <w:r>
        <w:rPr>
          <w:i/>
          <w:iCs/>
        </w:rPr>
        <w:t xml:space="preserve">Kompetence využívat prostředky informačních a komunikačních technologií </w:t>
      </w:r>
      <w:r>
        <w:t xml:space="preserve">a efektivně pracovat s informacemi. Žáci dokážou pracovat s osobním počítačem a dalšími prostředky informačních a komunikačních technologií; pracovat s běžným základním a aplikačním programovým vybavením; učit se používat nové aplikace; komunikovat elektronickou poštou a využívat další prostředky online a </w:t>
      </w:r>
      <w:proofErr w:type="spellStart"/>
      <w:r>
        <w:t>offline</w:t>
      </w:r>
      <w:proofErr w:type="spellEnd"/>
      <w:r>
        <w:t xml:space="preserve"> komunikace; získávat informace z otevřených zdrojů, zejména pak s využitím celosvětové sítě Internet; pracovat s informacemi z různých zdrojů nesenými na různých médiích (tištěných, elektronických, audiovizuálních), a to i s využitím prostředků informačních a komunikačních technologií, uvědomovat si nutnost posuzovat rozdílnou věrohodnost různých informačních zdrojů a kriticky přistupovat k získaným informacím, být mediálně gramotní.</w:t>
      </w:r>
    </w:p>
    <w:p w:rsidR="00E82A45" w:rsidRDefault="00E82A45">
      <w:pPr>
        <w:tabs>
          <w:tab w:val="left" w:pos="6300"/>
        </w:tabs>
        <w:jc w:val="both"/>
      </w:pPr>
    </w:p>
    <w:p w:rsidR="00E82A45" w:rsidRDefault="00E82A45">
      <w:pPr>
        <w:pStyle w:val="Zkladntext"/>
        <w:widowControl w:val="0"/>
        <w:ind w:hanging="3"/>
        <w:jc w:val="both"/>
      </w:pPr>
      <w:r>
        <w:rPr>
          <w:b/>
        </w:rPr>
        <w:t>Průřezová témata:</w:t>
      </w:r>
    </w:p>
    <w:p w:rsidR="00E82A45" w:rsidRDefault="00E82A45">
      <w:pPr>
        <w:pStyle w:val="Zkladntext"/>
        <w:widowControl w:val="0"/>
        <w:ind w:hanging="3"/>
        <w:jc w:val="both"/>
      </w:pPr>
      <w:r>
        <w:t>Předmětem prolínají průřezová témata:</w:t>
      </w:r>
    </w:p>
    <w:p w:rsidR="00E82A45" w:rsidRDefault="00E82A45">
      <w:pPr>
        <w:jc w:val="both"/>
      </w:pPr>
      <w:r>
        <w:rPr>
          <w:i/>
          <w:iCs/>
        </w:rPr>
        <w:t>Občan v demokratické společnosti</w:t>
      </w:r>
      <w:r>
        <w:t xml:space="preserve"> - žáci si uvědomují výhody i rizika (autorská práva, viry) práce s PC. Žák formuluje své názory a postoje, je schopen vyslechnout názory druhých. Dokáže pracovat samostatně i v týmu, plnit zodpovědně úkoly. </w:t>
      </w:r>
    </w:p>
    <w:p w:rsidR="00E82A45" w:rsidRDefault="00E82A45">
      <w:pPr>
        <w:tabs>
          <w:tab w:val="left" w:pos="6300"/>
        </w:tabs>
        <w:jc w:val="both"/>
      </w:pPr>
      <w:r>
        <w:rPr>
          <w:i/>
          <w:iCs/>
        </w:rPr>
        <w:t>Informační a komunikační technologie</w:t>
      </w:r>
      <w:r>
        <w:t xml:space="preserve"> - žáci jsou připraveni pro řešení praktických úkolů vyskytujících se v praxi, ale i v činnostech, které dnešní člověk využívá v běžném osobním životě. Žáci by měli získat pozitivní vztah k výpočetní technice a naučit se pružně reagovat na novinky ve světě informačních technologií.</w:t>
      </w:r>
    </w:p>
    <w:p w:rsidR="00E82A45" w:rsidRDefault="00E82A45">
      <w:pPr>
        <w:tabs>
          <w:tab w:val="left" w:pos="6300"/>
        </w:tabs>
        <w:jc w:val="both"/>
      </w:pPr>
      <w:r>
        <w:rPr>
          <w:i/>
          <w:iCs/>
        </w:rPr>
        <w:t>Člověk a svět práce</w:t>
      </w:r>
      <w:r>
        <w:t xml:space="preserve">  -  cílem je vybavit žáka znalostmi a kompetencemi pro úspěšné uplatnění na trhu práce růst profesní kariéry. K tomu je zapotřebí: vést žáky k tomu, </w:t>
      </w:r>
      <w:r>
        <w:lastRenderedPageBreak/>
        <w:t>aby si uvědomili důležitost vzdělání pro budoucí život, vyhledávat, vyhodnocovat a využívat informace o profesních příležitostech, schopnost verbální a písemné prezentace při jednání s potencionálními zaměstnavateli.</w:t>
      </w:r>
    </w:p>
    <w:p w:rsidR="00E82A45" w:rsidRDefault="00E82A45">
      <w:pPr>
        <w:tabs>
          <w:tab w:val="left" w:pos="6300"/>
        </w:tabs>
        <w:rPr>
          <w:b/>
        </w:rPr>
      </w:pPr>
    </w:p>
    <w:p w:rsidR="00E82A45" w:rsidRDefault="00E82A45">
      <w:pPr>
        <w:pStyle w:val="Zkladntext"/>
        <w:rPr>
          <w:b/>
        </w:rPr>
      </w:pPr>
    </w:p>
    <w:p w:rsidR="00E82A45" w:rsidRDefault="00E82A45">
      <w:pPr>
        <w:pStyle w:val="Zkladntext"/>
        <w:rPr>
          <w:b/>
        </w:rPr>
      </w:pPr>
    </w:p>
    <w:p w:rsidR="00E82A45" w:rsidRDefault="00E82A45">
      <w:r>
        <w:rPr>
          <w:rFonts w:cs="Tahoma"/>
          <w:b/>
          <w:bCs/>
          <w:color w:val="000000"/>
        </w:rPr>
        <w:t xml:space="preserve">Rozpis učiva a výsledků vzdělávání: </w:t>
      </w:r>
      <w:r>
        <w:rPr>
          <w:rFonts w:cs="Tahoma"/>
          <w:b/>
          <w:bCs/>
          <w:color w:val="000000"/>
        </w:rPr>
        <w:tab/>
        <w:t>1. ročník</w:t>
      </w:r>
      <w:r>
        <w:rPr>
          <w:rFonts w:cs="Tahoma"/>
          <w:b/>
          <w:bCs/>
          <w:color w:val="000000"/>
        </w:rPr>
        <w:tab/>
        <w:t>celkem 33 hodin</w:t>
      </w:r>
    </w:p>
    <w:tbl>
      <w:tblPr>
        <w:tblW w:w="0" w:type="auto"/>
        <w:tblInd w:w="-65" w:type="dxa"/>
        <w:tblLayout w:type="fixed"/>
        <w:tblCellMar>
          <w:left w:w="53" w:type="dxa"/>
        </w:tblCellMar>
        <w:tblLook w:val="0000" w:firstRow="0" w:lastRow="0" w:firstColumn="0" w:lastColumn="0" w:noHBand="0" w:noVBand="0"/>
      </w:tblPr>
      <w:tblGrid>
        <w:gridCol w:w="3890"/>
        <w:gridCol w:w="720"/>
        <w:gridCol w:w="4002"/>
        <w:gridCol w:w="913"/>
      </w:tblGrid>
      <w:tr w:rsidR="00E82A45">
        <w:tc>
          <w:tcPr>
            <w:tcW w:w="3890" w:type="dxa"/>
            <w:tcBorders>
              <w:top w:val="single" w:sz="4" w:space="0" w:color="000001"/>
              <w:left w:val="single" w:sz="4" w:space="0" w:color="000001"/>
              <w:bottom w:val="single" w:sz="4" w:space="0" w:color="000001"/>
            </w:tcBorders>
            <w:shd w:val="clear" w:color="auto" w:fill="FFFFFF"/>
          </w:tcPr>
          <w:p w:rsidR="00E82A45" w:rsidRDefault="00E82A45">
            <w:r>
              <w:rPr>
                <w:b/>
                <w:lang w:eastAsia="zh-CN"/>
              </w:rPr>
              <w:t>Výsledky vzdělávání</w:t>
            </w:r>
          </w:p>
        </w:tc>
        <w:tc>
          <w:tcPr>
            <w:tcW w:w="4722" w:type="dxa"/>
            <w:gridSpan w:val="2"/>
            <w:tcBorders>
              <w:top w:val="single" w:sz="4" w:space="0" w:color="000001"/>
              <w:left w:val="single" w:sz="4" w:space="0" w:color="000001"/>
              <w:bottom w:val="single" w:sz="4" w:space="0" w:color="000001"/>
            </w:tcBorders>
            <w:shd w:val="clear" w:color="auto" w:fill="FFFFFF"/>
          </w:tcPr>
          <w:p w:rsidR="00E82A45" w:rsidRDefault="00E82A45">
            <w:r>
              <w:rPr>
                <w:b/>
                <w:lang w:eastAsia="zh-CN"/>
              </w:rPr>
              <w:t>Rozpis učiva</w:t>
            </w:r>
          </w:p>
          <w:p w:rsidR="00E82A45" w:rsidRDefault="00E82A45">
            <w:pPr>
              <w:rPr>
                <w:b/>
                <w:lang w:eastAsia="zh-CN"/>
              </w:rPr>
            </w:pPr>
          </w:p>
        </w:tc>
        <w:tc>
          <w:tcPr>
            <w:tcW w:w="913" w:type="dxa"/>
            <w:tcBorders>
              <w:top w:val="single" w:sz="4" w:space="0" w:color="000001"/>
              <w:left w:val="single" w:sz="4" w:space="0" w:color="000001"/>
              <w:bottom w:val="single" w:sz="4" w:space="0" w:color="000001"/>
              <w:right w:val="single" w:sz="4" w:space="0" w:color="000001"/>
            </w:tcBorders>
            <w:shd w:val="clear" w:color="auto" w:fill="FFFFFF"/>
          </w:tcPr>
          <w:p w:rsidR="00E82A45" w:rsidRDefault="00E82A45">
            <w:r>
              <w:rPr>
                <w:b/>
                <w:lang w:eastAsia="zh-CN"/>
              </w:rPr>
              <w:t>Počet hodin</w:t>
            </w:r>
          </w:p>
        </w:tc>
      </w:tr>
      <w:tr w:rsidR="00E82A45">
        <w:tc>
          <w:tcPr>
            <w:tcW w:w="3890" w:type="dxa"/>
            <w:tcBorders>
              <w:top w:val="single" w:sz="4" w:space="0" w:color="000001"/>
              <w:left w:val="single" w:sz="4" w:space="0" w:color="000001"/>
              <w:bottom w:val="single" w:sz="4" w:space="0" w:color="000001"/>
            </w:tcBorders>
            <w:shd w:val="clear" w:color="auto" w:fill="FFFFFF"/>
          </w:tcPr>
          <w:p w:rsidR="00E82A45" w:rsidRDefault="00E82A45">
            <w:r>
              <w:rPr>
                <w:lang w:eastAsia="zh-CN"/>
              </w:rPr>
              <w:t>Žák:</w:t>
            </w:r>
          </w:p>
          <w:p w:rsidR="00E82A45" w:rsidRDefault="00E82A45">
            <w:r>
              <w:rPr>
                <w:lang w:eastAsia="zh-CN"/>
              </w:rPr>
              <w:t xml:space="preserve">charakterizuje jednotlivé </w:t>
            </w:r>
          </w:p>
          <w:p w:rsidR="00E82A45" w:rsidRDefault="00E82A45">
            <w:r>
              <w:rPr>
                <w:lang w:eastAsia="zh-CN"/>
              </w:rPr>
              <w:t xml:space="preserve">komponenty počítače, </w:t>
            </w:r>
          </w:p>
          <w:p w:rsidR="00E82A45" w:rsidRDefault="00E82A45">
            <w:r>
              <w:rPr>
                <w:lang w:eastAsia="zh-CN"/>
              </w:rPr>
              <w:t>Vysvětlí principy digitálního</w:t>
            </w:r>
          </w:p>
          <w:p w:rsidR="00E82A45" w:rsidRDefault="00E82A45">
            <w:r>
              <w:rPr>
                <w:lang w:eastAsia="zh-CN"/>
              </w:rPr>
              <w:t>záznamu informací, jednotky,</w:t>
            </w:r>
          </w:p>
          <w:p w:rsidR="00E82A45" w:rsidRDefault="00E82A45">
            <w:r>
              <w:rPr>
                <w:lang w:eastAsia="zh-CN"/>
              </w:rPr>
              <w:t xml:space="preserve">Získané informace uplatňuje např. </w:t>
            </w:r>
          </w:p>
          <w:p w:rsidR="00E82A45" w:rsidRDefault="00E82A45">
            <w:r>
              <w:rPr>
                <w:lang w:eastAsia="zh-CN"/>
              </w:rPr>
              <w:t>při koupi osobního počítače a jeho periferií,</w:t>
            </w:r>
          </w:p>
          <w:p w:rsidR="00E82A45" w:rsidRDefault="00E82A45">
            <w:r>
              <w:rPr>
                <w:lang w:eastAsia="zh-CN"/>
              </w:rPr>
              <w:t>Samostatně zapne, vypne počítač</w:t>
            </w:r>
          </w:p>
          <w:p w:rsidR="00E82A45" w:rsidRDefault="00E82A45">
            <w:r>
              <w:rPr>
                <w:lang w:eastAsia="zh-CN"/>
              </w:rPr>
              <w:t>a jeho periferie, detekuje chyby, vyměňuje spotřební materiál,</w:t>
            </w:r>
          </w:p>
          <w:p w:rsidR="00E82A45" w:rsidRDefault="00E82A45">
            <w:r>
              <w:rPr>
                <w:lang w:eastAsia="zh-CN"/>
              </w:rPr>
              <w:t>dokáže propojit a využít propojení</w:t>
            </w:r>
          </w:p>
          <w:p w:rsidR="00E82A45" w:rsidRDefault="00E82A45">
            <w:r>
              <w:rPr>
                <w:lang w:eastAsia="zh-CN"/>
              </w:rPr>
              <w:t>počítače s dalšími zařízeními (digitální fotoaparát apod.),</w:t>
            </w:r>
          </w:p>
        </w:tc>
        <w:tc>
          <w:tcPr>
            <w:tcW w:w="720" w:type="dxa"/>
            <w:tcBorders>
              <w:top w:val="single" w:sz="4" w:space="0" w:color="000001"/>
              <w:left w:val="single" w:sz="4" w:space="0" w:color="000001"/>
              <w:bottom w:val="single" w:sz="4" w:space="0" w:color="000001"/>
            </w:tcBorders>
            <w:shd w:val="clear" w:color="auto" w:fill="FFFFFF"/>
          </w:tcPr>
          <w:p w:rsidR="00E82A45" w:rsidRDefault="00E82A45">
            <w:pPr>
              <w:jc w:val="center"/>
            </w:pPr>
            <w:r>
              <w:rPr>
                <w:lang w:eastAsia="zh-CN"/>
              </w:rPr>
              <w:t>1.</w:t>
            </w:r>
          </w:p>
        </w:tc>
        <w:tc>
          <w:tcPr>
            <w:tcW w:w="4002" w:type="dxa"/>
            <w:tcBorders>
              <w:top w:val="single" w:sz="4" w:space="0" w:color="000001"/>
              <w:left w:val="single" w:sz="4" w:space="0" w:color="000001"/>
              <w:bottom w:val="single" w:sz="4" w:space="0" w:color="000001"/>
            </w:tcBorders>
            <w:shd w:val="clear" w:color="auto" w:fill="FFFFFF"/>
          </w:tcPr>
          <w:p w:rsidR="00E82A45" w:rsidRDefault="00E82A45">
            <w:r>
              <w:rPr>
                <w:b/>
                <w:bCs/>
                <w:lang w:eastAsia="zh-CN"/>
              </w:rPr>
              <w:t>Osobní počítač</w:t>
            </w:r>
          </w:p>
          <w:p w:rsidR="00E82A45" w:rsidRDefault="00E82A45">
            <w:r>
              <w:rPr>
                <w:lang w:eastAsia="zh-CN"/>
              </w:rPr>
              <w:t>Historie počítačů - první počítač, vývoj počítačů</w:t>
            </w:r>
          </w:p>
          <w:p w:rsidR="00E82A45" w:rsidRDefault="00E82A45">
            <w:r>
              <w:rPr>
                <w:lang w:eastAsia="zh-CN"/>
              </w:rPr>
              <w:t xml:space="preserve">Bity a bajty, digitální zařízení </w:t>
            </w:r>
          </w:p>
          <w:p w:rsidR="00E82A45" w:rsidRDefault="00E82A45">
            <w:r>
              <w:rPr>
                <w:lang w:eastAsia="zh-CN"/>
              </w:rPr>
              <w:t>Části a díly počítače (hardware)</w:t>
            </w:r>
          </w:p>
          <w:p w:rsidR="00E82A45" w:rsidRDefault="00E82A45">
            <w:r>
              <w:rPr>
                <w:lang w:eastAsia="zh-CN"/>
              </w:rPr>
              <w:t>části počítačové sestavy –</w:t>
            </w:r>
          </w:p>
          <w:p w:rsidR="00E82A45" w:rsidRDefault="00E82A45">
            <w:r>
              <w:rPr>
                <w:lang w:eastAsia="zh-CN"/>
              </w:rPr>
              <w:t xml:space="preserve">skříň počítače, </w:t>
            </w:r>
          </w:p>
          <w:p w:rsidR="00E82A45" w:rsidRDefault="00E82A45">
            <w:r>
              <w:rPr>
                <w:lang w:eastAsia="zh-CN"/>
              </w:rPr>
              <w:t xml:space="preserve">tlačítka a svítící diody na ní, </w:t>
            </w:r>
          </w:p>
          <w:p w:rsidR="00E82A45" w:rsidRDefault="00E82A45">
            <w:r>
              <w:rPr>
                <w:lang w:eastAsia="zh-CN"/>
              </w:rPr>
              <w:t xml:space="preserve">zapnutí a vypnutí počítače, </w:t>
            </w:r>
          </w:p>
          <w:p w:rsidR="00E82A45" w:rsidRDefault="00E82A45">
            <w:r>
              <w:rPr>
                <w:lang w:eastAsia="zh-CN"/>
              </w:rPr>
              <w:t>monitor, klávesnice, myš</w:t>
            </w:r>
          </w:p>
          <w:p w:rsidR="00E82A45" w:rsidRDefault="00E82A45">
            <w:r>
              <w:rPr>
                <w:lang w:eastAsia="zh-CN"/>
              </w:rPr>
              <w:t xml:space="preserve">díly počítače – </w:t>
            </w:r>
          </w:p>
          <w:p w:rsidR="00E82A45" w:rsidRDefault="00E82A45">
            <w:r>
              <w:rPr>
                <w:lang w:eastAsia="zh-CN"/>
              </w:rPr>
              <w:t xml:space="preserve">jejich funkce a současné parametry </w:t>
            </w:r>
          </w:p>
          <w:p w:rsidR="00E82A45" w:rsidRDefault="00E82A45">
            <w:r>
              <w:rPr>
                <w:lang w:eastAsia="zh-CN"/>
              </w:rPr>
              <w:t xml:space="preserve">(procesor, paměť, sběrnice, </w:t>
            </w:r>
          </w:p>
          <w:p w:rsidR="00E82A45" w:rsidRDefault="00E82A45">
            <w:r>
              <w:rPr>
                <w:lang w:eastAsia="zh-CN"/>
              </w:rPr>
              <w:t xml:space="preserve">základní deska počítače, </w:t>
            </w:r>
          </w:p>
          <w:p w:rsidR="00E82A45" w:rsidRDefault="00E82A45">
            <w:r>
              <w:rPr>
                <w:lang w:eastAsia="zh-CN"/>
              </w:rPr>
              <w:t xml:space="preserve">pevný disk, disketová mechanika, </w:t>
            </w:r>
          </w:p>
          <w:p w:rsidR="00E82A45" w:rsidRDefault="00E82A45">
            <w:r>
              <w:rPr>
                <w:lang w:eastAsia="zh-CN"/>
              </w:rPr>
              <w:t xml:space="preserve">CD-ROM a DVD-ROM, zvuková </w:t>
            </w:r>
          </w:p>
          <w:p w:rsidR="00E82A45" w:rsidRDefault="00E82A45">
            <w:r>
              <w:rPr>
                <w:lang w:eastAsia="zh-CN"/>
              </w:rPr>
              <w:t xml:space="preserve">karta, rozhraní, grafická karta a </w:t>
            </w:r>
          </w:p>
          <w:p w:rsidR="00E82A45" w:rsidRDefault="00E82A45">
            <w:r>
              <w:rPr>
                <w:lang w:eastAsia="zh-CN"/>
              </w:rPr>
              <w:t xml:space="preserve">monitor, skříně počítače a napájecí </w:t>
            </w:r>
          </w:p>
          <w:p w:rsidR="00E82A45" w:rsidRDefault="00E82A45">
            <w:r>
              <w:rPr>
                <w:lang w:eastAsia="zh-CN"/>
              </w:rPr>
              <w:t>zdroj, síťová karta, faxmodem,</w:t>
            </w:r>
          </w:p>
          <w:p w:rsidR="00E82A45" w:rsidRDefault="00E82A45">
            <w:r>
              <w:rPr>
                <w:lang w:eastAsia="zh-CN"/>
              </w:rPr>
              <w:t>zapojení kabelů do počítače)</w:t>
            </w:r>
          </w:p>
          <w:p w:rsidR="00E82A45" w:rsidRDefault="00E82A45">
            <w:r>
              <w:rPr>
                <w:lang w:eastAsia="zh-CN"/>
              </w:rPr>
              <w:t>Tiskárny - nastavení kvality tisku, ovladač, typy tiskáren</w:t>
            </w:r>
          </w:p>
          <w:p w:rsidR="00E82A45" w:rsidRDefault="00E82A45">
            <w:r>
              <w:rPr>
                <w:lang w:eastAsia="zh-CN"/>
              </w:rPr>
              <w:t>Skenery - princip funkce, druhy skenerů</w:t>
            </w:r>
          </w:p>
        </w:tc>
        <w:tc>
          <w:tcPr>
            <w:tcW w:w="913" w:type="dxa"/>
            <w:tcBorders>
              <w:top w:val="single" w:sz="4" w:space="0" w:color="000001"/>
              <w:left w:val="single" w:sz="4" w:space="0" w:color="000001"/>
              <w:bottom w:val="single" w:sz="4" w:space="0" w:color="000001"/>
              <w:right w:val="single" w:sz="4" w:space="0" w:color="000001"/>
            </w:tcBorders>
            <w:shd w:val="clear" w:color="auto" w:fill="FFFFFF"/>
          </w:tcPr>
          <w:p w:rsidR="00E82A45" w:rsidRDefault="00E82A45">
            <w:r>
              <w:rPr>
                <w:b/>
                <w:lang w:eastAsia="zh-CN"/>
              </w:rPr>
              <w:t>3</w:t>
            </w:r>
          </w:p>
        </w:tc>
      </w:tr>
      <w:tr w:rsidR="00E82A45">
        <w:tc>
          <w:tcPr>
            <w:tcW w:w="3890" w:type="dxa"/>
            <w:tcBorders>
              <w:top w:val="single" w:sz="4" w:space="0" w:color="000001"/>
              <w:left w:val="single" w:sz="4" w:space="0" w:color="000001"/>
              <w:bottom w:val="single" w:sz="4" w:space="0" w:color="000001"/>
            </w:tcBorders>
            <w:shd w:val="clear" w:color="auto" w:fill="FFFFFF"/>
          </w:tcPr>
          <w:p w:rsidR="00E82A45" w:rsidRDefault="00E82A45">
            <w:r>
              <w:rPr>
                <w:lang w:eastAsia="zh-CN"/>
              </w:rPr>
              <w:t>Vysvětlí pojem program,</w:t>
            </w:r>
          </w:p>
          <w:p w:rsidR="00E82A45" w:rsidRDefault="00E82A45">
            <w:r>
              <w:rPr>
                <w:lang w:eastAsia="zh-CN"/>
              </w:rPr>
              <w:t>dokáže nainstalovat, aktualizovat</w:t>
            </w:r>
          </w:p>
          <w:p w:rsidR="00E82A45" w:rsidRDefault="00E82A45">
            <w:r>
              <w:rPr>
                <w:lang w:eastAsia="zh-CN"/>
              </w:rPr>
              <w:t>program,</w:t>
            </w:r>
          </w:p>
        </w:tc>
        <w:tc>
          <w:tcPr>
            <w:tcW w:w="720" w:type="dxa"/>
            <w:tcBorders>
              <w:top w:val="single" w:sz="4" w:space="0" w:color="000001"/>
              <w:left w:val="single" w:sz="4" w:space="0" w:color="000001"/>
              <w:bottom w:val="single" w:sz="4" w:space="0" w:color="000001"/>
            </w:tcBorders>
            <w:shd w:val="clear" w:color="auto" w:fill="FFFFFF"/>
          </w:tcPr>
          <w:p w:rsidR="00E82A45" w:rsidRDefault="00E82A45">
            <w:pPr>
              <w:jc w:val="center"/>
            </w:pPr>
            <w:r>
              <w:rPr>
                <w:lang w:eastAsia="zh-CN"/>
              </w:rPr>
              <w:t>2.</w:t>
            </w:r>
          </w:p>
        </w:tc>
        <w:tc>
          <w:tcPr>
            <w:tcW w:w="4002" w:type="dxa"/>
            <w:tcBorders>
              <w:top w:val="single" w:sz="4" w:space="0" w:color="000001"/>
              <w:left w:val="single" w:sz="4" w:space="0" w:color="000001"/>
              <w:bottom w:val="single" w:sz="4" w:space="0" w:color="000001"/>
            </w:tcBorders>
            <w:shd w:val="clear" w:color="auto" w:fill="FFFFFF"/>
          </w:tcPr>
          <w:p w:rsidR="00E82A45" w:rsidRDefault="00E82A45">
            <w:r>
              <w:rPr>
                <w:b/>
                <w:bCs/>
                <w:lang w:eastAsia="zh-CN"/>
              </w:rPr>
              <w:t>Software a jeho nastavení</w:t>
            </w:r>
          </w:p>
          <w:p w:rsidR="00E82A45" w:rsidRDefault="00E82A45">
            <w:r>
              <w:rPr>
                <w:lang w:eastAsia="zh-CN"/>
              </w:rPr>
              <w:t>softwarové firmy</w:t>
            </w:r>
          </w:p>
          <w:p w:rsidR="00E82A45" w:rsidRDefault="00E82A45">
            <w:r>
              <w:rPr>
                <w:lang w:eastAsia="zh-CN"/>
              </w:rPr>
              <w:t>program, jeho označení a verze programu</w:t>
            </w:r>
          </w:p>
          <w:p w:rsidR="00E82A45" w:rsidRDefault="00E82A45">
            <w:r>
              <w:rPr>
                <w:lang w:eastAsia="zh-CN"/>
              </w:rPr>
              <w:t>aktualizace programu</w:t>
            </w:r>
          </w:p>
          <w:p w:rsidR="00E82A45" w:rsidRDefault="00E82A45">
            <w:r>
              <w:rPr>
                <w:lang w:eastAsia="zh-CN"/>
              </w:rPr>
              <w:t>OEM software</w:t>
            </w:r>
          </w:p>
          <w:p w:rsidR="00E82A45" w:rsidRDefault="00E82A45">
            <w:r>
              <w:rPr>
                <w:lang w:eastAsia="zh-CN"/>
              </w:rPr>
              <w:t>instalace programu</w:t>
            </w:r>
          </w:p>
          <w:p w:rsidR="00E82A45" w:rsidRDefault="00E82A45">
            <w:r>
              <w:rPr>
                <w:lang w:eastAsia="zh-CN"/>
              </w:rPr>
              <w:t>lokalizace programu</w:t>
            </w:r>
          </w:p>
        </w:tc>
        <w:tc>
          <w:tcPr>
            <w:tcW w:w="913" w:type="dxa"/>
            <w:tcBorders>
              <w:top w:val="single" w:sz="4" w:space="0" w:color="000001"/>
              <w:left w:val="single" w:sz="4" w:space="0" w:color="000001"/>
              <w:bottom w:val="single" w:sz="4" w:space="0" w:color="000001"/>
              <w:right w:val="single" w:sz="4" w:space="0" w:color="000001"/>
            </w:tcBorders>
            <w:shd w:val="clear" w:color="auto" w:fill="FFFFFF"/>
          </w:tcPr>
          <w:p w:rsidR="00E82A45" w:rsidRDefault="00E82A45">
            <w:r>
              <w:rPr>
                <w:b/>
                <w:lang w:eastAsia="zh-CN"/>
              </w:rPr>
              <w:t>1</w:t>
            </w:r>
          </w:p>
        </w:tc>
      </w:tr>
      <w:tr w:rsidR="00E82A45">
        <w:tc>
          <w:tcPr>
            <w:tcW w:w="3890" w:type="dxa"/>
            <w:tcBorders>
              <w:top w:val="single" w:sz="4" w:space="0" w:color="000001"/>
              <w:left w:val="single" w:sz="4" w:space="0" w:color="000001"/>
              <w:bottom w:val="single" w:sz="4" w:space="0" w:color="000001"/>
            </w:tcBorders>
            <w:shd w:val="clear" w:color="auto" w:fill="FFFFFF"/>
          </w:tcPr>
          <w:p w:rsidR="00E82A45" w:rsidRDefault="00E82A45">
            <w:r>
              <w:rPr>
                <w:lang w:eastAsia="zh-CN"/>
              </w:rPr>
              <w:t xml:space="preserve">Vysvětlí, jak se viry šíří, jak </w:t>
            </w:r>
            <w:proofErr w:type="gramStart"/>
            <w:r>
              <w:rPr>
                <w:lang w:eastAsia="zh-CN"/>
              </w:rPr>
              <w:t>se</w:t>
            </w:r>
            <w:proofErr w:type="gramEnd"/>
            <w:r>
              <w:rPr>
                <w:lang w:eastAsia="zh-CN"/>
              </w:rPr>
              <w:t xml:space="preserve"> viry</w:t>
            </w:r>
          </w:p>
          <w:p w:rsidR="00E82A45" w:rsidRDefault="00E82A45">
            <w:r>
              <w:rPr>
                <w:lang w:eastAsia="zh-CN"/>
              </w:rPr>
              <w:t>prakticky projevují,</w:t>
            </w:r>
          </w:p>
          <w:p w:rsidR="00E82A45" w:rsidRDefault="00E82A45">
            <w:r>
              <w:rPr>
                <w:lang w:eastAsia="zh-CN"/>
              </w:rPr>
              <w:t xml:space="preserve">dokáže zjistit přítomnost viru </w:t>
            </w:r>
          </w:p>
          <w:p w:rsidR="00E82A45" w:rsidRDefault="00E82A45">
            <w:r>
              <w:rPr>
                <w:lang w:eastAsia="zh-CN"/>
              </w:rPr>
              <w:lastRenderedPageBreak/>
              <w:t>v počítači a odstranit jej,</w:t>
            </w:r>
          </w:p>
          <w:p w:rsidR="00E82A45" w:rsidRDefault="00E82A45">
            <w:r>
              <w:rPr>
                <w:lang w:eastAsia="zh-CN"/>
              </w:rPr>
              <w:t xml:space="preserve">interpretuje možnosti a výhody, </w:t>
            </w:r>
          </w:p>
          <w:p w:rsidR="00E82A45" w:rsidRDefault="00E82A45">
            <w:r>
              <w:rPr>
                <w:lang w:eastAsia="zh-CN"/>
              </w:rPr>
              <w:t>ale i rizika práce s počítačem,</w:t>
            </w:r>
          </w:p>
        </w:tc>
        <w:tc>
          <w:tcPr>
            <w:tcW w:w="720" w:type="dxa"/>
            <w:tcBorders>
              <w:top w:val="single" w:sz="4" w:space="0" w:color="000001"/>
              <w:left w:val="single" w:sz="4" w:space="0" w:color="000001"/>
              <w:bottom w:val="single" w:sz="4" w:space="0" w:color="000001"/>
            </w:tcBorders>
            <w:shd w:val="clear" w:color="auto" w:fill="FFFFFF"/>
          </w:tcPr>
          <w:p w:rsidR="00E82A45" w:rsidRDefault="00E82A45">
            <w:pPr>
              <w:jc w:val="center"/>
            </w:pPr>
            <w:r>
              <w:rPr>
                <w:lang w:eastAsia="zh-CN"/>
              </w:rPr>
              <w:lastRenderedPageBreak/>
              <w:t>3.</w:t>
            </w:r>
          </w:p>
        </w:tc>
        <w:tc>
          <w:tcPr>
            <w:tcW w:w="4002" w:type="dxa"/>
            <w:tcBorders>
              <w:top w:val="single" w:sz="4" w:space="0" w:color="000001"/>
              <w:left w:val="single" w:sz="4" w:space="0" w:color="000001"/>
              <w:bottom w:val="single" w:sz="4" w:space="0" w:color="000001"/>
            </w:tcBorders>
            <w:shd w:val="clear" w:color="auto" w:fill="FFFFFF"/>
          </w:tcPr>
          <w:p w:rsidR="00E82A45" w:rsidRDefault="00E82A45">
            <w:r>
              <w:rPr>
                <w:b/>
                <w:bCs/>
                <w:lang w:eastAsia="zh-CN"/>
              </w:rPr>
              <w:t>Počítačové viry a antivirová ochrana</w:t>
            </w:r>
          </w:p>
          <w:p w:rsidR="00E82A45" w:rsidRDefault="00E82A45">
            <w:r>
              <w:rPr>
                <w:lang w:eastAsia="zh-CN"/>
              </w:rPr>
              <w:t>typy virů</w:t>
            </w:r>
          </w:p>
          <w:p w:rsidR="00E82A45" w:rsidRDefault="00E82A45">
            <w:r>
              <w:rPr>
                <w:lang w:eastAsia="zh-CN"/>
              </w:rPr>
              <w:lastRenderedPageBreak/>
              <w:t>šíření virů</w:t>
            </w:r>
          </w:p>
          <w:p w:rsidR="00E82A45" w:rsidRDefault="00E82A45">
            <w:r>
              <w:rPr>
                <w:lang w:eastAsia="zh-CN"/>
              </w:rPr>
              <w:t>antivirové programy</w:t>
            </w:r>
          </w:p>
        </w:tc>
        <w:tc>
          <w:tcPr>
            <w:tcW w:w="913" w:type="dxa"/>
            <w:tcBorders>
              <w:top w:val="single" w:sz="4" w:space="0" w:color="000001"/>
              <w:left w:val="single" w:sz="4" w:space="0" w:color="000001"/>
              <w:bottom w:val="single" w:sz="4" w:space="0" w:color="000001"/>
              <w:right w:val="single" w:sz="4" w:space="0" w:color="000001"/>
            </w:tcBorders>
            <w:shd w:val="clear" w:color="auto" w:fill="FFFFFF"/>
          </w:tcPr>
          <w:p w:rsidR="00E82A45" w:rsidRDefault="00E82A45">
            <w:r>
              <w:rPr>
                <w:b/>
                <w:lang w:eastAsia="zh-CN"/>
              </w:rPr>
              <w:lastRenderedPageBreak/>
              <w:t>1</w:t>
            </w:r>
          </w:p>
        </w:tc>
      </w:tr>
      <w:tr w:rsidR="00E82A45">
        <w:tc>
          <w:tcPr>
            <w:tcW w:w="3890" w:type="dxa"/>
            <w:tcBorders>
              <w:top w:val="single" w:sz="4" w:space="0" w:color="000001"/>
              <w:left w:val="single" w:sz="4" w:space="0" w:color="000001"/>
              <w:bottom w:val="single" w:sz="4" w:space="0" w:color="000001"/>
            </w:tcBorders>
            <w:shd w:val="clear" w:color="auto" w:fill="FFFFFF"/>
          </w:tcPr>
          <w:p w:rsidR="00E82A45" w:rsidRDefault="00E82A45">
            <w:r>
              <w:rPr>
                <w:lang w:eastAsia="zh-CN"/>
              </w:rPr>
              <w:lastRenderedPageBreak/>
              <w:t>Interpretuje možnosti a výhody,</w:t>
            </w:r>
          </w:p>
          <w:p w:rsidR="00E82A45" w:rsidRDefault="00E82A45">
            <w:r>
              <w:rPr>
                <w:lang w:eastAsia="zh-CN"/>
              </w:rPr>
              <w:t>ale i omezení spojených, s používáním výpočetní techniky,</w:t>
            </w:r>
          </w:p>
        </w:tc>
        <w:tc>
          <w:tcPr>
            <w:tcW w:w="720" w:type="dxa"/>
            <w:tcBorders>
              <w:top w:val="single" w:sz="4" w:space="0" w:color="000001"/>
              <w:left w:val="single" w:sz="4" w:space="0" w:color="000001"/>
              <w:bottom w:val="single" w:sz="4" w:space="0" w:color="000001"/>
            </w:tcBorders>
            <w:shd w:val="clear" w:color="auto" w:fill="FFFFFF"/>
          </w:tcPr>
          <w:p w:rsidR="00E82A45" w:rsidRDefault="00E82A45">
            <w:pPr>
              <w:jc w:val="center"/>
            </w:pPr>
            <w:r>
              <w:rPr>
                <w:lang w:eastAsia="zh-CN"/>
              </w:rPr>
              <w:t>4.</w:t>
            </w:r>
          </w:p>
        </w:tc>
        <w:tc>
          <w:tcPr>
            <w:tcW w:w="4002" w:type="dxa"/>
            <w:tcBorders>
              <w:top w:val="single" w:sz="4" w:space="0" w:color="000001"/>
              <w:left w:val="single" w:sz="4" w:space="0" w:color="000001"/>
              <w:bottom w:val="single" w:sz="4" w:space="0" w:color="000001"/>
            </w:tcBorders>
            <w:shd w:val="clear" w:color="auto" w:fill="FFFFFF"/>
          </w:tcPr>
          <w:p w:rsidR="00E82A45" w:rsidRDefault="00E82A45">
            <w:r>
              <w:rPr>
                <w:b/>
                <w:bCs/>
                <w:lang w:eastAsia="zh-CN"/>
              </w:rPr>
              <w:t>Autorská práva</w:t>
            </w:r>
          </w:p>
          <w:p w:rsidR="00E82A45" w:rsidRDefault="00E82A45">
            <w:r>
              <w:rPr>
                <w:lang w:eastAsia="zh-CN"/>
              </w:rPr>
              <w:t>porušování autorských práv</w:t>
            </w:r>
          </w:p>
          <w:p w:rsidR="00E82A45" w:rsidRDefault="00E82A45">
            <w:r>
              <w:rPr>
                <w:lang w:eastAsia="zh-CN"/>
              </w:rPr>
              <w:t>zabezpečení dat před zneužitím</w:t>
            </w:r>
          </w:p>
        </w:tc>
        <w:tc>
          <w:tcPr>
            <w:tcW w:w="913" w:type="dxa"/>
            <w:tcBorders>
              <w:top w:val="single" w:sz="4" w:space="0" w:color="000001"/>
              <w:left w:val="single" w:sz="4" w:space="0" w:color="000001"/>
              <w:bottom w:val="single" w:sz="4" w:space="0" w:color="000001"/>
              <w:right w:val="single" w:sz="4" w:space="0" w:color="000001"/>
            </w:tcBorders>
            <w:shd w:val="clear" w:color="auto" w:fill="FFFFFF"/>
          </w:tcPr>
          <w:p w:rsidR="00E82A45" w:rsidRDefault="00E82A45">
            <w:r>
              <w:rPr>
                <w:b/>
                <w:lang w:eastAsia="zh-CN"/>
              </w:rPr>
              <w:t>1</w:t>
            </w:r>
          </w:p>
        </w:tc>
      </w:tr>
      <w:tr w:rsidR="00E82A45">
        <w:tc>
          <w:tcPr>
            <w:tcW w:w="3890" w:type="dxa"/>
            <w:tcBorders>
              <w:top w:val="single" w:sz="4" w:space="0" w:color="000001"/>
              <w:left w:val="single" w:sz="4" w:space="0" w:color="000001"/>
              <w:bottom w:val="single" w:sz="4" w:space="0" w:color="000001"/>
            </w:tcBorders>
            <w:shd w:val="clear" w:color="auto" w:fill="FFFFFF"/>
          </w:tcPr>
          <w:p w:rsidR="00E82A45" w:rsidRDefault="00E82A45">
            <w:r>
              <w:rPr>
                <w:lang w:eastAsia="zh-CN"/>
              </w:rPr>
              <w:t>Vyjmenuje operační systémy,</w:t>
            </w:r>
          </w:p>
          <w:p w:rsidR="00E82A45" w:rsidRDefault="00E82A45">
            <w:r>
              <w:rPr>
                <w:lang w:eastAsia="zh-CN"/>
              </w:rPr>
              <w:t xml:space="preserve">přizpůsobí si prostředí operačního </w:t>
            </w:r>
          </w:p>
          <w:p w:rsidR="00E82A45" w:rsidRDefault="00E82A45">
            <w:r>
              <w:rPr>
                <w:lang w:eastAsia="zh-CN"/>
              </w:rPr>
              <w:t>systému,</w:t>
            </w:r>
          </w:p>
          <w:p w:rsidR="00E82A45" w:rsidRDefault="00E82A45">
            <w:r>
              <w:rPr>
                <w:lang w:eastAsia="zh-CN"/>
              </w:rPr>
              <w:t>Dodržuje bezpečnostní pravidla při</w:t>
            </w:r>
          </w:p>
          <w:p w:rsidR="00E82A45" w:rsidRDefault="00E82A45">
            <w:r>
              <w:rPr>
                <w:lang w:eastAsia="zh-CN"/>
              </w:rPr>
              <w:t>používání počítače (aktualizace operačního systému, ochrana proti virům),</w:t>
            </w:r>
          </w:p>
          <w:p w:rsidR="00E82A45" w:rsidRDefault="00E82A45">
            <w:r>
              <w:rPr>
                <w:lang w:eastAsia="zh-CN"/>
              </w:rPr>
              <w:t>Vysvětlí strukturu dat a možnosti</w:t>
            </w:r>
          </w:p>
          <w:p w:rsidR="00E82A45" w:rsidRDefault="00E82A45">
            <w:r>
              <w:rPr>
                <w:lang w:eastAsia="zh-CN"/>
              </w:rPr>
              <w:t>jejich uložení,</w:t>
            </w:r>
          </w:p>
          <w:p w:rsidR="00E82A45" w:rsidRDefault="00E82A45">
            <w:r>
              <w:rPr>
                <w:lang w:eastAsia="zh-CN"/>
              </w:rPr>
              <w:t>Orientuje se v systému adresářů</w:t>
            </w:r>
          </w:p>
          <w:p w:rsidR="00E82A45" w:rsidRDefault="00E82A45">
            <w:r>
              <w:rPr>
                <w:lang w:eastAsia="zh-CN"/>
              </w:rPr>
              <w:t xml:space="preserve">vyhledává, kopíruje, </w:t>
            </w:r>
          </w:p>
          <w:p w:rsidR="00E82A45" w:rsidRDefault="00E82A45">
            <w:r>
              <w:rPr>
                <w:lang w:eastAsia="zh-CN"/>
              </w:rPr>
              <w:t>přejmenovává, přesouvá, maže, rozlišuje základní typy souborů,</w:t>
            </w:r>
          </w:p>
          <w:p w:rsidR="00E82A45" w:rsidRDefault="00E82A45">
            <w:r>
              <w:t xml:space="preserve">Zvládá základní početní operace jak na PC kalkulačce, tak i s pomocí kapesního kalkulátoru. </w:t>
            </w:r>
          </w:p>
          <w:p w:rsidR="00E82A45" w:rsidRDefault="00E82A45">
            <w:pPr>
              <w:rPr>
                <w:lang w:eastAsia="zh-CN"/>
              </w:rPr>
            </w:pPr>
          </w:p>
        </w:tc>
        <w:tc>
          <w:tcPr>
            <w:tcW w:w="720" w:type="dxa"/>
            <w:tcBorders>
              <w:top w:val="single" w:sz="4" w:space="0" w:color="000001"/>
              <w:left w:val="single" w:sz="4" w:space="0" w:color="000001"/>
              <w:bottom w:val="single" w:sz="4" w:space="0" w:color="000001"/>
            </w:tcBorders>
            <w:shd w:val="clear" w:color="auto" w:fill="FFFFFF"/>
          </w:tcPr>
          <w:p w:rsidR="00E82A45" w:rsidRDefault="00E82A45">
            <w:pPr>
              <w:jc w:val="center"/>
            </w:pPr>
            <w:r>
              <w:rPr>
                <w:lang w:eastAsia="zh-CN"/>
              </w:rPr>
              <w:t>5.</w:t>
            </w:r>
          </w:p>
        </w:tc>
        <w:tc>
          <w:tcPr>
            <w:tcW w:w="4002" w:type="dxa"/>
            <w:tcBorders>
              <w:top w:val="single" w:sz="4" w:space="0" w:color="000001"/>
              <w:left w:val="single" w:sz="4" w:space="0" w:color="000001"/>
              <w:bottom w:val="single" w:sz="4" w:space="0" w:color="000001"/>
            </w:tcBorders>
            <w:shd w:val="clear" w:color="auto" w:fill="FFFFFF"/>
          </w:tcPr>
          <w:p w:rsidR="00E82A45" w:rsidRDefault="00E82A45">
            <w:r>
              <w:rPr>
                <w:b/>
                <w:bCs/>
                <w:lang w:eastAsia="zh-CN"/>
              </w:rPr>
              <w:t>Operační systémy</w:t>
            </w:r>
          </w:p>
          <w:p w:rsidR="00E82A45" w:rsidRDefault="00E82A45">
            <w:r>
              <w:rPr>
                <w:lang w:eastAsia="zh-CN"/>
              </w:rPr>
              <w:t>obecně o operačních systémech</w:t>
            </w:r>
          </w:p>
          <w:p w:rsidR="00E82A45" w:rsidRDefault="00E82A45">
            <w:r>
              <w:rPr>
                <w:lang w:eastAsia="zh-CN"/>
              </w:rPr>
              <w:t>srovnání operačních systémů</w:t>
            </w:r>
          </w:p>
          <w:p w:rsidR="00E82A45" w:rsidRDefault="00E82A45">
            <w:r>
              <w:rPr>
                <w:lang w:eastAsia="zh-CN"/>
              </w:rPr>
              <w:t>soubor, adresář, stromová struktura</w:t>
            </w:r>
          </w:p>
          <w:p w:rsidR="00E82A45" w:rsidRDefault="00E82A45">
            <w:r>
              <w:rPr>
                <w:b/>
                <w:bCs/>
                <w:lang w:eastAsia="zh-CN"/>
              </w:rPr>
              <w:t>Windows XP, WIN7, WIN8, 10</w:t>
            </w:r>
          </w:p>
          <w:p w:rsidR="00E82A45" w:rsidRDefault="00E82A45">
            <w:r>
              <w:rPr>
                <w:lang w:eastAsia="zh-CN"/>
              </w:rPr>
              <w:t>pracovní plocha</w:t>
            </w:r>
          </w:p>
          <w:p w:rsidR="00E82A45" w:rsidRDefault="00E82A45">
            <w:r>
              <w:rPr>
                <w:lang w:eastAsia="zh-CN"/>
              </w:rPr>
              <w:t>okno, operace s okny</w:t>
            </w:r>
          </w:p>
          <w:p w:rsidR="00E82A45" w:rsidRDefault="00E82A45">
            <w:r>
              <w:rPr>
                <w:lang w:eastAsia="zh-CN"/>
              </w:rPr>
              <w:t>spuštění programu</w:t>
            </w:r>
          </w:p>
          <w:p w:rsidR="00E82A45" w:rsidRDefault="00E82A45">
            <w:r>
              <w:rPr>
                <w:lang w:eastAsia="zh-CN"/>
              </w:rPr>
              <w:t>průzkumník</w:t>
            </w:r>
          </w:p>
          <w:p w:rsidR="00E82A45" w:rsidRDefault="00E82A45">
            <w:r>
              <w:rPr>
                <w:lang w:eastAsia="zh-CN"/>
              </w:rPr>
              <w:t>schránka - základní operace</w:t>
            </w:r>
          </w:p>
          <w:p w:rsidR="00E82A45" w:rsidRDefault="00E82A45">
            <w:r>
              <w:rPr>
                <w:lang w:eastAsia="zh-CN"/>
              </w:rPr>
              <w:t>konfigurace Windows - pracovní plochy, hlavního panelu, ovládací panely</w:t>
            </w:r>
          </w:p>
          <w:p w:rsidR="00E82A45" w:rsidRDefault="00E82A45">
            <w:r>
              <w:rPr>
                <w:rFonts w:cs="Tahoma"/>
                <w:b/>
              </w:rPr>
              <w:t>Počítání v programu Kalkulačka a srovnání práce s kapesním kalkulátorem</w:t>
            </w:r>
            <w:r>
              <w:rPr>
                <w:rFonts w:cs="Tahoma"/>
              </w:rPr>
              <w:t>,</w:t>
            </w:r>
          </w:p>
          <w:p w:rsidR="00E82A45" w:rsidRDefault="00E82A45">
            <w:r>
              <w:rPr>
                <w:lang w:eastAsia="zh-CN"/>
              </w:rPr>
              <w:t>tiskárny a konfigurace tisku</w:t>
            </w:r>
          </w:p>
        </w:tc>
        <w:tc>
          <w:tcPr>
            <w:tcW w:w="913" w:type="dxa"/>
            <w:tcBorders>
              <w:top w:val="single" w:sz="4" w:space="0" w:color="000001"/>
              <w:left w:val="single" w:sz="4" w:space="0" w:color="000001"/>
              <w:bottom w:val="single" w:sz="4" w:space="0" w:color="000001"/>
              <w:right w:val="single" w:sz="4" w:space="0" w:color="000001"/>
            </w:tcBorders>
            <w:shd w:val="clear" w:color="auto" w:fill="FFFFFF"/>
          </w:tcPr>
          <w:p w:rsidR="00E82A45" w:rsidRDefault="00E82A45">
            <w:r>
              <w:rPr>
                <w:b/>
                <w:lang w:eastAsia="zh-CN"/>
              </w:rPr>
              <w:t>4</w:t>
            </w:r>
          </w:p>
        </w:tc>
      </w:tr>
      <w:tr w:rsidR="00E82A45">
        <w:tc>
          <w:tcPr>
            <w:tcW w:w="3890" w:type="dxa"/>
            <w:tcBorders>
              <w:top w:val="single" w:sz="4" w:space="0" w:color="000001"/>
              <w:left w:val="single" w:sz="4" w:space="0" w:color="000001"/>
              <w:bottom w:val="single" w:sz="4" w:space="0" w:color="000001"/>
            </w:tcBorders>
            <w:shd w:val="clear" w:color="auto" w:fill="FFFFFF"/>
          </w:tcPr>
          <w:p w:rsidR="00E82A45" w:rsidRDefault="00E82A45">
            <w:r>
              <w:rPr>
                <w:lang w:eastAsia="zh-CN"/>
              </w:rPr>
              <w:t>Interpretuje a dodržuje pravidla</w:t>
            </w:r>
          </w:p>
          <w:p w:rsidR="00E82A45" w:rsidRDefault="00E82A45">
            <w:r>
              <w:rPr>
                <w:lang w:eastAsia="zh-CN"/>
              </w:rPr>
              <w:t>pro úpravu dokumentů, typografická a estetická pravidla,</w:t>
            </w:r>
          </w:p>
          <w:p w:rsidR="00E82A45" w:rsidRDefault="00E82A45">
            <w:r>
              <w:rPr>
                <w:lang w:eastAsia="zh-CN"/>
              </w:rPr>
              <w:t xml:space="preserve">Formátuje písmo, odstavce, </w:t>
            </w:r>
          </w:p>
          <w:p w:rsidR="00E82A45" w:rsidRDefault="00E82A45">
            <w:r>
              <w:rPr>
                <w:lang w:eastAsia="zh-CN"/>
              </w:rPr>
              <w:t>stránky,</w:t>
            </w:r>
          </w:p>
          <w:p w:rsidR="00E82A45" w:rsidRDefault="00E82A45">
            <w:r>
              <w:rPr>
                <w:lang w:eastAsia="zh-CN"/>
              </w:rPr>
              <w:t>Kopíruje, přesouvá text,</w:t>
            </w:r>
          </w:p>
          <w:p w:rsidR="00E82A45" w:rsidRDefault="00E82A45">
            <w:r>
              <w:rPr>
                <w:lang w:eastAsia="zh-CN"/>
              </w:rPr>
              <w:t>vytváří obsahy,</w:t>
            </w:r>
          </w:p>
          <w:p w:rsidR="00E82A45" w:rsidRDefault="00E82A45">
            <w:r>
              <w:rPr>
                <w:lang w:eastAsia="zh-CN"/>
              </w:rPr>
              <w:t>Využívá a vytváří styly,</w:t>
            </w:r>
          </w:p>
          <w:p w:rsidR="00E82A45" w:rsidRDefault="00E82A45">
            <w:r>
              <w:rPr>
                <w:lang w:eastAsia="zh-CN"/>
              </w:rPr>
              <w:t>používá šablony,</w:t>
            </w:r>
          </w:p>
          <w:p w:rsidR="00E82A45" w:rsidRDefault="00E82A45">
            <w:r>
              <w:rPr>
                <w:lang w:eastAsia="zh-CN"/>
              </w:rPr>
              <w:t>Vkládá další objekty do textu</w:t>
            </w:r>
          </w:p>
          <w:p w:rsidR="00E82A45" w:rsidRDefault="00E82A45">
            <w:r>
              <w:rPr>
                <w:lang w:eastAsia="zh-CN"/>
              </w:rPr>
              <w:t>a edituje je,</w:t>
            </w:r>
          </w:p>
          <w:p w:rsidR="00E82A45" w:rsidRDefault="00E82A45">
            <w:r>
              <w:rPr>
                <w:lang w:eastAsia="zh-CN"/>
              </w:rPr>
              <w:t>Vytváří a upravuje tabulky,</w:t>
            </w:r>
          </w:p>
          <w:p w:rsidR="00E82A45" w:rsidRDefault="00E82A45">
            <w:r>
              <w:rPr>
                <w:lang w:eastAsia="zh-CN"/>
              </w:rPr>
              <w:t>Používá další vestavěné nástroje</w:t>
            </w:r>
          </w:p>
          <w:p w:rsidR="00E82A45" w:rsidRDefault="00E82A45">
            <w:r>
              <w:rPr>
                <w:lang w:eastAsia="zh-CN"/>
              </w:rPr>
              <w:t>(kontrola pravopisu, automatické opravy),</w:t>
            </w:r>
          </w:p>
          <w:p w:rsidR="00E82A45" w:rsidRDefault="00E82A45">
            <w:r>
              <w:rPr>
                <w:lang w:eastAsia="zh-CN"/>
              </w:rPr>
              <w:t>Vkládá nestandardní znaky,</w:t>
            </w:r>
          </w:p>
          <w:p w:rsidR="00E82A45" w:rsidRDefault="00E82A45">
            <w:r>
              <w:rPr>
                <w:lang w:eastAsia="zh-CN"/>
              </w:rPr>
              <w:t>zadává tisk dokumentu</w:t>
            </w:r>
          </w:p>
          <w:p w:rsidR="00E82A45" w:rsidRDefault="00E82A45">
            <w:r>
              <w:rPr>
                <w:lang w:eastAsia="zh-CN"/>
              </w:rPr>
              <w:t>s požadovanými vlastnostmi,</w:t>
            </w:r>
          </w:p>
        </w:tc>
        <w:tc>
          <w:tcPr>
            <w:tcW w:w="720" w:type="dxa"/>
            <w:tcBorders>
              <w:top w:val="single" w:sz="4" w:space="0" w:color="000001"/>
              <w:left w:val="single" w:sz="4" w:space="0" w:color="000001"/>
              <w:bottom w:val="single" w:sz="4" w:space="0" w:color="000001"/>
            </w:tcBorders>
            <w:shd w:val="clear" w:color="auto" w:fill="FFFFFF"/>
          </w:tcPr>
          <w:p w:rsidR="00E82A45" w:rsidRDefault="00E82A45">
            <w:pPr>
              <w:jc w:val="center"/>
            </w:pPr>
            <w:r>
              <w:rPr>
                <w:lang w:eastAsia="zh-CN"/>
              </w:rPr>
              <w:t>6.</w:t>
            </w:r>
          </w:p>
        </w:tc>
        <w:tc>
          <w:tcPr>
            <w:tcW w:w="4002" w:type="dxa"/>
            <w:tcBorders>
              <w:top w:val="single" w:sz="4" w:space="0" w:color="000001"/>
              <w:left w:val="single" w:sz="4" w:space="0" w:color="000001"/>
              <w:bottom w:val="single" w:sz="4" w:space="0" w:color="000001"/>
            </w:tcBorders>
            <w:shd w:val="clear" w:color="auto" w:fill="FFFFFF"/>
          </w:tcPr>
          <w:p w:rsidR="00E82A45" w:rsidRDefault="00E82A45">
            <w:r>
              <w:rPr>
                <w:b/>
                <w:bCs/>
                <w:lang w:eastAsia="zh-CN"/>
              </w:rPr>
              <w:t>Textový procesor</w:t>
            </w:r>
          </w:p>
          <w:p w:rsidR="00E82A45" w:rsidRDefault="00E82A45">
            <w:r>
              <w:rPr>
                <w:lang w:eastAsia="zh-CN"/>
              </w:rPr>
              <w:t>popis prostředí</w:t>
            </w:r>
          </w:p>
          <w:p w:rsidR="00E82A45" w:rsidRDefault="00E82A45">
            <w:r>
              <w:rPr>
                <w:lang w:eastAsia="zh-CN"/>
              </w:rPr>
              <w:t>práce se souborem</w:t>
            </w:r>
          </w:p>
          <w:p w:rsidR="00E82A45" w:rsidRDefault="00E82A45">
            <w:r>
              <w:rPr>
                <w:lang w:eastAsia="zh-CN"/>
              </w:rPr>
              <w:t>formát písma a odstavce</w:t>
            </w:r>
          </w:p>
          <w:p w:rsidR="00E82A45" w:rsidRDefault="00E82A45">
            <w:r>
              <w:rPr>
                <w:lang w:eastAsia="zh-CN"/>
              </w:rPr>
              <w:t>schránka</w:t>
            </w:r>
          </w:p>
          <w:p w:rsidR="00E82A45" w:rsidRDefault="00E82A45">
            <w:r>
              <w:rPr>
                <w:lang w:eastAsia="zh-CN"/>
              </w:rPr>
              <w:t>čáry a ohraničení</w:t>
            </w:r>
          </w:p>
          <w:p w:rsidR="00E82A45" w:rsidRDefault="00E82A45">
            <w:r>
              <w:rPr>
                <w:lang w:eastAsia="zh-CN"/>
              </w:rPr>
              <w:t>tabulky</w:t>
            </w:r>
          </w:p>
          <w:p w:rsidR="00E82A45" w:rsidRDefault="00E82A45">
            <w:r>
              <w:rPr>
                <w:lang w:eastAsia="zh-CN"/>
              </w:rPr>
              <w:t>automatické číslování a odrážky</w:t>
            </w:r>
          </w:p>
          <w:p w:rsidR="00E82A45" w:rsidRDefault="00E82A45">
            <w:r>
              <w:rPr>
                <w:lang w:eastAsia="zh-CN"/>
              </w:rPr>
              <w:t>hledání a nahrazování textu v dokumentu</w:t>
            </w:r>
          </w:p>
          <w:p w:rsidR="00E82A45" w:rsidRDefault="00E82A45">
            <w:r>
              <w:rPr>
                <w:lang w:eastAsia="zh-CN"/>
              </w:rPr>
              <w:t>automatické opravy</w:t>
            </w:r>
          </w:p>
          <w:p w:rsidR="00E82A45" w:rsidRDefault="00E82A45">
            <w:r>
              <w:rPr>
                <w:lang w:eastAsia="zh-CN"/>
              </w:rPr>
              <w:t>kontrola pravopisu</w:t>
            </w:r>
          </w:p>
          <w:p w:rsidR="00E82A45" w:rsidRDefault="00E82A45">
            <w:r>
              <w:rPr>
                <w:lang w:eastAsia="zh-CN"/>
              </w:rPr>
              <w:t>vložení symbolu do dokumentu</w:t>
            </w:r>
          </w:p>
          <w:p w:rsidR="00E82A45" w:rsidRDefault="00E82A45">
            <w:r>
              <w:rPr>
                <w:lang w:eastAsia="zh-CN"/>
              </w:rPr>
              <w:t>záhlaví a zápatí, číslování stránek</w:t>
            </w:r>
          </w:p>
          <w:p w:rsidR="00E82A45" w:rsidRDefault="00E82A45">
            <w:r>
              <w:rPr>
                <w:lang w:eastAsia="zh-CN"/>
              </w:rPr>
              <w:t>styly</w:t>
            </w:r>
          </w:p>
          <w:p w:rsidR="00E82A45" w:rsidRDefault="00E82A45">
            <w:r>
              <w:rPr>
                <w:lang w:eastAsia="zh-CN"/>
              </w:rPr>
              <w:t>vkládání a úprava grafických objektů</w:t>
            </w:r>
          </w:p>
          <w:p w:rsidR="00E82A45" w:rsidRDefault="00E82A45">
            <w:r>
              <w:rPr>
                <w:lang w:eastAsia="zh-CN"/>
              </w:rPr>
              <w:t>tvorba obsahu a rejstříku</w:t>
            </w:r>
          </w:p>
          <w:p w:rsidR="00E82A45" w:rsidRDefault="00E82A45">
            <w:r>
              <w:rPr>
                <w:lang w:eastAsia="zh-CN"/>
              </w:rPr>
              <w:t>tisk</w:t>
            </w:r>
          </w:p>
          <w:p w:rsidR="00E82A45" w:rsidRDefault="00E82A45">
            <w:r>
              <w:rPr>
                <w:lang w:eastAsia="zh-CN"/>
              </w:rPr>
              <w:t>práce s průvodcem (kalendář, životopis)</w:t>
            </w:r>
          </w:p>
        </w:tc>
        <w:tc>
          <w:tcPr>
            <w:tcW w:w="913" w:type="dxa"/>
            <w:tcBorders>
              <w:top w:val="single" w:sz="4" w:space="0" w:color="000001"/>
              <w:left w:val="single" w:sz="4" w:space="0" w:color="000001"/>
              <w:bottom w:val="single" w:sz="4" w:space="0" w:color="000001"/>
              <w:right w:val="single" w:sz="4" w:space="0" w:color="000001"/>
            </w:tcBorders>
            <w:shd w:val="clear" w:color="auto" w:fill="FFFFFF"/>
          </w:tcPr>
          <w:p w:rsidR="00E82A45" w:rsidRDefault="00E82A45">
            <w:r>
              <w:rPr>
                <w:b/>
                <w:lang w:eastAsia="zh-CN"/>
              </w:rPr>
              <w:t>15</w:t>
            </w:r>
          </w:p>
        </w:tc>
      </w:tr>
      <w:tr w:rsidR="00E82A45">
        <w:tc>
          <w:tcPr>
            <w:tcW w:w="3890" w:type="dxa"/>
            <w:tcBorders>
              <w:top w:val="single" w:sz="4" w:space="0" w:color="000001"/>
              <w:left w:val="single" w:sz="4" w:space="0" w:color="000001"/>
              <w:bottom w:val="single" w:sz="4" w:space="0" w:color="000001"/>
            </w:tcBorders>
            <w:shd w:val="clear" w:color="auto" w:fill="FFFFFF"/>
          </w:tcPr>
          <w:p w:rsidR="00E82A45" w:rsidRDefault="00E82A45">
            <w:r>
              <w:rPr>
                <w:lang w:eastAsia="zh-CN"/>
              </w:rPr>
              <w:t>Vysvětlí specifika práce v síti,</w:t>
            </w:r>
          </w:p>
          <w:p w:rsidR="00E82A45" w:rsidRDefault="00E82A45">
            <w:r>
              <w:rPr>
                <w:lang w:eastAsia="zh-CN"/>
              </w:rPr>
              <w:lastRenderedPageBreak/>
              <w:t>včetně rizik,</w:t>
            </w:r>
          </w:p>
          <w:p w:rsidR="00E82A45" w:rsidRDefault="00E82A45">
            <w:r>
              <w:rPr>
                <w:lang w:eastAsia="zh-CN"/>
              </w:rPr>
              <w:t xml:space="preserve">Využívá možností sítě, </w:t>
            </w:r>
          </w:p>
        </w:tc>
        <w:tc>
          <w:tcPr>
            <w:tcW w:w="720" w:type="dxa"/>
            <w:tcBorders>
              <w:top w:val="single" w:sz="4" w:space="0" w:color="000001"/>
              <w:left w:val="single" w:sz="4" w:space="0" w:color="000001"/>
              <w:bottom w:val="single" w:sz="4" w:space="0" w:color="000001"/>
            </w:tcBorders>
            <w:shd w:val="clear" w:color="auto" w:fill="FFFFFF"/>
          </w:tcPr>
          <w:p w:rsidR="00E82A45" w:rsidRDefault="00E82A45">
            <w:pPr>
              <w:jc w:val="center"/>
            </w:pPr>
            <w:r>
              <w:rPr>
                <w:lang w:eastAsia="zh-CN"/>
              </w:rPr>
              <w:lastRenderedPageBreak/>
              <w:t>7.</w:t>
            </w:r>
          </w:p>
        </w:tc>
        <w:tc>
          <w:tcPr>
            <w:tcW w:w="4002" w:type="dxa"/>
            <w:tcBorders>
              <w:top w:val="single" w:sz="4" w:space="0" w:color="000001"/>
              <w:left w:val="single" w:sz="4" w:space="0" w:color="000001"/>
              <w:bottom w:val="single" w:sz="4" w:space="0" w:color="000001"/>
            </w:tcBorders>
            <w:shd w:val="clear" w:color="auto" w:fill="FFFFFF"/>
          </w:tcPr>
          <w:p w:rsidR="00E82A45" w:rsidRDefault="00E82A45">
            <w:r>
              <w:rPr>
                <w:b/>
                <w:bCs/>
                <w:lang w:eastAsia="zh-CN"/>
              </w:rPr>
              <w:t>Počítačové sítě</w:t>
            </w:r>
          </w:p>
          <w:p w:rsidR="00E82A45" w:rsidRDefault="00E82A45">
            <w:r>
              <w:rPr>
                <w:lang w:eastAsia="zh-CN"/>
              </w:rPr>
              <w:lastRenderedPageBreak/>
              <w:t>co je to počítačová síť</w:t>
            </w:r>
          </w:p>
          <w:p w:rsidR="00E82A45" w:rsidRDefault="00E82A45">
            <w:r>
              <w:rPr>
                <w:lang w:eastAsia="zh-CN"/>
              </w:rPr>
              <w:t>topologie sítí</w:t>
            </w:r>
          </w:p>
        </w:tc>
        <w:tc>
          <w:tcPr>
            <w:tcW w:w="913" w:type="dxa"/>
            <w:tcBorders>
              <w:top w:val="single" w:sz="4" w:space="0" w:color="000001"/>
              <w:left w:val="single" w:sz="4" w:space="0" w:color="000001"/>
              <w:bottom w:val="single" w:sz="4" w:space="0" w:color="000001"/>
              <w:right w:val="single" w:sz="4" w:space="0" w:color="000001"/>
            </w:tcBorders>
            <w:shd w:val="clear" w:color="auto" w:fill="FFFFFF"/>
          </w:tcPr>
          <w:p w:rsidR="00E82A45" w:rsidRDefault="00E82A45">
            <w:r>
              <w:rPr>
                <w:b/>
                <w:lang w:eastAsia="zh-CN"/>
              </w:rPr>
              <w:lastRenderedPageBreak/>
              <w:t>1</w:t>
            </w:r>
          </w:p>
        </w:tc>
      </w:tr>
      <w:tr w:rsidR="00E82A45">
        <w:tc>
          <w:tcPr>
            <w:tcW w:w="3890" w:type="dxa"/>
            <w:tcBorders>
              <w:top w:val="single" w:sz="4" w:space="0" w:color="000001"/>
              <w:left w:val="single" w:sz="4" w:space="0" w:color="000001"/>
              <w:bottom w:val="single" w:sz="4" w:space="0" w:color="000001"/>
            </w:tcBorders>
            <w:shd w:val="clear" w:color="auto" w:fill="FFFFFF"/>
          </w:tcPr>
          <w:p w:rsidR="00E82A45" w:rsidRDefault="00E82A45">
            <w:r>
              <w:rPr>
                <w:lang w:eastAsia="zh-CN"/>
              </w:rPr>
              <w:lastRenderedPageBreak/>
              <w:t xml:space="preserve">Dokáže popsat strukturu internetu </w:t>
            </w:r>
          </w:p>
          <w:p w:rsidR="00E82A45" w:rsidRDefault="00E82A45">
            <w:r>
              <w:rPr>
                <w:lang w:eastAsia="zh-CN"/>
              </w:rPr>
              <w:t>a vysvětlit související pojmy,</w:t>
            </w:r>
          </w:p>
          <w:p w:rsidR="00E82A45" w:rsidRDefault="00E82A45">
            <w:r>
              <w:rPr>
                <w:lang w:eastAsia="zh-CN"/>
              </w:rPr>
              <w:t xml:space="preserve">pracuje s internetovým </w:t>
            </w:r>
          </w:p>
          <w:p w:rsidR="00E82A45" w:rsidRDefault="00E82A45">
            <w:r>
              <w:rPr>
                <w:lang w:eastAsia="zh-CN"/>
              </w:rPr>
              <w:t>prohlížečem,</w:t>
            </w:r>
          </w:p>
          <w:p w:rsidR="00E82A45" w:rsidRDefault="00E82A45">
            <w:r>
              <w:rPr>
                <w:lang w:eastAsia="zh-CN"/>
              </w:rPr>
              <w:t>Volí vhodné informační zdroje</w:t>
            </w:r>
          </w:p>
          <w:p w:rsidR="00E82A45" w:rsidRDefault="00E82A45">
            <w:r>
              <w:rPr>
                <w:lang w:eastAsia="zh-CN"/>
              </w:rPr>
              <w:t>k vyhledávání požadovaných informací,</w:t>
            </w:r>
          </w:p>
          <w:p w:rsidR="00E82A45" w:rsidRDefault="00E82A45">
            <w:r>
              <w:rPr>
                <w:lang w:eastAsia="zh-CN"/>
              </w:rPr>
              <w:t>Vyhledává, hodnotí, třídí</w:t>
            </w:r>
          </w:p>
          <w:p w:rsidR="00E82A45" w:rsidRDefault="00E82A45">
            <w:r>
              <w:rPr>
                <w:lang w:eastAsia="zh-CN"/>
              </w:rPr>
              <w:t>a zpracovává informace,</w:t>
            </w:r>
          </w:p>
          <w:p w:rsidR="00E82A45" w:rsidRDefault="00E82A45">
            <w:r>
              <w:rPr>
                <w:lang w:eastAsia="zh-CN"/>
              </w:rPr>
              <w:t>Kriticky posuzuje kvalitu</w:t>
            </w:r>
          </w:p>
          <w:p w:rsidR="00E82A45" w:rsidRDefault="00E82A45">
            <w:r>
              <w:rPr>
                <w:lang w:eastAsia="zh-CN"/>
              </w:rPr>
              <w:t>informačních zdrojů,</w:t>
            </w:r>
          </w:p>
          <w:p w:rsidR="00E82A45" w:rsidRDefault="00E82A45">
            <w:r>
              <w:rPr>
                <w:lang w:eastAsia="zh-CN"/>
              </w:rPr>
              <w:t>při práci respektuje platné etické</w:t>
            </w:r>
          </w:p>
          <w:p w:rsidR="00E82A45" w:rsidRDefault="00E82A45">
            <w:r>
              <w:rPr>
                <w:lang w:eastAsia="zh-CN"/>
              </w:rPr>
              <w:t>a právní normy (ochrana autorských práv),</w:t>
            </w:r>
          </w:p>
        </w:tc>
        <w:tc>
          <w:tcPr>
            <w:tcW w:w="720" w:type="dxa"/>
            <w:tcBorders>
              <w:top w:val="single" w:sz="4" w:space="0" w:color="000001"/>
              <w:left w:val="single" w:sz="4" w:space="0" w:color="000001"/>
              <w:bottom w:val="single" w:sz="4" w:space="0" w:color="000001"/>
            </w:tcBorders>
            <w:shd w:val="clear" w:color="auto" w:fill="FFFFFF"/>
          </w:tcPr>
          <w:p w:rsidR="00E82A45" w:rsidRDefault="00E82A45">
            <w:pPr>
              <w:jc w:val="center"/>
            </w:pPr>
            <w:r>
              <w:rPr>
                <w:lang w:eastAsia="zh-CN"/>
              </w:rPr>
              <w:t>8.</w:t>
            </w:r>
          </w:p>
        </w:tc>
        <w:tc>
          <w:tcPr>
            <w:tcW w:w="4002" w:type="dxa"/>
            <w:tcBorders>
              <w:top w:val="single" w:sz="4" w:space="0" w:color="000001"/>
              <w:left w:val="single" w:sz="4" w:space="0" w:color="000001"/>
              <w:bottom w:val="single" w:sz="4" w:space="0" w:color="000001"/>
            </w:tcBorders>
            <w:shd w:val="clear" w:color="auto" w:fill="FFFFFF"/>
          </w:tcPr>
          <w:p w:rsidR="00E82A45" w:rsidRDefault="00E82A45">
            <w:r>
              <w:rPr>
                <w:b/>
                <w:bCs/>
                <w:lang w:eastAsia="zh-CN"/>
              </w:rPr>
              <w:t>Celosvětová počítačová síť Internet</w:t>
            </w:r>
          </w:p>
          <w:p w:rsidR="00E82A45" w:rsidRDefault="00E82A45">
            <w:r>
              <w:rPr>
                <w:lang w:eastAsia="zh-CN"/>
              </w:rPr>
              <w:t>historie</w:t>
            </w:r>
          </w:p>
          <w:p w:rsidR="00E82A45" w:rsidRDefault="00E82A45">
            <w:r>
              <w:rPr>
                <w:lang w:eastAsia="zh-CN"/>
              </w:rPr>
              <w:t>připojení k internetu</w:t>
            </w:r>
          </w:p>
          <w:p w:rsidR="00E82A45" w:rsidRDefault="00E82A45">
            <w:r>
              <w:rPr>
                <w:lang w:eastAsia="zh-CN"/>
              </w:rPr>
              <w:t>internetový prohlížeč</w:t>
            </w:r>
          </w:p>
          <w:p w:rsidR="00E82A45" w:rsidRDefault="00E82A45">
            <w:r>
              <w:rPr>
                <w:lang w:eastAsia="zh-CN"/>
              </w:rPr>
              <w:t>vyhledávání v Internetu</w:t>
            </w:r>
          </w:p>
          <w:p w:rsidR="00E82A45" w:rsidRDefault="00E82A45">
            <w:r>
              <w:rPr>
                <w:lang w:eastAsia="zh-CN"/>
              </w:rPr>
              <w:t>ukládání dat z internetu do počítače</w:t>
            </w:r>
          </w:p>
        </w:tc>
        <w:tc>
          <w:tcPr>
            <w:tcW w:w="913" w:type="dxa"/>
            <w:tcBorders>
              <w:top w:val="single" w:sz="4" w:space="0" w:color="000001"/>
              <w:left w:val="single" w:sz="4" w:space="0" w:color="000001"/>
              <w:bottom w:val="single" w:sz="4" w:space="0" w:color="000001"/>
              <w:right w:val="single" w:sz="4" w:space="0" w:color="000001"/>
            </w:tcBorders>
            <w:shd w:val="clear" w:color="auto" w:fill="FFFFFF"/>
          </w:tcPr>
          <w:p w:rsidR="00E82A45" w:rsidRDefault="00E82A45">
            <w:r>
              <w:rPr>
                <w:b/>
                <w:lang w:eastAsia="zh-CN"/>
              </w:rPr>
              <w:t>5</w:t>
            </w:r>
          </w:p>
        </w:tc>
      </w:tr>
      <w:tr w:rsidR="00E82A45">
        <w:tc>
          <w:tcPr>
            <w:tcW w:w="3890" w:type="dxa"/>
            <w:tcBorders>
              <w:top w:val="single" w:sz="4" w:space="0" w:color="000001"/>
              <w:left w:val="single" w:sz="4" w:space="0" w:color="000001"/>
              <w:bottom w:val="single" w:sz="4" w:space="0" w:color="000001"/>
            </w:tcBorders>
            <w:shd w:val="clear" w:color="auto" w:fill="FFFFFF"/>
          </w:tcPr>
          <w:p w:rsidR="00E82A45" w:rsidRDefault="00E82A45">
            <w:r>
              <w:rPr>
                <w:lang w:eastAsia="zh-CN"/>
              </w:rPr>
              <w:t>Samostatně komunikuje</w:t>
            </w:r>
          </w:p>
          <w:p w:rsidR="00E82A45" w:rsidRDefault="00E82A45">
            <w:r>
              <w:rPr>
                <w:lang w:eastAsia="zh-CN"/>
              </w:rPr>
              <w:t>elektronickou poštou,</w:t>
            </w:r>
          </w:p>
          <w:p w:rsidR="00E82A45" w:rsidRDefault="00E82A45">
            <w:r>
              <w:rPr>
                <w:lang w:eastAsia="zh-CN"/>
              </w:rPr>
              <w:t xml:space="preserve">Zasílá a přijímá E-mail i s přílohou, </w:t>
            </w:r>
          </w:p>
          <w:p w:rsidR="00E82A45" w:rsidRDefault="00E82A45">
            <w:r>
              <w:rPr>
                <w:lang w:eastAsia="zh-CN"/>
              </w:rPr>
              <w:t>používá další běžné prostředky</w:t>
            </w:r>
          </w:p>
          <w:p w:rsidR="00E82A45" w:rsidRDefault="00E82A45">
            <w:r>
              <w:rPr>
                <w:lang w:eastAsia="zh-CN"/>
              </w:rPr>
              <w:t xml:space="preserve">online a </w:t>
            </w:r>
            <w:proofErr w:type="spellStart"/>
            <w:r>
              <w:rPr>
                <w:lang w:eastAsia="zh-CN"/>
              </w:rPr>
              <w:t>offline</w:t>
            </w:r>
            <w:proofErr w:type="spellEnd"/>
            <w:r>
              <w:rPr>
                <w:lang w:eastAsia="zh-CN"/>
              </w:rPr>
              <w:t xml:space="preserve"> komunikace a výměny dat.</w:t>
            </w:r>
          </w:p>
        </w:tc>
        <w:tc>
          <w:tcPr>
            <w:tcW w:w="720" w:type="dxa"/>
            <w:tcBorders>
              <w:top w:val="single" w:sz="4" w:space="0" w:color="000001"/>
              <w:left w:val="single" w:sz="4" w:space="0" w:color="000001"/>
              <w:bottom w:val="single" w:sz="4" w:space="0" w:color="000001"/>
            </w:tcBorders>
            <w:shd w:val="clear" w:color="auto" w:fill="FFFFFF"/>
          </w:tcPr>
          <w:p w:rsidR="00E82A45" w:rsidRDefault="00E82A45">
            <w:pPr>
              <w:jc w:val="center"/>
            </w:pPr>
            <w:r>
              <w:rPr>
                <w:lang w:eastAsia="zh-CN"/>
              </w:rPr>
              <w:t>9.</w:t>
            </w:r>
          </w:p>
        </w:tc>
        <w:tc>
          <w:tcPr>
            <w:tcW w:w="4002" w:type="dxa"/>
            <w:tcBorders>
              <w:top w:val="single" w:sz="4" w:space="0" w:color="000001"/>
              <w:left w:val="single" w:sz="4" w:space="0" w:color="000001"/>
              <w:bottom w:val="single" w:sz="4" w:space="0" w:color="000001"/>
            </w:tcBorders>
            <w:shd w:val="clear" w:color="auto" w:fill="FFFFFF"/>
          </w:tcPr>
          <w:p w:rsidR="00E82A45" w:rsidRDefault="00E82A45">
            <w:r>
              <w:rPr>
                <w:b/>
                <w:bCs/>
                <w:lang w:eastAsia="zh-CN"/>
              </w:rPr>
              <w:t>E-mail a počítačová pošta</w:t>
            </w:r>
          </w:p>
          <w:p w:rsidR="00E82A45" w:rsidRDefault="00E82A45">
            <w:r>
              <w:rPr>
                <w:lang w:eastAsia="zh-CN"/>
              </w:rPr>
              <w:t>vytvoření e-mailové schránky</w:t>
            </w:r>
          </w:p>
          <w:p w:rsidR="00E82A45" w:rsidRDefault="00E82A45">
            <w:r>
              <w:rPr>
                <w:lang w:eastAsia="zh-CN"/>
              </w:rPr>
              <w:t>používání e-mailové schránky</w:t>
            </w:r>
          </w:p>
          <w:p w:rsidR="00E82A45" w:rsidRDefault="00E82A45">
            <w:r>
              <w:rPr>
                <w:lang w:eastAsia="zh-CN"/>
              </w:rPr>
              <w:t>další možnosti a služby Internetu</w:t>
            </w:r>
          </w:p>
        </w:tc>
        <w:tc>
          <w:tcPr>
            <w:tcW w:w="913" w:type="dxa"/>
            <w:tcBorders>
              <w:top w:val="single" w:sz="4" w:space="0" w:color="000001"/>
              <w:left w:val="single" w:sz="4" w:space="0" w:color="000001"/>
              <w:bottom w:val="single" w:sz="4" w:space="0" w:color="000001"/>
              <w:right w:val="single" w:sz="4" w:space="0" w:color="000001"/>
            </w:tcBorders>
            <w:shd w:val="clear" w:color="auto" w:fill="FFFFFF"/>
          </w:tcPr>
          <w:p w:rsidR="00E82A45" w:rsidRDefault="00E82A45">
            <w:r>
              <w:rPr>
                <w:b/>
                <w:lang w:eastAsia="zh-CN"/>
              </w:rPr>
              <w:t>2</w:t>
            </w:r>
          </w:p>
        </w:tc>
      </w:tr>
    </w:tbl>
    <w:p w:rsidR="00E82A45" w:rsidRDefault="00E82A45">
      <w:pPr>
        <w:rPr>
          <w:lang w:eastAsia="zh-CN"/>
        </w:rPr>
      </w:pPr>
    </w:p>
    <w:p w:rsidR="00E82A45" w:rsidRDefault="00E82A45">
      <w:pPr>
        <w:rPr>
          <w:lang w:eastAsia="zh-CN"/>
        </w:rPr>
      </w:pPr>
    </w:p>
    <w:p w:rsidR="00E82A45" w:rsidRDefault="00E82A45">
      <w:r>
        <w:rPr>
          <w:rFonts w:cs="Tahoma"/>
          <w:b/>
          <w:bCs/>
          <w:color w:val="000000"/>
        </w:rPr>
        <w:t xml:space="preserve">Rozpis učiva a výsledků vzdělávání: </w:t>
      </w:r>
      <w:r>
        <w:rPr>
          <w:rFonts w:cs="Tahoma"/>
          <w:b/>
          <w:bCs/>
          <w:color w:val="000000"/>
        </w:rPr>
        <w:tab/>
        <w:t>2. ročník</w:t>
      </w:r>
      <w:r>
        <w:rPr>
          <w:rFonts w:cs="Tahoma"/>
          <w:b/>
          <w:bCs/>
          <w:color w:val="000000"/>
        </w:rPr>
        <w:tab/>
        <w:t>celkem 33 hodin</w:t>
      </w:r>
    </w:p>
    <w:tbl>
      <w:tblPr>
        <w:tblW w:w="0" w:type="auto"/>
        <w:tblInd w:w="-65" w:type="dxa"/>
        <w:tblLayout w:type="fixed"/>
        <w:tblCellMar>
          <w:left w:w="53" w:type="dxa"/>
        </w:tblCellMar>
        <w:tblLook w:val="0000" w:firstRow="0" w:lastRow="0" w:firstColumn="0" w:lastColumn="0" w:noHBand="0" w:noVBand="0"/>
      </w:tblPr>
      <w:tblGrid>
        <w:gridCol w:w="3885"/>
        <w:gridCol w:w="720"/>
        <w:gridCol w:w="4064"/>
        <w:gridCol w:w="916"/>
      </w:tblGrid>
      <w:tr w:rsidR="00E82A45">
        <w:tc>
          <w:tcPr>
            <w:tcW w:w="3885" w:type="dxa"/>
            <w:tcBorders>
              <w:top w:val="single" w:sz="4" w:space="0" w:color="000001"/>
              <w:left w:val="single" w:sz="4" w:space="0" w:color="000001"/>
              <w:bottom w:val="single" w:sz="4" w:space="0" w:color="000001"/>
            </w:tcBorders>
            <w:shd w:val="clear" w:color="auto" w:fill="FFFFFF"/>
          </w:tcPr>
          <w:p w:rsidR="00E82A45" w:rsidRDefault="00E82A45">
            <w:r>
              <w:rPr>
                <w:b/>
                <w:lang w:eastAsia="zh-CN"/>
              </w:rPr>
              <w:t>Výsledky vzdělávání</w:t>
            </w:r>
          </w:p>
        </w:tc>
        <w:tc>
          <w:tcPr>
            <w:tcW w:w="4784" w:type="dxa"/>
            <w:gridSpan w:val="2"/>
            <w:tcBorders>
              <w:top w:val="single" w:sz="4" w:space="0" w:color="000001"/>
              <w:left w:val="single" w:sz="4" w:space="0" w:color="000001"/>
              <w:bottom w:val="single" w:sz="4" w:space="0" w:color="000001"/>
            </w:tcBorders>
            <w:shd w:val="clear" w:color="auto" w:fill="FFFFFF"/>
          </w:tcPr>
          <w:p w:rsidR="00E82A45" w:rsidRDefault="00E82A45">
            <w:r>
              <w:rPr>
                <w:b/>
                <w:lang w:eastAsia="zh-CN"/>
              </w:rPr>
              <w:t>Rozpis učiva</w:t>
            </w:r>
          </w:p>
          <w:p w:rsidR="00E82A45" w:rsidRDefault="00E82A45">
            <w:pPr>
              <w:rPr>
                <w:b/>
                <w:lang w:eastAsia="zh-CN"/>
              </w:rPr>
            </w:pPr>
          </w:p>
        </w:tc>
        <w:tc>
          <w:tcPr>
            <w:tcW w:w="916" w:type="dxa"/>
            <w:tcBorders>
              <w:top w:val="single" w:sz="4" w:space="0" w:color="000001"/>
              <w:left w:val="single" w:sz="4" w:space="0" w:color="000001"/>
              <w:bottom w:val="single" w:sz="4" w:space="0" w:color="000001"/>
              <w:right w:val="single" w:sz="4" w:space="0" w:color="000001"/>
            </w:tcBorders>
            <w:shd w:val="clear" w:color="auto" w:fill="FFFFFF"/>
          </w:tcPr>
          <w:p w:rsidR="00E82A45" w:rsidRDefault="00E82A45">
            <w:r>
              <w:rPr>
                <w:b/>
                <w:lang w:eastAsia="zh-CN"/>
              </w:rPr>
              <w:t>Počet hodin</w:t>
            </w:r>
          </w:p>
        </w:tc>
      </w:tr>
      <w:tr w:rsidR="00E82A45">
        <w:tc>
          <w:tcPr>
            <w:tcW w:w="3885" w:type="dxa"/>
            <w:tcBorders>
              <w:top w:val="single" w:sz="4" w:space="0" w:color="000001"/>
              <w:left w:val="single" w:sz="4" w:space="0" w:color="000001"/>
              <w:bottom w:val="single" w:sz="4" w:space="0" w:color="000001"/>
            </w:tcBorders>
            <w:shd w:val="clear" w:color="auto" w:fill="FFFFFF"/>
          </w:tcPr>
          <w:p w:rsidR="00E82A45" w:rsidRDefault="00E82A45">
            <w:r>
              <w:rPr>
                <w:lang w:eastAsia="zh-CN"/>
              </w:rPr>
              <w:t>Žák:</w:t>
            </w:r>
          </w:p>
          <w:p w:rsidR="00E82A45" w:rsidRDefault="00E82A45">
            <w:r>
              <w:rPr>
                <w:lang w:eastAsia="zh-CN"/>
              </w:rPr>
              <w:t>dokáže objasnit principy a uvést</w:t>
            </w:r>
          </w:p>
          <w:p w:rsidR="00E82A45" w:rsidRDefault="00E82A45">
            <w:r>
              <w:rPr>
                <w:lang w:eastAsia="zh-CN"/>
              </w:rPr>
              <w:t>oblasti použití tabulkových kalkulátorů,</w:t>
            </w:r>
          </w:p>
          <w:p w:rsidR="00E82A45" w:rsidRDefault="00E82A45">
            <w:r>
              <w:rPr>
                <w:lang w:eastAsia="zh-CN"/>
              </w:rPr>
              <w:t>specifikuje strukturu tabulek</w:t>
            </w:r>
          </w:p>
          <w:p w:rsidR="00E82A45" w:rsidRDefault="00E82A45">
            <w:r>
              <w:rPr>
                <w:lang w:eastAsia="zh-CN"/>
              </w:rPr>
              <w:t>(buňka, list, sešit),</w:t>
            </w:r>
          </w:p>
          <w:p w:rsidR="00E82A45" w:rsidRDefault="00E82A45">
            <w:r>
              <w:rPr>
                <w:lang w:eastAsia="zh-CN"/>
              </w:rPr>
              <w:t>ovládá adresaci buněk,</w:t>
            </w:r>
          </w:p>
          <w:p w:rsidR="00E82A45" w:rsidRDefault="00E82A45">
            <w:r>
              <w:rPr>
                <w:lang w:eastAsia="zh-CN"/>
              </w:rPr>
              <w:t>formátování buněk,</w:t>
            </w:r>
          </w:p>
          <w:p w:rsidR="00E82A45" w:rsidRDefault="00E82A45">
            <w:pPr>
              <w:rPr>
                <w:lang w:eastAsia="zh-CN"/>
              </w:rPr>
            </w:pPr>
          </w:p>
        </w:tc>
        <w:tc>
          <w:tcPr>
            <w:tcW w:w="720" w:type="dxa"/>
            <w:tcBorders>
              <w:top w:val="single" w:sz="4" w:space="0" w:color="000001"/>
              <w:left w:val="single" w:sz="4" w:space="0" w:color="000001"/>
              <w:bottom w:val="single" w:sz="4" w:space="0" w:color="000001"/>
            </w:tcBorders>
            <w:shd w:val="clear" w:color="auto" w:fill="FFFFFF"/>
          </w:tcPr>
          <w:p w:rsidR="00E82A45" w:rsidRDefault="00E82A45">
            <w:pPr>
              <w:jc w:val="center"/>
            </w:pPr>
            <w:r>
              <w:rPr>
                <w:lang w:eastAsia="zh-CN"/>
              </w:rPr>
              <w:t>1.</w:t>
            </w:r>
          </w:p>
        </w:tc>
        <w:tc>
          <w:tcPr>
            <w:tcW w:w="4064" w:type="dxa"/>
            <w:tcBorders>
              <w:top w:val="single" w:sz="4" w:space="0" w:color="000001"/>
              <w:left w:val="single" w:sz="4" w:space="0" w:color="000001"/>
              <w:bottom w:val="single" w:sz="4" w:space="0" w:color="000001"/>
            </w:tcBorders>
            <w:shd w:val="clear" w:color="auto" w:fill="FFFFFF"/>
          </w:tcPr>
          <w:p w:rsidR="00E82A45" w:rsidRDefault="00E82A45">
            <w:r>
              <w:rPr>
                <w:b/>
                <w:bCs/>
                <w:lang w:eastAsia="zh-CN"/>
              </w:rPr>
              <w:t>Tabulkový procesor I</w:t>
            </w:r>
          </w:p>
          <w:p w:rsidR="00E82A45" w:rsidRDefault="00E82A45">
            <w:r>
              <w:rPr>
                <w:lang w:eastAsia="zh-CN"/>
              </w:rPr>
              <w:t>vytvoření nového sešitu</w:t>
            </w:r>
          </w:p>
          <w:p w:rsidR="00E82A45" w:rsidRDefault="00E82A45">
            <w:r>
              <w:rPr>
                <w:lang w:eastAsia="zh-CN"/>
              </w:rPr>
              <w:t>uložení pracovního sešitu</w:t>
            </w:r>
          </w:p>
          <w:p w:rsidR="00E82A45" w:rsidRDefault="00E82A45">
            <w:r>
              <w:rPr>
                <w:lang w:eastAsia="zh-CN"/>
              </w:rPr>
              <w:t>vložení údajů do buňky</w:t>
            </w:r>
          </w:p>
          <w:p w:rsidR="00E82A45" w:rsidRDefault="00E82A45">
            <w:r>
              <w:rPr>
                <w:lang w:eastAsia="zh-CN"/>
              </w:rPr>
              <w:t>přepsání údajů v buňce</w:t>
            </w:r>
          </w:p>
          <w:p w:rsidR="00E82A45" w:rsidRDefault="00E82A45">
            <w:r>
              <w:rPr>
                <w:lang w:eastAsia="zh-CN"/>
              </w:rPr>
              <w:t>přesouvání a kopírování údajů</w:t>
            </w:r>
          </w:p>
          <w:p w:rsidR="00E82A45" w:rsidRDefault="00E82A45">
            <w:r>
              <w:rPr>
                <w:lang w:eastAsia="zh-CN"/>
              </w:rPr>
              <w:t>grafická úprava buňky</w:t>
            </w:r>
          </w:p>
          <w:p w:rsidR="00E82A45" w:rsidRDefault="00E82A45">
            <w:r>
              <w:rPr>
                <w:lang w:eastAsia="zh-CN"/>
              </w:rPr>
              <w:t>komentáře</w:t>
            </w:r>
          </w:p>
          <w:p w:rsidR="00E82A45" w:rsidRDefault="00E82A45">
            <w:r>
              <w:rPr>
                <w:lang w:eastAsia="zh-CN"/>
              </w:rPr>
              <w:t>vzorce a funkce</w:t>
            </w:r>
          </w:p>
        </w:tc>
        <w:tc>
          <w:tcPr>
            <w:tcW w:w="916" w:type="dxa"/>
            <w:tcBorders>
              <w:top w:val="single" w:sz="4" w:space="0" w:color="000001"/>
              <w:left w:val="single" w:sz="4" w:space="0" w:color="000001"/>
              <w:bottom w:val="single" w:sz="4" w:space="0" w:color="000001"/>
              <w:right w:val="single" w:sz="4" w:space="0" w:color="000001"/>
            </w:tcBorders>
            <w:shd w:val="clear" w:color="auto" w:fill="FFFFFF"/>
          </w:tcPr>
          <w:p w:rsidR="00E82A45" w:rsidRDefault="00E82A45">
            <w:r>
              <w:rPr>
                <w:b/>
                <w:lang w:eastAsia="zh-CN"/>
              </w:rPr>
              <w:t>15</w:t>
            </w:r>
          </w:p>
        </w:tc>
      </w:tr>
      <w:tr w:rsidR="00E82A45">
        <w:tc>
          <w:tcPr>
            <w:tcW w:w="3885" w:type="dxa"/>
            <w:tcBorders>
              <w:top w:val="single" w:sz="4" w:space="0" w:color="000001"/>
              <w:left w:val="single" w:sz="4" w:space="0" w:color="000001"/>
              <w:bottom w:val="single" w:sz="4" w:space="0" w:color="000001"/>
            </w:tcBorders>
            <w:shd w:val="clear" w:color="auto" w:fill="FFFFFF"/>
          </w:tcPr>
          <w:p w:rsidR="00E82A45" w:rsidRDefault="00E82A45">
            <w:r>
              <w:rPr>
                <w:lang w:eastAsia="zh-CN"/>
              </w:rPr>
              <w:t>Edituje, vyhledává, filtruje, třídí</w:t>
            </w:r>
          </w:p>
          <w:p w:rsidR="00E82A45" w:rsidRDefault="00E82A45">
            <w:r>
              <w:rPr>
                <w:lang w:eastAsia="zh-CN"/>
              </w:rPr>
              <w:t>data,</w:t>
            </w:r>
          </w:p>
          <w:p w:rsidR="00E82A45" w:rsidRDefault="00E82A45">
            <w:r>
              <w:rPr>
                <w:lang w:eastAsia="zh-CN"/>
              </w:rPr>
              <w:t>pro výpočty v buňkách používá</w:t>
            </w:r>
          </w:p>
          <w:p w:rsidR="00E82A45" w:rsidRDefault="00E82A45">
            <w:r>
              <w:rPr>
                <w:lang w:eastAsia="zh-CN"/>
              </w:rPr>
              <w:t>vestavěné vzorce a funkce,</w:t>
            </w:r>
          </w:p>
          <w:p w:rsidR="00E82A45" w:rsidRDefault="00E82A45">
            <w:r>
              <w:rPr>
                <w:lang w:eastAsia="zh-CN"/>
              </w:rPr>
              <w:t>nastaví dokument pro tisk,</w:t>
            </w:r>
          </w:p>
          <w:p w:rsidR="00E82A45" w:rsidRDefault="00E82A45">
            <w:r>
              <w:rPr>
                <w:lang w:eastAsia="zh-CN"/>
              </w:rPr>
              <w:t>vytváří a edituje grafy,</w:t>
            </w:r>
          </w:p>
        </w:tc>
        <w:tc>
          <w:tcPr>
            <w:tcW w:w="720" w:type="dxa"/>
            <w:tcBorders>
              <w:top w:val="single" w:sz="4" w:space="0" w:color="000001"/>
              <w:left w:val="single" w:sz="4" w:space="0" w:color="000001"/>
              <w:bottom w:val="single" w:sz="4" w:space="0" w:color="000001"/>
            </w:tcBorders>
            <w:shd w:val="clear" w:color="auto" w:fill="FFFFFF"/>
          </w:tcPr>
          <w:p w:rsidR="00E82A45" w:rsidRDefault="00E82A45">
            <w:pPr>
              <w:jc w:val="center"/>
            </w:pPr>
            <w:r>
              <w:rPr>
                <w:lang w:eastAsia="zh-CN"/>
              </w:rPr>
              <w:t>2.</w:t>
            </w:r>
          </w:p>
        </w:tc>
        <w:tc>
          <w:tcPr>
            <w:tcW w:w="4064" w:type="dxa"/>
            <w:tcBorders>
              <w:top w:val="single" w:sz="4" w:space="0" w:color="000001"/>
              <w:left w:val="single" w:sz="4" w:space="0" w:color="000001"/>
              <w:bottom w:val="single" w:sz="4" w:space="0" w:color="000001"/>
            </w:tcBorders>
            <w:shd w:val="clear" w:color="auto" w:fill="FFFFFF"/>
          </w:tcPr>
          <w:p w:rsidR="00E82A45" w:rsidRDefault="00E82A45">
            <w:r>
              <w:rPr>
                <w:b/>
                <w:bCs/>
                <w:lang w:eastAsia="zh-CN"/>
              </w:rPr>
              <w:t>Tabulkový procesor II</w:t>
            </w:r>
          </w:p>
          <w:p w:rsidR="00E82A45" w:rsidRDefault="00E82A45">
            <w:r>
              <w:rPr>
                <w:lang w:eastAsia="zh-CN"/>
              </w:rPr>
              <w:t xml:space="preserve">úprava pracovního sešitu </w:t>
            </w:r>
          </w:p>
          <w:p w:rsidR="00E82A45" w:rsidRDefault="00E82A45">
            <w:r>
              <w:rPr>
                <w:lang w:eastAsia="zh-CN"/>
              </w:rPr>
              <w:t>práce s listy</w:t>
            </w:r>
          </w:p>
          <w:p w:rsidR="00E82A45" w:rsidRDefault="00E82A45">
            <w:r>
              <w:rPr>
                <w:lang w:eastAsia="zh-CN"/>
              </w:rPr>
              <w:t>řazení údajů</w:t>
            </w:r>
          </w:p>
          <w:p w:rsidR="00E82A45" w:rsidRDefault="00E82A45">
            <w:r>
              <w:rPr>
                <w:lang w:eastAsia="zh-CN"/>
              </w:rPr>
              <w:t>filtrování údajů</w:t>
            </w:r>
          </w:p>
          <w:p w:rsidR="00E82A45" w:rsidRDefault="00E82A45">
            <w:r>
              <w:rPr>
                <w:lang w:eastAsia="zh-CN"/>
              </w:rPr>
              <w:t>grafy</w:t>
            </w:r>
          </w:p>
          <w:p w:rsidR="00E82A45" w:rsidRDefault="00E82A45">
            <w:r>
              <w:rPr>
                <w:lang w:eastAsia="zh-CN"/>
              </w:rPr>
              <w:t>příprava tisku, tisk</w:t>
            </w:r>
          </w:p>
          <w:p w:rsidR="00E82A45" w:rsidRDefault="00E82A45">
            <w:r>
              <w:rPr>
                <w:lang w:eastAsia="zh-CN"/>
              </w:rPr>
              <w:t xml:space="preserve">propojení tabulkového a text. </w:t>
            </w:r>
            <w:proofErr w:type="spellStart"/>
            <w:proofErr w:type="gramStart"/>
            <w:r>
              <w:rPr>
                <w:lang w:eastAsia="zh-CN"/>
              </w:rPr>
              <w:t>proc</w:t>
            </w:r>
            <w:proofErr w:type="spellEnd"/>
            <w:proofErr w:type="gramEnd"/>
            <w:r>
              <w:rPr>
                <w:lang w:eastAsia="zh-CN"/>
              </w:rPr>
              <w:t>.</w:t>
            </w:r>
          </w:p>
        </w:tc>
        <w:tc>
          <w:tcPr>
            <w:tcW w:w="916" w:type="dxa"/>
            <w:tcBorders>
              <w:top w:val="single" w:sz="4" w:space="0" w:color="000001"/>
              <w:left w:val="single" w:sz="4" w:space="0" w:color="000001"/>
              <w:bottom w:val="single" w:sz="4" w:space="0" w:color="000001"/>
              <w:right w:val="single" w:sz="4" w:space="0" w:color="000001"/>
            </w:tcBorders>
            <w:shd w:val="clear" w:color="auto" w:fill="FFFFFF"/>
          </w:tcPr>
          <w:p w:rsidR="00E82A45" w:rsidRDefault="00E82A45">
            <w:r>
              <w:rPr>
                <w:b/>
                <w:lang w:eastAsia="zh-CN"/>
              </w:rPr>
              <w:t>10</w:t>
            </w:r>
          </w:p>
        </w:tc>
      </w:tr>
      <w:tr w:rsidR="00E82A45">
        <w:tc>
          <w:tcPr>
            <w:tcW w:w="3885" w:type="dxa"/>
            <w:tcBorders>
              <w:top w:val="single" w:sz="4" w:space="0" w:color="000001"/>
              <w:left w:val="single" w:sz="4" w:space="0" w:color="000001"/>
              <w:bottom w:val="single" w:sz="4" w:space="0" w:color="000001"/>
            </w:tcBorders>
            <w:shd w:val="clear" w:color="auto" w:fill="FFFFFF"/>
          </w:tcPr>
          <w:p w:rsidR="00E82A45" w:rsidRDefault="00E82A45">
            <w:r>
              <w:rPr>
                <w:lang w:eastAsia="zh-CN"/>
              </w:rPr>
              <w:t>Vysvětlí, co je to prezentace,</w:t>
            </w:r>
          </w:p>
          <w:p w:rsidR="00E82A45" w:rsidRDefault="00E82A45">
            <w:r>
              <w:rPr>
                <w:lang w:eastAsia="zh-CN"/>
              </w:rPr>
              <w:lastRenderedPageBreak/>
              <w:t>k čemu slouží,</w:t>
            </w:r>
          </w:p>
          <w:p w:rsidR="00E82A45" w:rsidRDefault="00E82A45">
            <w:r>
              <w:rPr>
                <w:lang w:eastAsia="zh-CN"/>
              </w:rPr>
              <w:t xml:space="preserve">Připraví si podklady pro </w:t>
            </w:r>
          </w:p>
          <w:p w:rsidR="00E82A45" w:rsidRDefault="00E82A45">
            <w:r>
              <w:rPr>
                <w:lang w:eastAsia="zh-CN"/>
              </w:rPr>
              <w:t>zpracování úspěšné prezentace,</w:t>
            </w:r>
          </w:p>
          <w:p w:rsidR="00E82A45" w:rsidRDefault="00E82A45">
            <w:r>
              <w:rPr>
                <w:lang w:eastAsia="zh-CN"/>
              </w:rPr>
              <w:t xml:space="preserve">Vytváří prezentaci pomocí </w:t>
            </w:r>
          </w:p>
          <w:p w:rsidR="00E82A45" w:rsidRDefault="00E82A45">
            <w:r>
              <w:rPr>
                <w:lang w:eastAsia="zh-CN"/>
              </w:rPr>
              <w:t>průvodce,</w:t>
            </w:r>
          </w:p>
          <w:p w:rsidR="00E82A45" w:rsidRDefault="00E82A45">
            <w:r>
              <w:rPr>
                <w:lang w:eastAsia="zh-CN"/>
              </w:rPr>
              <w:t>Vytváří prezentaci na návrhové</w:t>
            </w:r>
          </w:p>
          <w:p w:rsidR="00E82A45" w:rsidRDefault="00E82A45">
            <w:r>
              <w:rPr>
                <w:lang w:eastAsia="zh-CN"/>
              </w:rPr>
              <w:t>šabloně,</w:t>
            </w:r>
          </w:p>
          <w:p w:rsidR="00E82A45" w:rsidRDefault="00E82A45">
            <w:r>
              <w:rPr>
                <w:lang w:eastAsia="zh-CN"/>
              </w:rPr>
              <w:t>Formátuje text i ostatní prvky</w:t>
            </w:r>
          </w:p>
          <w:p w:rsidR="00E82A45" w:rsidRDefault="00E82A45">
            <w:r>
              <w:rPr>
                <w:lang w:eastAsia="zh-CN"/>
              </w:rPr>
              <w:t>prezentace,</w:t>
            </w:r>
          </w:p>
          <w:p w:rsidR="00E82A45" w:rsidRDefault="00E82A45">
            <w:r>
              <w:rPr>
                <w:lang w:eastAsia="zh-CN"/>
              </w:rPr>
              <w:t>Nastaví střídání snímků a různé</w:t>
            </w:r>
          </w:p>
          <w:p w:rsidR="00E82A45" w:rsidRDefault="00E82A45">
            <w:r>
              <w:rPr>
                <w:lang w:eastAsia="zh-CN"/>
              </w:rPr>
              <w:t>efekty střídání snímků,</w:t>
            </w:r>
          </w:p>
          <w:p w:rsidR="00E82A45" w:rsidRDefault="00E82A45">
            <w:r>
              <w:rPr>
                <w:lang w:eastAsia="zh-CN"/>
              </w:rPr>
              <w:t>Veřejně prezentuje svoji práci.</w:t>
            </w:r>
          </w:p>
        </w:tc>
        <w:tc>
          <w:tcPr>
            <w:tcW w:w="720" w:type="dxa"/>
            <w:tcBorders>
              <w:top w:val="single" w:sz="4" w:space="0" w:color="000001"/>
              <w:left w:val="single" w:sz="4" w:space="0" w:color="000001"/>
              <w:bottom w:val="single" w:sz="4" w:space="0" w:color="000001"/>
            </w:tcBorders>
            <w:shd w:val="clear" w:color="auto" w:fill="FFFFFF"/>
          </w:tcPr>
          <w:p w:rsidR="00E82A45" w:rsidRDefault="00E82A45">
            <w:pPr>
              <w:jc w:val="center"/>
            </w:pPr>
            <w:r>
              <w:rPr>
                <w:lang w:eastAsia="zh-CN"/>
              </w:rPr>
              <w:lastRenderedPageBreak/>
              <w:t>3.</w:t>
            </w:r>
          </w:p>
        </w:tc>
        <w:tc>
          <w:tcPr>
            <w:tcW w:w="4064" w:type="dxa"/>
            <w:tcBorders>
              <w:top w:val="single" w:sz="4" w:space="0" w:color="000001"/>
              <w:left w:val="single" w:sz="4" w:space="0" w:color="000001"/>
              <w:bottom w:val="single" w:sz="4" w:space="0" w:color="000001"/>
            </w:tcBorders>
            <w:shd w:val="clear" w:color="auto" w:fill="FFFFFF"/>
          </w:tcPr>
          <w:p w:rsidR="00E82A45" w:rsidRDefault="00E82A45">
            <w:r>
              <w:rPr>
                <w:b/>
                <w:bCs/>
                <w:lang w:eastAsia="zh-CN"/>
              </w:rPr>
              <w:t>Prezentační program</w:t>
            </w:r>
          </w:p>
          <w:p w:rsidR="00E82A45" w:rsidRDefault="00E82A45">
            <w:r>
              <w:rPr>
                <w:lang w:eastAsia="zh-CN"/>
              </w:rPr>
              <w:lastRenderedPageBreak/>
              <w:t>spuštění programu</w:t>
            </w:r>
          </w:p>
          <w:p w:rsidR="00E82A45" w:rsidRDefault="00E82A45">
            <w:r>
              <w:rPr>
                <w:lang w:eastAsia="zh-CN"/>
              </w:rPr>
              <w:t>prezentace a její funkce</w:t>
            </w:r>
          </w:p>
          <w:p w:rsidR="00E82A45" w:rsidRDefault="00E82A45">
            <w:r>
              <w:rPr>
                <w:lang w:eastAsia="zh-CN"/>
              </w:rPr>
              <w:t>principy úspěšné prezentace, příprava podkladů pro prezentaci</w:t>
            </w:r>
          </w:p>
          <w:p w:rsidR="00E82A45" w:rsidRDefault="00E82A45">
            <w:r>
              <w:rPr>
                <w:lang w:eastAsia="zh-CN"/>
              </w:rPr>
              <w:t>vytváření nové prezentace pomocí průvodce</w:t>
            </w:r>
          </w:p>
          <w:p w:rsidR="00E82A45" w:rsidRDefault="00E82A45">
            <w:r>
              <w:rPr>
                <w:lang w:eastAsia="zh-CN"/>
              </w:rPr>
              <w:t>pohyb po prezentaci</w:t>
            </w:r>
          </w:p>
          <w:p w:rsidR="00E82A45" w:rsidRDefault="00E82A45">
            <w:r>
              <w:rPr>
                <w:lang w:eastAsia="zh-CN"/>
              </w:rPr>
              <w:t>založení prezentace na návrhové šabloně - psaní textu v osnově</w:t>
            </w:r>
          </w:p>
          <w:p w:rsidR="00E82A45" w:rsidRDefault="00E82A45">
            <w:r>
              <w:rPr>
                <w:lang w:eastAsia="zh-CN"/>
              </w:rPr>
              <w:t>řazení snímků</w:t>
            </w:r>
          </w:p>
          <w:p w:rsidR="00E82A45" w:rsidRDefault="00E82A45">
            <w:r>
              <w:rPr>
                <w:lang w:eastAsia="zh-CN"/>
              </w:rPr>
              <w:t xml:space="preserve">celková úprava prezentace - barevná schémata, pozadí snímků, formátování textu a ostatních prvků </w:t>
            </w:r>
          </w:p>
          <w:p w:rsidR="00E82A45" w:rsidRDefault="00E82A45">
            <w:r>
              <w:rPr>
                <w:lang w:eastAsia="zh-CN"/>
              </w:rPr>
              <w:t xml:space="preserve">doplňování efektů </w:t>
            </w:r>
          </w:p>
          <w:p w:rsidR="00E82A45" w:rsidRDefault="00E82A45">
            <w:r>
              <w:rPr>
                <w:lang w:eastAsia="zh-CN"/>
              </w:rPr>
              <w:t>předvádění prezentace</w:t>
            </w:r>
          </w:p>
        </w:tc>
        <w:tc>
          <w:tcPr>
            <w:tcW w:w="916" w:type="dxa"/>
            <w:tcBorders>
              <w:top w:val="single" w:sz="4" w:space="0" w:color="000001"/>
              <w:left w:val="single" w:sz="4" w:space="0" w:color="000001"/>
              <w:bottom w:val="single" w:sz="4" w:space="0" w:color="000001"/>
              <w:right w:val="single" w:sz="4" w:space="0" w:color="000001"/>
            </w:tcBorders>
            <w:shd w:val="clear" w:color="auto" w:fill="FFFFFF"/>
          </w:tcPr>
          <w:p w:rsidR="00E82A45" w:rsidRDefault="00E82A45">
            <w:r>
              <w:rPr>
                <w:b/>
                <w:lang w:eastAsia="zh-CN"/>
              </w:rPr>
              <w:lastRenderedPageBreak/>
              <w:t>8</w:t>
            </w:r>
          </w:p>
        </w:tc>
      </w:tr>
    </w:tbl>
    <w:p w:rsidR="00E82A45" w:rsidRDefault="00E82A45">
      <w:pPr>
        <w:rPr>
          <w:b/>
          <w:lang w:eastAsia="zh-CN"/>
        </w:rPr>
      </w:pPr>
    </w:p>
    <w:p w:rsidR="00E82A45" w:rsidRDefault="00E82A45">
      <w:pPr>
        <w:rPr>
          <w:rFonts w:cs="Tahoma"/>
          <w:b/>
          <w:bCs/>
          <w:color w:val="000000"/>
        </w:rPr>
      </w:pPr>
    </w:p>
    <w:p w:rsidR="00E82A45" w:rsidRDefault="00E82A45">
      <w:r>
        <w:rPr>
          <w:rFonts w:cs="Tahoma"/>
          <w:b/>
          <w:bCs/>
          <w:color w:val="000000"/>
        </w:rPr>
        <w:t xml:space="preserve">Rozpis učiva a výsledků vzdělávání: </w:t>
      </w:r>
      <w:r>
        <w:rPr>
          <w:rFonts w:cs="Tahoma"/>
          <w:b/>
          <w:bCs/>
          <w:color w:val="000000"/>
        </w:rPr>
        <w:tab/>
        <w:t>3. ročník</w:t>
      </w:r>
      <w:r>
        <w:rPr>
          <w:rFonts w:cs="Tahoma"/>
          <w:b/>
          <w:bCs/>
          <w:color w:val="000000"/>
        </w:rPr>
        <w:tab/>
        <w:t>celkem 30 hodin</w:t>
      </w:r>
    </w:p>
    <w:tbl>
      <w:tblPr>
        <w:tblW w:w="0" w:type="auto"/>
        <w:tblInd w:w="-65" w:type="dxa"/>
        <w:tblLayout w:type="fixed"/>
        <w:tblCellMar>
          <w:left w:w="53" w:type="dxa"/>
        </w:tblCellMar>
        <w:tblLook w:val="0000" w:firstRow="0" w:lastRow="0" w:firstColumn="0" w:lastColumn="0" w:noHBand="0" w:noVBand="0"/>
      </w:tblPr>
      <w:tblGrid>
        <w:gridCol w:w="3885"/>
        <w:gridCol w:w="720"/>
        <w:gridCol w:w="4064"/>
        <w:gridCol w:w="916"/>
      </w:tblGrid>
      <w:tr w:rsidR="00E82A45">
        <w:tc>
          <w:tcPr>
            <w:tcW w:w="3885" w:type="dxa"/>
            <w:tcBorders>
              <w:top w:val="single" w:sz="4" w:space="0" w:color="000001"/>
              <w:left w:val="single" w:sz="4" w:space="0" w:color="000001"/>
              <w:bottom w:val="single" w:sz="4" w:space="0" w:color="000001"/>
            </w:tcBorders>
            <w:shd w:val="clear" w:color="auto" w:fill="FFFFFF"/>
          </w:tcPr>
          <w:p w:rsidR="00E82A45" w:rsidRDefault="00E82A45">
            <w:r>
              <w:rPr>
                <w:b/>
                <w:lang w:eastAsia="zh-CN"/>
              </w:rPr>
              <w:t>Výsledky vzdělávání</w:t>
            </w:r>
          </w:p>
        </w:tc>
        <w:tc>
          <w:tcPr>
            <w:tcW w:w="4784" w:type="dxa"/>
            <w:gridSpan w:val="2"/>
            <w:tcBorders>
              <w:top w:val="single" w:sz="4" w:space="0" w:color="000001"/>
              <w:left w:val="single" w:sz="4" w:space="0" w:color="000001"/>
              <w:bottom w:val="single" w:sz="4" w:space="0" w:color="000001"/>
            </w:tcBorders>
            <w:shd w:val="clear" w:color="auto" w:fill="FFFFFF"/>
          </w:tcPr>
          <w:p w:rsidR="00E82A45" w:rsidRDefault="00E82A45">
            <w:r>
              <w:rPr>
                <w:b/>
                <w:lang w:eastAsia="zh-CN"/>
              </w:rPr>
              <w:t>Rozpis učiva</w:t>
            </w:r>
          </w:p>
          <w:p w:rsidR="00E82A45" w:rsidRDefault="00E82A45">
            <w:pPr>
              <w:rPr>
                <w:b/>
                <w:lang w:eastAsia="zh-CN"/>
              </w:rPr>
            </w:pPr>
          </w:p>
        </w:tc>
        <w:tc>
          <w:tcPr>
            <w:tcW w:w="916" w:type="dxa"/>
            <w:tcBorders>
              <w:top w:val="single" w:sz="4" w:space="0" w:color="000001"/>
              <w:left w:val="single" w:sz="4" w:space="0" w:color="000001"/>
              <w:bottom w:val="single" w:sz="4" w:space="0" w:color="000001"/>
              <w:right w:val="single" w:sz="4" w:space="0" w:color="000001"/>
            </w:tcBorders>
            <w:shd w:val="clear" w:color="auto" w:fill="FFFFFF"/>
          </w:tcPr>
          <w:p w:rsidR="00E82A45" w:rsidRDefault="00E82A45">
            <w:r>
              <w:rPr>
                <w:b/>
                <w:lang w:eastAsia="zh-CN"/>
              </w:rPr>
              <w:t>Počet hodin</w:t>
            </w:r>
          </w:p>
        </w:tc>
      </w:tr>
      <w:tr w:rsidR="00E82A45">
        <w:tc>
          <w:tcPr>
            <w:tcW w:w="3885" w:type="dxa"/>
            <w:tcBorders>
              <w:top w:val="single" w:sz="4" w:space="0" w:color="000001"/>
              <w:left w:val="single" w:sz="4" w:space="0" w:color="000001"/>
              <w:bottom w:val="single" w:sz="4" w:space="0" w:color="000001"/>
            </w:tcBorders>
            <w:shd w:val="clear" w:color="auto" w:fill="FFFFFF"/>
          </w:tcPr>
          <w:p w:rsidR="00E82A45" w:rsidRDefault="00E82A45">
            <w:r>
              <w:rPr>
                <w:lang w:eastAsia="zh-CN"/>
              </w:rPr>
              <w:t>Žák:</w:t>
            </w:r>
          </w:p>
          <w:p w:rsidR="00E82A45" w:rsidRDefault="00E82A45">
            <w:r>
              <w:rPr>
                <w:lang w:eastAsia="zh-CN"/>
              </w:rPr>
              <w:t>Vyhledává na internetu informace</w:t>
            </w:r>
          </w:p>
          <w:p w:rsidR="00E82A45" w:rsidRDefault="00E82A45">
            <w:r>
              <w:rPr>
                <w:lang w:eastAsia="zh-CN"/>
              </w:rPr>
              <w:t>o nabídkách zaměstnání a dalšího vzdělání,</w:t>
            </w:r>
          </w:p>
          <w:p w:rsidR="00E82A45" w:rsidRDefault="00E82A45">
            <w:r>
              <w:rPr>
                <w:lang w:eastAsia="zh-CN"/>
              </w:rPr>
              <w:t>Zvládne v textovém procesoru</w:t>
            </w:r>
          </w:p>
          <w:p w:rsidR="00E82A45" w:rsidRDefault="00E82A45">
            <w:r>
              <w:rPr>
                <w:lang w:eastAsia="zh-CN"/>
              </w:rPr>
              <w:t>připravit odpověď na nabídku o zaměstnání,</w:t>
            </w:r>
          </w:p>
          <w:p w:rsidR="00E82A45" w:rsidRDefault="00E82A45">
            <w:r>
              <w:rPr>
                <w:lang w:eastAsia="zh-CN"/>
              </w:rPr>
              <w:t>Vyhledává na internetu potřebné</w:t>
            </w:r>
          </w:p>
          <w:p w:rsidR="00E82A45" w:rsidRDefault="00E82A45">
            <w:r>
              <w:rPr>
                <w:lang w:eastAsia="zh-CN"/>
              </w:rPr>
              <w:t>informace týkající se pracovního poměru,</w:t>
            </w:r>
          </w:p>
          <w:p w:rsidR="00E82A45" w:rsidRDefault="00E82A45">
            <w:r>
              <w:rPr>
                <w:lang w:eastAsia="zh-CN"/>
              </w:rPr>
              <w:t>Vytváří v textovém procesoru strukturovaný životopis,</w:t>
            </w:r>
          </w:p>
        </w:tc>
        <w:tc>
          <w:tcPr>
            <w:tcW w:w="720" w:type="dxa"/>
            <w:tcBorders>
              <w:top w:val="single" w:sz="4" w:space="0" w:color="000001"/>
              <w:left w:val="single" w:sz="4" w:space="0" w:color="000001"/>
              <w:bottom w:val="single" w:sz="4" w:space="0" w:color="000001"/>
            </w:tcBorders>
            <w:shd w:val="clear" w:color="auto" w:fill="FFFFFF"/>
          </w:tcPr>
          <w:p w:rsidR="00E82A45" w:rsidRDefault="00E82A45">
            <w:pPr>
              <w:jc w:val="center"/>
            </w:pPr>
            <w:r>
              <w:rPr>
                <w:lang w:eastAsia="zh-CN"/>
              </w:rPr>
              <w:t>1.</w:t>
            </w:r>
          </w:p>
        </w:tc>
        <w:tc>
          <w:tcPr>
            <w:tcW w:w="4064" w:type="dxa"/>
            <w:tcBorders>
              <w:top w:val="single" w:sz="4" w:space="0" w:color="000001"/>
              <w:left w:val="single" w:sz="4" w:space="0" w:color="000001"/>
              <w:bottom w:val="single" w:sz="4" w:space="0" w:color="000001"/>
            </w:tcBorders>
            <w:shd w:val="clear" w:color="auto" w:fill="FFFFFF"/>
          </w:tcPr>
          <w:p w:rsidR="00E82A45" w:rsidRDefault="00E82A45">
            <w:r>
              <w:rPr>
                <w:b/>
                <w:bCs/>
                <w:lang w:eastAsia="zh-CN"/>
              </w:rPr>
              <w:t>Využití informační a komunikační technologie v praxi</w:t>
            </w:r>
          </w:p>
          <w:p w:rsidR="00E82A45" w:rsidRDefault="00E82A45">
            <w:r>
              <w:rPr>
                <w:b/>
                <w:lang w:eastAsia="zh-CN"/>
              </w:rPr>
              <w:t>Projekt</w:t>
            </w:r>
            <w:r>
              <w:rPr>
                <w:lang w:eastAsia="zh-CN"/>
              </w:rPr>
              <w:t xml:space="preserve"> na téma: „Aktuální nabídka a poptávka na trhu práce v našem regionu."</w:t>
            </w:r>
          </w:p>
        </w:tc>
        <w:tc>
          <w:tcPr>
            <w:tcW w:w="916" w:type="dxa"/>
            <w:tcBorders>
              <w:top w:val="single" w:sz="4" w:space="0" w:color="000001"/>
              <w:left w:val="single" w:sz="4" w:space="0" w:color="000001"/>
              <w:bottom w:val="single" w:sz="4" w:space="0" w:color="000001"/>
              <w:right w:val="single" w:sz="4" w:space="0" w:color="000001"/>
            </w:tcBorders>
            <w:shd w:val="clear" w:color="auto" w:fill="FFFFFF"/>
          </w:tcPr>
          <w:p w:rsidR="00E82A45" w:rsidRDefault="00E82A45">
            <w:r>
              <w:rPr>
                <w:b/>
                <w:lang w:eastAsia="zh-CN"/>
              </w:rPr>
              <w:t>3</w:t>
            </w:r>
          </w:p>
        </w:tc>
      </w:tr>
      <w:tr w:rsidR="00E82A45">
        <w:tc>
          <w:tcPr>
            <w:tcW w:w="3885" w:type="dxa"/>
            <w:tcBorders>
              <w:top w:val="single" w:sz="4" w:space="0" w:color="000001"/>
              <w:left w:val="single" w:sz="4" w:space="0" w:color="000001"/>
              <w:bottom w:val="single" w:sz="4" w:space="0" w:color="000001"/>
            </w:tcBorders>
            <w:shd w:val="clear" w:color="auto" w:fill="FFFFFF"/>
          </w:tcPr>
          <w:p w:rsidR="00E82A45" w:rsidRDefault="00E82A45">
            <w:r>
              <w:rPr>
                <w:lang w:eastAsia="zh-CN"/>
              </w:rPr>
              <w:t>V tabulkovém procesoru</w:t>
            </w:r>
          </w:p>
          <w:p w:rsidR="00E82A45" w:rsidRDefault="00E82A45">
            <w:r>
              <w:rPr>
                <w:lang w:eastAsia="zh-CN"/>
              </w:rPr>
              <w:t>řeší jednoduché výpočty výsledku hospodaření,</w:t>
            </w:r>
          </w:p>
          <w:p w:rsidR="00E82A45" w:rsidRDefault="00E82A45">
            <w:r>
              <w:rPr>
                <w:lang w:eastAsia="zh-CN"/>
              </w:rPr>
              <w:t>Řeší jednoduché kalkulace ceny,</w:t>
            </w:r>
          </w:p>
          <w:p w:rsidR="00E82A45" w:rsidRDefault="00E82A45">
            <w:r>
              <w:rPr>
                <w:lang w:eastAsia="zh-CN"/>
              </w:rPr>
              <w:t>Řeší jednoduché výpočty mezd,</w:t>
            </w:r>
          </w:p>
          <w:p w:rsidR="00E82A45" w:rsidRDefault="00E82A45">
            <w:r>
              <w:rPr>
                <w:lang w:eastAsia="zh-CN"/>
              </w:rPr>
              <w:t xml:space="preserve">Řeší jednoduché příklady výpočtu </w:t>
            </w:r>
          </w:p>
          <w:p w:rsidR="00E82A45" w:rsidRDefault="00E82A45">
            <w:r>
              <w:rPr>
                <w:lang w:eastAsia="zh-CN"/>
              </w:rPr>
              <w:t>daně z přidané hodnoty a daně z příjmu, vypočte sociální a zdravotní pojištění,</w:t>
            </w:r>
          </w:p>
        </w:tc>
        <w:tc>
          <w:tcPr>
            <w:tcW w:w="720" w:type="dxa"/>
            <w:tcBorders>
              <w:top w:val="single" w:sz="4" w:space="0" w:color="000001"/>
              <w:left w:val="single" w:sz="4" w:space="0" w:color="000001"/>
              <w:bottom w:val="single" w:sz="4" w:space="0" w:color="000001"/>
            </w:tcBorders>
            <w:shd w:val="clear" w:color="auto" w:fill="FFFFFF"/>
          </w:tcPr>
          <w:p w:rsidR="00E82A45" w:rsidRDefault="00E82A45">
            <w:pPr>
              <w:jc w:val="center"/>
            </w:pPr>
            <w:r>
              <w:rPr>
                <w:lang w:eastAsia="zh-CN"/>
              </w:rPr>
              <w:t>2.</w:t>
            </w:r>
          </w:p>
        </w:tc>
        <w:tc>
          <w:tcPr>
            <w:tcW w:w="4064" w:type="dxa"/>
            <w:tcBorders>
              <w:top w:val="single" w:sz="4" w:space="0" w:color="000001"/>
              <w:left w:val="single" w:sz="4" w:space="0" w:color="000001"/>
              <w:bottom w:val="single" w:sz="4" w:space="0" w:color="000001"/>
            </w:tcBorders>
            <w:shd w:val="clear" w:color="auto" w:fill="FFFFFF"/>
          </w:tcPr>
          <w:p w:rsidR="00E82A45" w:rsidRDefault="00E82A45">
            <w:r>
              <w:rPr>
                <w:b/>
                <w:lang w:eastAsia="zh-CN"/>
              </w:rPr>
              <w:t>Projekt</w:t>
            </w:r>
            <w:r>
              <w:rPr>
                <w:lang w:eastAsia="zh-CN"/>
              </w:rPr>
              <w:t xml:space="preserve"> na téma: „Radosti a starosti podnikatele aneb jak si poradit s evidencí majetku, výsledky hospodaření, daněmi, mzdami atd."</w:t>
            </w:r>
          </w:p>
        </w:tc>
        <w:tc>
          <w:tcPr>
            <w:tcW w:w="916" w:type="dxa"/>
            <w:tcBorders>
              <w:top w:val="single" w:sz="4" w:space="0" w:color="000001"/>
              <w:left w:val="single" w:sz="4" w:space="0" w:color="000001"/>
              <w:bottom w:val="single" w:sz="4" w:space="0" w:color="000001"/>
              <w:right w:val="single" w:sz="4" w:space="0" w:color="000001"/>
            </w:tcBorders>
            <w:shd w:val="clear" w:color="auto" w:fill="FFFFFF"/>
          </w:tcPr>
          <w:p w:rsidR="00E82A45" w:rsidRDefault="00E82A45">
            <w:r>
              <w:rPr>
                <w:b/>
                <w:lang w:eastAsia="zh-CN"/>
              </w:rPr>
              <w:t>3</w:t>
            </w:r>
          </w:p>
        </w:tc>
      </w:tr>
      <w:tr w:rsidR="00E82A45">
        <w:tc>
          <w:tcPr>
            <w:tcW w:w="3885" w:type="dxa"/>
            <w:tcBorders>
              <w:top w:val="single" w:sz="4" w:space="0" w:color="000001"/>
              <w:left w:val="single" w:sz="4" w:space="0" w:color="000001"/>
              <w:bottom w:val="single" w:sz="4" w:space="0" w:color="000001"/>
            </w:tcBorders>
            <w:shd w:val="clear" w:color="auto" w:fill="FFFFFF"/>
          </w:tcPr>
          <w:p w:rsidR="00E82A45" w:rsidRDefault="00E82A45">
            <w:r>
              <w:rPr>
                <w:lang w:eastAsia="zh-CN"/>
              </w:rPr>
              <w:t>Vysvětlí funkci masových médií,</w:t>
            </w:r>
          </w:p>
          <w:p w:rsidR="00E82A45" w:rsidRDefault="00E82A45">
            <w:r>
              <w:rPr>
                <w:lang w:eastAsia="zh-CN"/>
              </w:rPr>
              <w:t>aplikuje kritický přístup k nim a využívá jejich nabídku pro svou práci, osobní rozvoj i zábavu,</w:t>
            </w:r>
          </w:p>
          <w:p w:rsidR="00E82A45" w:rsidRDefault="00E82A45">
            <w:r>
              <w:rPr>
                <w:lang w:eastAsia="zh-CN"/>
              </w:rPr>
              <w:lastRenderedPageBreak/>
              <w:t>Posoudí vliv médií a reklamy</w:t>
            </w:r>
          </w:p>
          <w:p w:rsidR="00E82A45" w:rsidRDefault="00E82A45">
            <w:r>
              <w:rPr>
                <w:lang w:eastAsia="zh-CN"/>
              </w:rPr>
              <w:t>na životní styl jedince a na péči o své zdraví, žák umí vytvořit reklamní nabídku</w:t>
            </w:r>
          </w:p>
        </w:tc>
        <w:tc>
          <w:tcPr>
            <w:tcW w:w="720" w:type="dxa"/>
            <w:tcBorders>
              <w:top w:val="single" w:sz="4" w:space="0" w:color="000001"/>
              <w:left w:val="single" w:sz="4" w:space="0" w:color="000001"/>
              <w:bottom w:val="single" w:sz="4" w:space="0" w:color="000001"/>
            </w:tcBorders>
            <w:shd w:val="clear" w:color="auto" w:fill="FFFFFF"/>
          </w:tcPr>
          <w:p w:rsidR="00E82A45" w:rsidRDefault="00E82A45">
            <w:pPr>
              <w:jc w:val="center"/>
            </w:pPr>
            <w:r>
              <w:rPr>
                <w:lang w:eastAsia="zh-CN"/>
              </w:rPr>
              <w:lastRenderedPageBreak/>
              <w:t>3.</w:t>
            </w:r>
          </w:p>
        </w:tc>
        <w:tc>
          <w:tcPr>
            <w:tcW w:w="4064" w:type="dxa"/>
            <w:tcBorders>
              <w:top w:val="single" w:sz="4" w:space="0" w:color="000001"/>
              <w:left w:val="single" w:sz="4" w:space="0" w:color="000001"/>
              <w:bottom w:val="single" w:sz="4" w:space="0" w:color="000001"/>
            </w:tcBorders>
            <w:shd w:val="clear" w:color="auto" w:fill="FFFFFF"/>
          </w:tcPr>
          <w:p w:rsidR="00E82A45" w:rsidRDefault="00E82A45">
            <w:r>
              <w:rPr>
                <w:b/>
                <w:lang w:eastAsia="zh-CN"/>
              </w:rPr>
              <w:t>Projekt</w:t>
            </w:r>
            <w:r>
              <w:rPr>
                <w:lang w:eastAsia="zh-CN"/>
              </w:rPr>
              <w:t xml:space="preserve"> na téma: „Vliv masových médií na životní styl jedince, místo reklamy v životě člověka."</w:t>
            </w:r>
          </w:p>
        </w:tc>
        <w:tc>
          <w:tcPr>
            <w:tcW w:w="916" w:type="dxa"/>
            <w:tcBorders>
              <w:top w:val="single" w:sz="4" w:space="0" w:color="000001"/>
              <w:left w:val="single" w:sz="4" w:space="0" w:color="000001"/>
              <w:bottom w:val="single" w:sz="4" w:space="0" w:color="000001"/>
              <w:right w:val="single" w:sz="4" w:space="0" w:color="000001"/>
            </w:tcBorders>
            <w:shd w:val="clear" w:color="auto" w:fill="FFFFFF"/>
          </w:tcPr>
          <w:p w:rsidR="00E82A45" w:rsidRDefault="00E82A45">
            <w:r>
              <w:rPr>
                <w:b/>
                <w:lang w:eastAsia="zh-CN"/>
              </w:rPr>
              <w:t>2</w:t>
            </w:r>
          </w:p>
        </w:tc>
      </w:tr>
      <w:tr w:rsidR="00E82A45">
        <w:tc>
          <w:tcPr>
            <w:tcW w:w="3885" w:type="dxa"/>
            <w:tcBorders>
              <w:top w:val="single" w:sz="4" w:space="0" w:color="000001"/>
              <w:left w:val="single" w:sz="4" w:space="0" w:color="000001"/>
              <w:bottom w:val="single" w:sz="4" w:space="0" w:color="000001"/>
            </w:tcBorders>
            <w:shd w:val="clear" w:color="auto" w:fill="FFFFFF"/>
          </w:tcPr>
          <w:p w:rsidR="00E82A45" w:rsidRDefault="00E82A45">
            <w:r>
              <w:rPr>
                <w:lang w:eastAsia="zh-CN"/>
              </w:rPr>
              <w:lastRenderedPageBreak/>
              <w:t>Eviduje pohyb zásob ve skladu,</w:t>
            </w:r>
          </w:p>
          <w:p w:rsidR="00E82A45" w:rsidRDefault="00E82A45">
            <w:r>
              <w:rPr>
                <w:lang w:eastAsia="zh-CN"/>
              </w:rPr>
              <w:t>dokáže přijmout objednávku, kalkulovat cenu</w:t>
            </w:r>
          </w:p>
        </w:tc>
        <w:tc>
          <w:tcPr>
            <w:tcW w:w="720" w:type="dxa"/>
            <w:tcBorders>
              <w:top w:val="single" w:sz="4" w:space="0" w:color="000001"/>
              <w:left w:val="single" w:sz="4" w:space="0" w:color="000001"/>
              <w:bottom w:val="single" w:sz="4" w:space="0" w:color="000001"/>
            </w:tcBorders>
            <w:shd w:val="clear" w:color="auto" w:fill="FFFFFF"/>
          </w:tcPr>
          <w:p w:rsidR="00E82A45" w:rsidRDefault="00E82A45">
            <w:pPr>
              <w:jc w:val="center"/>
            </w:pPr>
            <w:r>
              <w:rPr>
                <w:lang w:eastAsia="zh-CN"/>
              </w:rPr>
              <w:t>4.</w:t>
            </w:r>
          </w:p>
        </w:tc>
        <w:tc>
          <w:tcPr>
            <w:tcW w:w="4064" w:type="dxa"/>
            <w:tcBorders>
              <w:top w:val="single" w:sz="4" w:space="0" w:color="000001"/>
              <w:left w:val="single" w:sz="4" w:space="0" w:color="000001"/>
              <w:bottom w:val="single" w:sz="4" w:space="0" w:color="000001"/>
            </w:tcBorders>
            <w:shd w:val="clear" w:color="auto" w:fill="FFFFFF"/>
          </w:tcPr>
          <w:p w:rsidR="00E82A45" w:rsidRDefault="00E82A45">
            <w:r>
              <w:rPr>
                <w:b/>
                <w:lang w:eastAsia="zh-CN"/>
              </w:rPr>
              <w:t>Ročníková práce</w:t>
            </w:r>
            <w:r>
              <w:rPr>
                <w:lang w:eastAsia="zh-CN"/>
              </w:rPr>
              <w:t xml:space="preserve"> pro obor</w:t>
            </w:r>
          </w:p>
        </w:tc>
        <w:tc>
          <w:tcPr>
            <w:tcW w:w="916" w:type="dxa"/>
            <w:tcBorders>
              <w:top w:val="single" w:sz="4" w:space="0" w:color="000001"/>
              <w:left w:val="single" w:sz="4" w:space="0" w:color="000001"/>
              <w:bottom w:val="single" w:sz="4" w:space="0" w:color="000001"/>
              <w:right w:val="single" w:sz="4" w:space="0" w:color="000001"/>
            </w:tcBorders>
            <w:shd w:val="clear" w:color="auto" w:fill="FFFFFF"/>
          </w:tcPr>
          <w:p w:rsidR="00E82A45" w:rsidRDefault="00E82A45">
            <w:r>
              <w:rPr>
                <w:b/>
                <w:lang w:eastAsia="zh-CN"/>
              </w:rPr>
              <w:t>2</w:t>
            </w:r>
          </w:p>
        </w:tc>
      </w:tr>
      <w:tr w:rsidR="00E82A45">
        <w:tc>
          <w:tcPr>
            <w:tcW w:w="3885" w:type="dxa"/>
            <w:tcBorders>
              <w:top w:val="single" w:sz="4" w:space="0" w:color="000001"/>
              <w:left w:val="single" w:sz="4" w:space="0" w:color="000001"/>
              <w:bottom w:val="single" w:sz="4" w:space="0" w:color="000001"/>
            </w:tcBorders>
            <w:shd w:val="clear" w:color="auto" w:fill="FFFFFF"/>
          </w:tcPr>
          <w:p w:rsidR="00E82A45" w:rsidRDefault="00E82A45">
            <w:r>
              <w:rPr>
                <w:lang w:eastAsia="zh-CN"/>
              </w:rPr>
              <w:t>Žák dokáže zpracovat a využít jednoduché finanční funkce</w:t>
            </w:r>
          </w:p>
        </w:tc>
        <w:tc>
          <w:tcPr>
            <w:tcW w:w="720" w:type="dxa"/>
            <w:tcBorders>
              <w:top w:val="single" w:sz="4" w:space="0" w:color="000001"/>
              <w:left w:val="single" w:sz="4" w:space="0" w:color="000001"/>
              <w:bottom w:val="single" w:sz="4" w:space="0" w:color="000001"/>
            </w:tcBorders>
            <w:shd w:val="clear" w:color="auto" w:fill="FFFFFF"/>
          </w:tcPr>
          <w:p w:rsidR="00E82A45" w:rsidRDefault="00E82A45">
            <w:pPr>
              <w:jc w:val="center"/>
            </w:pPr>
            <w:r>
              <w:rPr>
                <w:lang w:eastAsia="zh-CN"/>
              </w:rPr>
              <w:t>5.</w:t>
            </w:r>
          </w:p>
        </w:tc>
        <w:tc>
          <w:tcPr>
            <w:tcW w:w="4064" w:type="dxa"/>
            <w:tcBorders>
              <w:top w:val="single" w:sz="4" w:space="0" w:color="000001"/>
              <w:left w:val="single" w:sz="4" w:space="0" w:color="000001"/>
              <w:bottom w:val="single" w:sz="4" w:space="0" w:color="000001"/>
            </w:tcBorders>
            <w:shd w:val="clear" w:color="auto" w:fill="FFFFFF"/>
          </w:tcPr>
          <w:p w:rsidR="00E82A45" w:rsidRDefault="00E82A45">
            <w:r>
              <w:rPr>
                <w:b/>
                <w:lang w:eastAsia="zh-CN"/>
              </w:rPr>
              <w:t>Projekt</w:t>
            </w:r>
            <w:r>
              <w:rPr>
                <w:lang w:eastAsia="zh-CN"/>
              </w:rPr>
              <w:t xml:space="preserve"> na téma: finanční gramotnost v podnikání</w:t>
            </w:r>
          </w:p>
        </w:tc>
        <w:tc>
          <w:tcPr>
            <w:tcW w:w="916" w:type="dxa"/>
            <w:tcBorders>
              <w:top w:val="single" w:sz="4" w:space="0" w:color="000001"/>
              <w:left w:val="single" w:sz="4" w:space="0" w:color="000001"/>
              <w:bottom w:val="single" w:sz="4" w:space="0" w:color="000001"/>
              <w:right w:val="single" w:sz="4" w:space="0" w:color="000001"/>
            </w:tcBorders>
            <w:shd w:val="clear" w:color="auto" w:fill="FFFFFF"/>
          </w:tcPr>
          <w:p w:rsidR="00E82A45" w:rsidRDefault="00E82A45">
            <w:r>
              <w:rPr>
                <w:b/>
                <w:lang w:eastAsia="zh-CN"/>
              </w:rPr>
              <w:t>2</w:t>
            </w:r>
          </w:p>
        </w:tc>
      </w:tr>
      <w:tr w:rsidR="00E82A45">
        <w:tc>
          <w:tcPr>
            <w:tcW w:w="3885" w:type="dxa"/>
            <w:tcBorders>
              <w:top w:val="single" w:sz="4" w:space="0" w:color="000001"/>
              <w:left w:val="single" w:sz="4" w:space="0" w:color="000001"/>
              <w:bottom w:val="single" w:sz="4" w:space="0" w:color="000001"/>
            </w:tcBorders>
            <w:shd w:val="clear" w:color="auto" w:fill="FFFFFF"/>
          </w:tcPr>
          <w:p w:rsidR="00E82A45" w:rsidRDefault="00E82A45">
            <w:r>
              <w:t xml:space="preserve">Rozlišuje mezi rastrovou a vektorovou grafikou, umí pomocí vhodných programů upravit fotografie, obrázky – kliparty, Dokáže vytvářet jednoduchou vektorovou kresbu – logo, vizitku, plakát. Zvládá jednoduchý </w:t>
            </w:r>
            <w:proofErr w:type="spellStart"/>
            <w:r>
              <w:t>videostřih</w:t>
            </w:r>
            <w:proofErr w:type="spellEnd"/>
            <w:r>
              <w:t xml:space="preserve"> a ukládání videa v různých </w:t>
            </w:r>
            <w:proofErr w:type="spellStart"/>
            <w:r>
              <w:t>videoformátech</w:t>
            </w:r>
            <w:proofErr w:type="spellEnd"/>
            <w:r>
              <w:t xml:space="preserve"> (</w:t>
            </w:r>
            <w:proofErr w:type="spellStart"/>
            <w:r>
              <w:t>mpg</w:t>
            </w:r>
            <w:proofErr w:type="spellEnd"/>
            <w:r>
              <w:t xml:space="preserve">, </w:t>
            </w:r>
            <w:proofErr w:type="spellStart"/>
            <w:r>
              <w:t>avi</w:t>
            </w:r>
            <w:proofErr w:type="spellEnd"/>
            <w:r>
              <w:t xml:space="preserve">, aj.) </w:t>
            </w:r>
          </w:p>
          <w:p w:rsidR="00E82A45" w:rsidRDefault="00E82A45"/>
        </w:tc>
        <w:tc>
          <w:tcPr>
            <w:tcW w:w="720" w:type="dxa"/>
            <w:tcBorders>
              <w:top w:val="single" w:sz="4" w:space="0" w:color="000001"/>
              <w:left w:val="single" w:sz="4" w:space="0" w:color="000001"/>
              <w:bottom w:val="single" w:sz="4" w:space="0" w:color="000001"/>
            </w:tcBorders>
            <w:shd w:val="clear" w:color="auto" w:fill="FFFFFF"/>
          </w:tcPr>
          <w:p w:rsidR="00E82A45" w:rsidRDefault="00E82A45">
            <w:pPr>
              <w:jc w:val="center"/>
            </w:pPr>
            <w:r>
              <w:t>6.</w:t>
            </w:r>
          </w:p>
        </w:tc>
        <w:tc>
          <w:tcPr>
            <w:tcW w:w="4064" w:type="dxa"/>
            <w:tcBorders>
              <w:top w:val="single" w:sz="4" w:space="0" w:color="000001"/>
              <w:left w:val="single" w:sz="4" w:space="0" w:color="000001"/>
              <w:bottom w:val="single" w:sz="4" w:space="0" w:color="000001"/>
            </w:tcBorders>
            <w:shd w:val="clear" w:color="auto" w:fill="FFFFFF"/>
          </w:tcPr>
          <w:p w:rsidR="00E82A45" w:rsidRDefault="00E82A45">
            <w:r>
              <w:rPr>
                <w:b/>
              </w:rPr>
              <w:t>Práce s rastrovou a vektorovou grafikou</w:t>
            </w:r>
            <w:r>
              <w:t xml:space="preserve"> – fotografie, vlastní kresba. Multimédia. </w:t>
            </w:r>
          </w:p>
          <w:p w:rsidR="00E82A45" w:rsidRDefault="00E82A45">
            <w:r>
              <w:t xml:space="preserve">Práce s programy: </w:t>
            </w:r>
          </w:p>
          <w:p w:rsidR="00E82A45" w:rsidRDefault="00E82A45">
            <w:r>
              <w:t xml:space="preserve">Corel </w:t>
            </w:r>
            <w:proofErr w:type="spellStart"/>
            <w:r>
              <w:t>Paint</w:t>
            </w:r>
            <w:proofErr w:type="spellEnd"/>
            <w:r>
              <w:t xml:space="preserve"> </w:t>
            </w:r>
            <w:proofErr w:type="spellStart"/>
            <w:r>
              <w:t>Shop</w:t>
            </w:r>
            <w:proofErr w:type="spellEnd"/>
            <w:r>
              <w:t xml:space="preserve"> Pro </w:t>
            </w:r>
            <w:proofErr w:type="spellStart"/>
            <w:r>
              <w:t>Photo</w:t>
            </w:r>
            <w:proofErr w:type="spellEnd"/>
            <w:r>
              <w:t xml:space="preserve"> X2,</w:t>
            </w:r>
          </w:p>
          <w:p w:rsidR="00E82A45" w:rsidRDefault="00E82A45">
            <w:r>
              <w:t xml:space="preserve">LibreOffice </w:t>
            </w:r>
            <w:proofErr w:type="spellStart"/>
            <w:r>
              <w:t>Draw</w:t>
            </w:r>
            <w:proofErr w:type="spellEnd"/>
            <w:r>
              <w:t>,</w:t>
            </w:r>
          </w:p>
          <w:p w:rsidR="00E82A45" w:rsidRDefault="00E82A45">
            <w:proofErr w:type="spellStart"/>
            <w:r>
              <w:t>Zoner</w:t>
            </w:r>
            <w:proofErr w:type="spellEnd"/>
            <w:r>
              <w:t xml:space="preserve"> </w:t>
            </w:r>
            <w:proofErr w:type="spellStart"/>
            <w:r>
              <w:t>Callisto</w:t>
            </w:r>
            <w:proofErr w:type="spellEnd"/>
          </w:p>
          <w:p w:rsidR="00E82A45" w:rsidRDefault="00E82A45">
            <w:proofErr w:type="spellStart"/>
            <w:r>
              <w:t>Movie</w:t>
            </w:r>
            <w:proofErr w:type="spellEnd"/>
            <w:r>
              <w:t xml:space="preserve"> Maker</w:t>
            </w:r>
          </w:p>
          <w:p w:rsidR="00E82A45" w:rsidRDefault="00E82A45">
            <w:proofErr w:type="spellStart"/>
            <w:r>
              <w:t>aTube</w:t>
            </w:r>
            <w:proofErr w:type="spellEnd"/>
            <w:r>
              <w:t xml:space="preserve"> </w:t>
            </w:r>
            <w:proofErr w:type="spellStart"/>
            <w:r>
              <w:t>Catcher</w:t>
            </w:r>
            <w:proofErr w:type="spellEnd"/>
          </w:p>
          <w:p w:rsidR="00E82A45" w:rsidRDefault="00E82A45"/>
          <w:p w:rsidR="00E82A45" w:rsidRDefault="00E82A45"/>
        </w:tc>
        <w:tc>
          <w:tcPr>
            <w:tcW w:w="916" w:type="dxa"/>
            <w:tcBorders>
              <w:top w:val="single" w:sz="4" w:space="0" w:color="000001"/>
              <w:left w:val="single" w:sz="4" w:space="0" w:color="000001"/>
              <w:bottom w:val="single" w:sz="4" w:space="0" w:color="000001"/>
              <w:right w:val="single" w:sz="4" w:space="0" w:color="000001"/>
            </w:tcBorders>
            <w:shd w:val="clear" w:color="auto" w:fill="FFFFFF"/>
          </w:tcPr>
          <w:p w:rsidR="00E82A45" w:rsidRDefault="00E82A45">
            <w:pPr>
              <w:tabs>
                <w:tab w:val="left" w:pos="6300"/>
              </w:tabs>
            </w:pPr>
            <w:r>
              <w:rPr>
                <w:b/>
              </w:rPr>
              <w:t>14</w:t>
            </w:r>
          </w:p>
        </w:tc>
      </w:tr>
      <w:tr w:rsidR="00E82A45">
        <w:tc>
          <w:tcPr>
            <w:tcW w:w="3885" w:type="dxa"/>
            <w:tcBorders>
              <w:top w:val="single" w:sz="4" w:space="0" w:color="000001"/>
              <w:left w:val="single" w:sz="4" w:space="0" w:color="000001"/>
              <w:bottom w:val="single" w:sz="4" w:space="0" w:color="000001"/>
            </w:tcBorders>
            <w:shd w:val="clear" w:color="auto" w:fill="FFFFFF"/>
          </w:tcPr>
          <w:p w:rsidR="00E82A45" w:rsidRDefault="00E82A45">
            <w:r>
              <w:rPr>
                <w:rFonts w:cs="Tahoma"/>
              </w:rPr>
              <w:t>Ovládá nejrůznější aplikace ke správě souborů, komprimaci a dekomprimaci, včetně „ON-LINE</w:t>
            </w:r>
            <w:r>
              <w:rPr>
                <w:rFonts w:cs="Tahoma"/>
                <w:lang w:val="en-US"/>
              </w:rPr>
              <w:t xml:space="preserve">” </w:t>
            </w:r>
            <w:r>
              <w:rPr>
                <w:rFonts w:cs="Tahoma"/>
              </w:rPr>
              <w:t>aplikací k převodu formátů.</w:t>
            </w:r>
          </w:p>
          <w:p w:rsidR="00E82A45" w:rsidRDefault="00E82A45">
            <w:r>
              <w:t>Ovládá vytvoření blogů</w:t>
            </w:r>
          </w:p>
          <w:p w:rsidR="00E82A45" w:rsidRDefault="00E82A45">
            <w:r>
              <w:t>Je schopen založit doménu a vytvořit jednoduchou HTML stránku</w:t>
            </w:r>
          </w:p>
        </w:tc>
        <w:tc>
          <w:tcPr>
            <w:tcW w:w="720" w:type="dxa"/>
            <w:tcBorders>
              <w:top w:val="single" w:sz="4" w:space="0" w:color="000001"/>
              <w:left w:val="single" w:sz="4" w:space="0" w:color="000001"/>
              <w:bottom w:val="single" w:sz="4" w:space="0" w:color="000001"/>
            </w:tcBorders>
            <w:shd w:val="clear" w:color="auto" w:fill="FFFFFF"/>
          </w:tcPr>
          <w:p w:rsidR="00E82A45" w:rsidRDefault="00E82A45">
            <w:pPr>
              <w:jc w:val="center"/>
            </w:pPr>
            <w:r>
              <w:t>7.</w:t>
            </w:r>
          </w:p>
        </w:tc>
        <w:tc>
          <w:tcPr>
            <w:tcW w:w="4064" w:type="dxa"/>
            <w:tcBorders>
              <w:top w:val="single" w:sz="4" w:space="0" w:color="000001"/>
              <w:left w:val="single" w:sz="4" w:space="0" w:color="000001"/>
              <w:bottom w:val="single" w:sz="4" w:space="0" w:color="000001"/>
            </w:tcBorders>
            <w:shd w:val="clear" w:color="auto" w:fill="FFFFFF"/>
          </w:tcPr>
          <w:p w:rsidR="00E82A45" w:rsidRDefault="00E82A45">
            <w:pPr>
              <w:tabs>
                <w:tab w:val="left" w:pos="0"/>
              </w:tabs>
            </w:pPr>
            <w:r>
              <w:rPr>
                <w:rFonts w:cs="Tahoma"/>
                <w:b/>
              </w:rPr>
              <w:t>Aplikační software</w:t>
            </w:r>
          </w:p>
          <w:p w:rsidR="00E82A45" w:rsidRDefault="00E82A45">
            <w:pPr>
              <w:tabs>
                <w:tab w:val="left" w:pos="0"/>
              </w:tabs>
            </w:pPr>
            <w:r>
              <w:rPr>
                <w:rFonts w:cs="Tahoma"/>
              </w:rPr>
              <w:t>souborové manažery (</w:t>
            </w:r>
            <w:proofErr w:type="spellStart"/>
            <w:r>
              <w:rPr>
                <w:rFonts w:cs="Tahoma"/>
              </w:rPr>
              <w:t>Total</w:t>
            </w:r>
            <w:proofErr w:type="spellEnd"/>
            <w:r>
              <w:rPr>
                <w:rFonts w:cs="Tahoma"/>
              </w:rPr>
              <w:t xml:space="preserve"> </w:t>
            </w:r>
            <w:proofErr w:type="spellStart"/>
            <w:r>
              <w:rPr>
                <w:rFonts w:cs="Tahoma"/>
              </w:rPr>
              <w:t>Commander</w:t>
            </w:r>
            <w:proofErr w:type="spellEnd"/>
            <w:r>
              <w:rPr>
                <w:rFonts w:cs="Tahoma"/>
              </w:rPr>
              <w:t xml:space="preserve">, </w:t>
            </w:r>
            <w:proofErr w:type="spellStart"/>
            <w:r>
              <w:rPr>
                <w:rFonts w:cs="Tahoma"/>
              </w:rPr>
              <w:t>Servant</w:t>
            </w:r>
            <w:proofErr w:type="spellEnd"/>
            <w:r>
              <w:rPr>
                <w:rFonts w:cs="Tahoma"/>
              </w:rPr>
              <w:t xml:space="preserve"> </w:t>
            </w:r>
            <w:proofErr w:type="spellStart"/>
            <w:r>
              <w:rPr>
                <w:rFonts w:cs="Tahoma"/>
              </w:rPr>
              <w:t>Salamander</w:t>
            </w:r>
            <w:proofErr w:type="spellEnd"/>
            <w:r>
              <w:rPr>
                <w:rFonts w:cs="Tahoma"/>
              </w:rPr>
              <w:t xml:space="preserve">),  konverzní a komprimační programy (www.onlineocr.net, </w:t>
            </w:r>
            <w:proofErr w:type="spellStart"/>
            <w:r>
              <w:rPr>
                <w:rFonts w:cs="Tahoma"/>
              </w:rPr>
              <w:t>winrar</w:t>
            </w:r>
            <w:proofErr w:type="spellEnd"/>
            <w:r>
              <w:rPr>
                <w:rFonts w:cs="Tahoma"/>
              </w:rPr>
              <w:t xml:space="preserve">, </w:t>
            </w:r>
            <w:proofErr w:type="spellStart"/>
            <w:r>
              <w:rPr>
                <w:rFonts w:cs="Tahoma"/>
              </w:rPr>
              <w:t>winzip</w:t>
            </w:r>
            <w:proofErr w:type="spellEnd"/>
            <w:r>
              <w:rPr>
                <w:rFonts w:cs="Tahoma"/>
              </w:rPr>
              <w:t>)</w:t>
            </w:r>
          </w:p>
          <w:p w:rsidR="00E82A45" w:rsidRDefault="004044C3">
            <w:pPr>
              <w:tabs>
                <w:tab w:val="left" w:pos="0"/>
              </w:tabs>
            </w:pPr>
            <w:hyperlink r:id="rId23" w:history="1">
              <w:r w:rsidR="00E82A45">
                <w:rPr>
                  <w:rStyle w:val="Hypertextovodkaz"/>
                  <w:vanish/>
                </w:rPr>
                <w:t>www.webzdarma.cz</w:t>
              </w:r>
            </w:hyperlink>
          </w:p>
          <w:p w:rsidR="00E82A45" w:rsidRDefault="004044C3">
            <w:pPr>
              <w:tabs>
                <w:tab w:val="left" w:pos="0"/>
              </w:tabs>
            </w:pPr>
            <w:hyperlink r:id="rId24" w:history="1">
              <w:r w:rsidR="00E82A45">
                <w:rPr>
                  <w:rStyle w:val="Hypertextovodkaz"/>
                  <w:vanish/>
                </w:rPr>
                <w:t>http://www.webnode.cz/</w:t>
              </w:r>
            </w:hyperlink>
          </w:p>
          <w:p w:rsidR="00E82A45" w:rsidRDefault="004044C3">
            <w:pPr>
              <w:tabs>
                <w:tab w:val="left" w:pos="0"/>
              </w:tabs>
            </w:pPr>
            <w:hyperlink r:id="rId25" w:history="1">
              <w:r w:rsidR="00E82A45">
                <w:rPr>
                  <w:rStyle w:val="Hypertextovodkaz"/>
                  <w:vanish/>
                </w:rPr>
                <w:t>http://www.one.com/</w:t>
              </w:r>
            </w:hyperlink>
          </w:p>
          <w:p w:rsidR="00E82A45" w:rsidRDefault="004044C3">
            <w:pPr>
              <w:tabs>
                <w:tab w:val="left" w:pos="0"/>
              </w:tabs>
            </w:pPr>
            <w:hyperlink r:id="rId26" w:history="1">
              <w:r w:rsidR="00E82A45">
                <w:rPr>
                  <w:rStyle w:val="Hypertextovodkaz"/>
                  <w:vanish/>
                </w:rPr>
                <w:t>http://www.simplesite.com/</w:t>
              </w:r>
            </w:hyperlink>
          </w:p>
          <w:p w:rsidR="00E82A45" w:rsidRDefault="00E82A45">
            <w:pPr>
              <w:tabs>
                <w:tab w:val="left" w:pos="0"/>
              </w:tabs>
            </w:pPr>
          </w:p>
          <w:p w:rsidR="00E82A45" w:rsidRDefault="00E82A45"/>
        </w:tc>
        <w:tc>
          <w:tcPr>
            <w:tcW w:w="916" w:type="dxa"/>
            <w:tcBorders>
              <w:top w:val="single" w:sz="4" w:space="0" w:color="000001"/>
              <w:left w:val="single" w:sz="4" w:space="0" w:color="000001"/>
              <w:bottom w:val="single" w:sz="4" w:space="0" w:color="000001"/>
              <w:right w:val="single" w:sz="4" w:space="0" w:color="000001"/>
            </w:tcBorders>
            <w:shd w:val="clear" w:color="auto" w:fill="FFFFFF"/>
          </w:tcPr>
          <w:p w:rsidR="00E82A45" w:rsidRDefault="00E82A45">
            <w:pPr>
              <w:tabs>
                <w:tab w:val="left" w:pos="6300"/>
              </w:tabs>
            </w:pPr>
            <w:r>
              <w:rPr>
                <w:b/>
              </w:rPr>
              <w:t>4</w:t>
            </w:r>
          </w:p>
        </w:tc>
      </w:tr>
    </w:tbl>
    <w:p w:rsidR="00E82A45" w:rsidRDefault="00E82A45"/>
    <w:p w:rsidR="00E82A45" w:rsidRDefault="00994970">
      <w:r>
        <w:br w:type="page"/>
      </w:r>
    </w:p>
    <w:p w:rsidR="00E82A45" w:rsidRPr="004F54B2" w:rsidRDefault="004F54B2" w:rsidP="004F54B2">
      <w:pPr>
        <w:tabs>
          <w:tab w:val="left" w:pos="0"/>
          <w:tab w:val="right" w:pos="9072"/>
        </w:tabs>
        <w:rPr>
          <w:rFonts w:cs="Tahoma"/>
        </w:rPr>
      </w:pPr>
      <w:r w:rsidRPr="004F54B2">
        <w:rPr>
          <w:rFonts w:cs="Tahoma"/>
        </w:rPr>
        <w:lastRenderedPageBreak/>
        <w:t>Obor/y vzdělání: 36-52-H/01</w:t>
      </w:r>
      <w:r>
        <w:rPr>
          <w:rFonts w:cs="Tahoma"/>
        </w:rPr>
        <w:t xml:space="preserve"> </w:t>
      </w:r>
      <w:r w:rsidR="00E82A45" w:rsidRPr="004F54B2">
        <w:rPr>
          <w:rFonts w:cs="Tahoma"/>
        </w:rPr>
        <w:t>Instalatér</w:t>
      </w:r>
      <w:r>
        <w:rPr>
          <w:rFonts w:cs="Tahoma"/>
        </w:rPr>
        <w:tab/>
      </w:r>
      <w:r w:rsidR="00E82A45" w:rsidRPr="004F54B2">
        <w:rPr>
          <w:rFonts w:cs="Tahoma"/>
        </w:rPr>
        <w:t xml:space="preserve">Platnost: od 1. 9. </w:t>
      </w:r>
      <w:r w:rsidR="00143C7F" w:rsidRPr="004F54B2">
        <w:rPr>
          <w:rFonts w:cs="Tahoma"/>
        </w:rPr>
        <w:t>2016</w:t>
      </w:r>
    </w:p>
    <w:p w:rsidR="00E82A45" w:rsidRDefault="00E82A45">
      <w:pPr>
        <w:tabs>
          <w:tab w:val="left" w:pos="0"/>
          <w:tab w:val="right" w:pos="9072"/>
        </w:tabs>
      </w:pPr>
      <w:r>
        <w:rPr>
          <w:rFonts w:cs="Tahoma"/>
        </w:rPr>
        <w:t xml:space="preserve">Název ŠVP: Instalatér </w:t>
      </w:r>
      <w:r>
        <w:rPr>
          <w:rFonts w:cs="Tahoma"/>
        </w:rPr>
        <w:tab/>
        <w:t>Forma vzdělání: denní</w:t>
      </w:r>
    </w:p>
    <w:p w:rsidR="00E82A45" w:rsidRDefault="00E82A45">
      <w:pPr>
        <w:tabs>
          <w:tab w:val="left" w:pos="0"/>
          <w:tab w:val="right" w:pos="9072"/>
        </w:tabs>
      </w:pPr>
      <w:r>
        <w:rPr>
          <w:rFonts w:cs="Tahoma"/>
        </w:rPr>
        <w:t>Předmět: EKONOMIKA</w:t>
      </w:r>
      <w:r>
        <w:rPr>
          <w:rFonts w:cs="Tahoma"/>
        </w:rPr>
        <w:tab/>
        <w:t>Počet hodin za studium celkem: 64</w:t>
      </w:r>
    </w:p>
    <w:p w:rsidR="00E82A45" w:rsidRDefault="00E82A45"/>
    <w:p w:rsidR="00E82A45" w:rsidRDefault="00E82A45">
      <w:pPr>
        <w:jc w:val="center"/>
        <w:rPr>
          <w:rFonts w:cs="Tahoma"/>
        </w:rPr>
      </w:pPr>
    </w:p>
    <w:p w:rsidR="00E82A45" w:rsidRDefault="00E82A45">
      <w:pPr>
        <w:jc w:val="center"/>
      </w:pPr>
      <w:r>
        <w:rPr>
          <w:rFonts w:cs="Tahoma"/>
          <w:b/>
        </w:rPr>
        <w:t>Učební osnova předmětu</w:t>
      </w:r>
    </w:p>
    <w:p w:rsidR="00E82A45" w:rsidRDefault="00E82A45">
      <w:pPr>
        <w:pStyle w:val="Nadpis2"/>
      </w:pPr>
      <w:bookmarkStart w:id="53" w:name="_Toc426949203"/>
      <w:bookmarkStart w:id="54" w:name="_Toc433820451"/>
      <w:bookmarkStart w:id="55" w:name="_Toc486357452"/>
      <w:bookmarkEnd w:id="53"/>
      <w:r>
        <w:t>EKONOMIKA</w:t>
      </w:r>
      <w:bookmarkEnd w:id="54"/>
      <w:bookmarkEnd w:id="55"/>
    </w:p>
    <w:p w:rsidR="00E82A45" w:rsidRDefault="00E82A45">
      <w:pPr>
        <w:pStyle w:val="Zkladntext"/>
      </w:pPr>
      <w:r>
        <w:rPr>
          <w:b/>
        </w:rPr>
        <w:t>Pojetí předmětu:</w:t>
      </w:r>
    </w:p>
    <w:p w:rsidR="00E82A45" w:rsidRDefault="00E82A45">
      <w:pPr>
        <w:rPr>
          <w:rFonts w:ascii="Calibri" w:hAnsi="Calibri" w:cs="Calibri"/>
          <w:sz w:val="22"/>
          <w:szCs w:val="22"/>
        </w:rPr>
      </w:pPr>
    </w:p>
    <w:p w:rsidR="00E82A45" w:rsidRDefault="00E82A45">
      <w:pPr>
        <w:jc w:val="both"/>
      </w:pPr>
      <w:r>
        <w:rPr>
          <w:rFonts w:cs="Tahoma"/>
          <w:b/>
          <w:bCs/>
        </w:rPr>
        <w:t>Cíl předmětu</w:t>
      </w:r>
    </w:p>
    <w:p w:rsidR="00E82A45" w:rsidRDefault="00E82A45">
      <w:pPr>
        <w:jc w:val="both"/>
      </w:pPr>
      <w:r>
        <w:rPr>
          <w:rFonts w:cs="Tahoma"/>
        </w:rPr>
        <w:t>Cílem předmětu je poskytnout žákům odborné znalosti z oblasti ekonomiky pro jejich úspěšné uplatnění v oboru, naučit je ekonomicky myslet a chápat ekonomické jevy a procesy v podmínkách tržního hospodářství. Žáci získají základní poznatky potřebné pro samostatné podnikání v oboru, porozumí základním ekonomickým pojmům nezbytných pro každého občana a naučí se orientovat v ekonomických souvislostech, v právních normách týkajících se podnikání, daňové politiky a pracovně-právních vztahů. Žáci jsou vedeni k logickému uvažování a správnému vyjadřování, což jim umožňuje rozvíjet schopnosti vedoucí k podnikatelskému myšlení.</w:t>
      </w:r>
    </w:p>
    <w:p w:rsidR="00E82A45" w:rsidRDefault="00E82A45">
      <w:pPr>
        <w:jc w:val="both"/>
        <w:rPr>
          <w:rFonts w:cs="Tahoma"/>
        </w:rPr>
      </w:pPr>
    </w:p>
    <w:p w:rsidR="00E82A45" w:rsidRDefault="00E82A45">
      <w:pPr>
        <w:jc w:val="both"/>
      </w:pPr>
      <w:r>
        <w:rPr>
          <w:rFonts w:cs="Tahoma"/>
          <w:b/>
          <w:bCs/>
        </w:rPr>
        <w:t>Charakteristika učiva</w:t>
      </w:r>
    </w:p>
    <w:p w:rsidR="00E82A45" w:rsidRDefault="00E82A45">
      <w:pPr>
        <w:jc w:val="both"/>
      </w:pPr>
      <w:r>
        <w:rPr>
          <w:rFonts w:cs="Tahoma"/>
        </w:rPr>
        <w:t xml:space="preserve">Obsah předmětu vychází z obsahového okruhu RVP – </w:t>
      </w:r>
      <w:r>
        <w:rPr>
          <w:rFonts w:cs="Tahoma"/>
          <w:i/>
          <w:iCs/>
        </w:rPr>
        <w:t>Ekonomické vzdělávání</w:t>
      </w:r>
      <w:r>
        <w:rPr>
          <w:rFonts w:cs="Tahoma"/>
        </w:rPr>
        <w:t xml:space="preserve"> a </w:t>
      </w:r>
      <w:r>
        <w:rPr>
          <w:rFonts w:cs="Tahoma"/>
          <w:i/>
          <w:iCs/>
        </w:rPr>
        <w:t xml:space="preserve">Společenskovědní </w:t>
      </w:r>
      <w:r>
        <w:rPr>
          <w:rFonts w:cs="Tahoma"/>
        </w:rPr>
        <w:t xml:space="preserve">vzdělání. Učivo předmětu Ekonomika je zařazeno od druhého ročníku a je v jednotlivých ročnících strukturováno do tematických celků. </w:t>
      </w:r>
    </w:p>
    <w:p w:rsidR="00E82A45" w:rsidRDefault="00E82A45">
      <w:pPr>
        <w:jc w:val="both"/>
        <w:rPr>
          <w:rFonts w:cs="Tahoma"/>
        </w:rPr>
      </w:pPr>
    </w:p>
    <w:p w:rsidR="00E82A45" w:rsidRDefault="00E82A45">
      <w:pPr>
        <w:jc w:val="both"/>
      </w:pPr>
      <w:r>
        <w:rPr>
          <w:rFonts w:cs="Tahoma"/>
          <w:b/>
          <w:bCs/>
        </w:rPr>
        <w:t>Cíle vzdělávání v oblasti citů, postojů a preferencí</w:t>
      </w:r>
    </w:p>
    <w:p w:rsidR="00E82A45" w:rsidRDefault="00E82A45">
      <w:pPr>
        <w:jc w:val="both"/>
      </w:pPr>
      <w:r>
        <w:rPr>
          <w:rFonts w:cs="Tahoma"/>
        </w:rPr>
        <w:t>Dovednosti získané prostřednictvím předmětu Ekonomika mají žákům umožnit přizpůsobit se a reagovat na společenský vývoj, změny v ekonomickém životě a spoluvytvářet předpoklady pro uplatnění jak v pracovním, tak v občanském životě. Předmět Ekonomika vede žáky k tomu, aby základní komunikační dovednosti, sociální a personální vztahy stavěli na základech tolerance a poctivosti v demokratické společnosti.</w:t>
      </w:r>
    </w:p>
    <w:p w:rsidR="00E82A45" w:rsidRDefault="00E82A45">
      <w:pPr>
        <w:jc w:val="both"/>
        <w:rPr>
          <w:rFonts w:cs="Tahoma"/>
        </w:rPr>
      </w:pPr>
    </w:p>
    <w:p w:rsidR="00E82A45" w:rsidRDefault="00E82A45">
      <w:pPr>
        <w:jc w:val="both"/>
      </w:pPr>
      <w:r>
        <w:rPr>
          <w:rFonts w:cs="Tahoma"/>
          <w:b/>
          <w:bCs/>
        </w:rPr>
        <w:t>Metody a strategie výuky</w:t>
      </w:r>
    </w:p>
    <w:p w:rsidR="00E82A45" w:rsidRDefault="00E82A45">
      <w:pPr>
        <w:jc w:val="both"/>
      </w:pPr>
      <w:r>
        <w:rPr>
          <w:rFonts w:cs="Tahoma"/>
        </w:rPr>
        <w:t>Při výuce je používána forma výkladu, práce s odbornou literaturou, video ukázkami a práce s počítačem. Výuka je pojata tak, aby žáci byli schopni samostatně vyhledat a zpracovat informace na internetu, v  právních předpisech a to buď formou samostatné práce, nebo práce ve skupinách. Při výuce jsou žákům předkládány příklady z praxe a aktuální ekonomické události.</w:t>
      </w:r>
    </w:p>
    <w:p w:rsidR="00E82A45" w:rsidRDefault="00E82A45">
      <w:pPr>
        <w:jc w:val="both"/>
        <w:rPr>
          <w:rFonts w:cs="Tahoma"/>
        </w:rPr>
      </w:pPr>
    </w:p>
    <w:p w:rsidR="00E82A45" w:rsidRDefault="00E82A45">
      <w:pPr>
        <w:jc w:val="both"/>
      </w:pPr>
      <w:r>
        <w:rPr>
          <w:rFonts w:cs="Tahoma"/>
          <w:b/>
          <w:bCs/>
        </w:rPr>
        <w:t>Hodnocení žáků</w:t>
      </w:r>
    </w:p>
    <w:p w:rsidR="00E82A45" w:rsidRDefault="00E82A45">
      <w:pPr>
        <w:jc w:val="both"/>
      </w:pPr>
      <w:r>
        <w:rPr>
          <w:rFonts w:cs="Tahoma"/>
        </w:rPr>
        <w:t xml:space="preserve">Kritéria hodnocení žáků vycházejí z Hodnocení výsledků vzdělávání Střední odborné školy Bruntál. Pro hodnocení znalostí a dovedností je využíváno ústní i písemné zkoušení. Pozornost je věnována sebehodnocení žáků. Při hodnocení se sleduje </w:t>
      </w:r>
      <w:r>
        <w:rPr>
          <w:rFonts w:cs="Tahoma"/>
        </w:rPr>
        <w:lastRenderedPageBreak/>
        <w:t>odborná správnost a terminologie, schopnost aplikace získaných poznatků do souvislosti s jinými tématy nebo vyučovacími předměty. Při závěrečné klasifikaci se berou v úvahu i samostatné práce žáků a zohledněna je rovněž aktivita v hodinách a zájem o danou problematiku.</w:t>
      </w:r>
    </w:p>
    <w:p w:rsidR="00E82A45" w:rsidRDefault="00E82A45">
      <w:pPr>
        <w:jc w:val="both"/>
        <w:rPr>
          <w:rFonts w:cs="Tahoma"/>
        </w:rPr>
      </w:pPr>
    </w:p>
    <w:p w:rsidR="00E82A45" w:rsidRDefault="00E82A45">
      <w:pPr>
        <w:jc w:val="both"/>
      </w:pPr>
      <w:r>
        <w:rPr>
          <w:rFonts w:cs="Tahoma"/>
          <w:b/>
          <w:bCs/>
        </w:rPr>
        <w:t>Přínos předmětu pro rozvoj klíčových kompetencí a průřezových témat</w:t>
      </w:r>
    </w:p>
    <w:p w:rsidR="00E82A45" w:rsidRDefault="00E82A45">
      <w:pPr>
        <w:jc w:val="both"/>
      </w:pPr>
      <w:r>
        <w:rPr>
          <w:rFonts w:cs="Tahoma"/>
          <w:b/>
          <w:bCs/>
        </w:rPr>
        <w:t>Klíčové kompetence:</w:t>
      </w:r>
    </w:p>
    <w:p w:rsidR="00E82A45" w:rsidRDefault="00E82A45">
      <w:pPr>
        <w:jc w:val="both"/>
      </w:pPr>
      <w:r>
        <w:rPr>
          <w:rFonts w:cs="Tahoma"/>
          <w:i/>
          <w:iCs/>
        </w:rPr>
        <w:t xml:space="preserve">Kompetence k učení, </w:t>
      </w:r>
      <w:r>
        <w:rPr>
          <w:rFonts w:cs="Tahoma"/>
        </w:rPr>
        <w:t>žáci jsou motivováni k učení s poukazem na praktičnost a potřebnost informací z této oblasti.</w:t>
      </w:r>
    </w:p>
    <w:p w:rsidR="00E82A45" w:rsidRDefault="00E82A45">
      <w:pPr>
        <w:jc w:val="both"/>
      </w:pPr>
      <w:r>
        <w:rPr>
          <w:rFonts w:cs="Tahoma"/>
          <w:i/>
          <w:iCs/>
        </w:rPr>
        <w:t xml:space="preserve">Komunikativní kompetence, </w:t>
      </w:r>
      <w:r>
        <w:rPr>
          <w:rFonts w:cs="Tahoma"/>
        </w:rPr>
        <w:t>žáci jsou vedeni ke schopnosti vyjadřovat se ústně i písemně přiměřeně situaci a terminologicky správně</w:t>
      </w:r>
      <w:r>
        <w:rPr>
          <w:rFonts w:cs="Tahoma"/>
          <w:i/>
          <w:iCs/>
        </w:rPr>
        <w:t xml:space="preserve">, </w:t>
      </w:r>
      <w:r>
        <w:rPr>
          <w:rFonts w:cs="Tahoma"/>
        </w:rPr>
        <w:t>vysvětlovat a znázorňovat ekonomickou problematiku</w:t>
      </w:r>
      <w:r>
        <w:rPr>
          <w:rFonts w:cs="Tahoma"/>
          <w:i/>
          <w:iCs/>
        </w:rPr>
        <w:t xml:space="preserve">, </w:t>
      </w:r>
      <w:r>
        <w:rPr>
          <w:rFonts w:cs="Tahoma"/>
        </w:rPr>
        <w:t>číst s porozuměním a využívat informace získané četbou</w:t>
      </w:r>
      <w:r>
        <w:rPr>
          <w:rFonts w:cs="Tahoma"/>
          <w:i/>
          <w:iCs/>
        </w:rPr>
        <w:t xml:space="preserve">, </w:t>
      </w:r>
      <w:r>
        <w:rPr>
          <w:rFonts w:cs="Tahoma"/>
        </w:rPr>
        <w:t>účastnit se aktivně diskusí, formulovat své názory, obhajovat je.</w:t>
      </w:r>
    </w:p>
    <w:p w:rsidR="00E82A45" w:rsidRDefault="00E82A45">
      <w:pPr>
        <w:jc w:val="both"/>
      </w:pPr>
      <w:r>
        <w:rPr>
          <w:rFonts w:cs="Tahoma"/>
          <w:i/>
          <w:iCs/>
        </w:rPr>
        <w:t xml:space="preserve">Kompetence sociální a personální, </w:t>
      </w:r>
      <w:r>
        <w:rPr>
          <w:rFonts w:cs="Tahoma"/>
        </w:rPr>
        <w:t>žáci jsou vedeni ke kritickému hodnocení výsledků své práce</w:t>
      </w:r>
      <w:r>
        <w:rPr>
          <w:rFonts w:cs="Tahoma"/>
          <w:i/>
          <w:iCs/>
        </w:rPr>
        <w:t xml:space="preserve">, </w:t>
      </w:r>
      <w:r>
        <w:rPr>
          <w:rFonts w:cs="Tahoma"/>
        </w:rPr>
        <w:t>rozvíjení dovedností a schopností pracovat s jinými lidmi, podílení se na realizaci společných činností</w:t>
      </w:r>
      <w:r>
        <w:rPr>
          <w:rFonts w:cs="Tahoma"/>
          <w:i/>
          <w:iCs/>
        </w:rPr>
        <w:t xml:space="preserve">, </w:t>
      </w:r>
      <w:r>
        <w:rPr>
          <w:rFonts w:cs="Tahoma"/>
        </w:rPr>
        <w:t>plnění zadaných úkolů a přijímaní odpovědnosti za vlastní práci</w:t>
      </w:r>
      <w:r>
        <w:rPr>
          <w:rFonts w:cs="Tahoma"/>
          <w:i/>
          <w:iCs/>
        </w:rPr>
        <w:t>.</w:t>
      </w:r>
    </w:p>
    <w:p w:rsidR="00E82A45" w:rsidRDefault="00E82A45">
      <w:pPr>
        <w:jc w:val="both"/>
      </w:pPr>
      <w:r>
        <w:rPr>
          <w:rFonts w:cs="Tahoma"/>
          <w:i/>
          <w:iCs/>
        </w:rPr>
        <w:t xml:space="preserve">Občanské kompetence, </w:t>
      </w:r>
      <w:r>
        <w:rPr>
          <w:rFonts w:cs="Tahoma"/>
        </w:rPr>
        <w:t>žáci jsou vedeni k odpovědnému, samostatnému, aktivnímu a iniciativnímu jednání</w:t>
      </w:r>
      <w:r>
        <w:rPr>
          <w:rFonts w:cs="Tahoma"/>
          <w:i/>
          <w:iCs/>
        </w:rPr>
        <w:t xml:space="preserve">, </w:t>
      </w:r>
      <w:r>
        <w:rPr>
          <w:rFonts w:cs="Tahoma"/>
        </w:rPr>
        <w:t>se zájmem o společenské a politické dění u nás i ve světě.</w:t>
      </w:r>
    </w:p>
    <w:p w:rsidR="00E82A45" w:rsidRDefault="00E82A45">
      <w:pPr>
        <w:jc w:val="both"/>
      </w:pPr>
      <w:r>
        <w:rPr>
          <w:rFonts w:cs="Tahoma"/>
          <w:i/>
          <w:iCs/>
        </w:rPr>
        <w:t xml:space="preserve">Matematické kompetence, </w:t>
      </w:r>
      <w:r>
        <w:rPr>
          <w:rFonts w:cs="Tahoma"/>
        </w:rPr>
        <w:t>žáci jsou schopni zvolit si pro řešení úkolů odpovídající matematické techniky a postupy</w:t>
      </w:r>
      <w:r>
        <w:rPr>
          <w:rFonts w:cs="Tahoma"/>
          <w:i/>
          <w:iCs/>
        </w:rPr>
        <w:t xml:space="preserve">, </w:t>
      </w:r>
      <w:r>
        <w:rPr>
          <w:rFonts w:cs="Tahoma"/>
        </w:rPr>
        <w:t>využívat a vytvářet různé formy grafického znázornění (tabulky, grafy apod.).</w:t>
      </w:r>
    </w:p>
    <w:p w:rsidR="00E82A45" w:rsidRDefault="00E82A45">
      <w:pPr>
        <w:jc w:val="both"/>
      </w:pPr>
      <w:r>
        <w:rPr>
          <w:rFonts w:cs="Tahoma"/>
          <w:i/>
          <w:iCs/>
        </w:rPr>
        <w:t xml:space="preserve">Kompetence využívat prostředky informačních a komunikačních technologií a pracovat s nimi, </w:t>
      </w:r>
      <w:r>
        <w:rPr>
          <w:rFonts w:cs="Tahoma"/>
        </w:rPr>
        <w:t>žáci jsou vedeni k práci s osobním počítačem a k získávání informací z otevřených zdrojů, zejména z celosvětové sítě Internet.</w:t>
      </w:r>
    </w:p>
    <w:p w:rsidR="00E82A45" w:rsidRDefault="00E82A45">
      <w:pPr>
        <w:jc w:val="both"/>
      </w:pPr>
      <w:r>
        <w:rPr>
          <w:rFonts w:cs="Tahoma"/>
          <w:i/>
          <w:iCs/>
        </w:rPr>
        <w:t xml:space="preserve">Kompetence k řešení problémů, </w:t>
      </w:r>
      <w:r>
        <w:rPr>
          <w:rFonts w:cs="Tahoma"/>
        </w:rPr>
        <w:t>žáci získávají informace potřebné k řešení problémů a navrhují způsob řešení</w:t>
      </w:r>
      <w:r>
        <w:rPr>
          <w:rFonts w:cs="Tahoma"/>
          <w:i/>
          <w:iCs/>
        </w:rPr>
        <w:t xml:space="preserve">, </w:t>
      </w:r>
      <w:r>
        <w:rPr>
          <w:rFonts w:cs="Tahoma"/>
        </w:rPr>
        <w:t>uplatňují při řešení problémů různé metody myšlení (logické, matematické)a využívají znalostí nabytých dříve.</w:t>
      </w:r>
    </w:p>
    <w:p w:rsidR="00E82A45" w:rsidRDefault="00E82A45">
      <w:pPr>
        <w:jc w:val="both"/>
      </w:pPr>
      <w:r>
        <w:rPr>
          <w:rFonts w:cs="Tahoma"/>
        </w:rPr>
        <w:t>Průřezová témata</w:t>
      </w:r>
    </w:p>
    <w:p w:rsidR="00E82A45" w:rsidRDefault="00E82A45">
      <w:pPr>
        <w:jc w:val="both"/>
      </w:pPr>
      <w:r>
        <w:rPr>
          <w:rFonts w:cs="Tahoma"/>
          <w:i/>
          <w:iCs/>
        </w:rPr>
        <w:t>Občan v demokratické společnosti</w:t>
      </w:r>
      <w:r>
        <w:rPr>
          <w:rFonts w:cs="Tahoma"/>
        </w:rPr>
        <w:t>, žáci jsou vedeni k tomu, aby přebírali odpovědnost za rozvoj své osobnosti a možnosti uplatnění v životě, byli schopni orientovat se v masových médiích, využívat je a kriticky hodnotit, dovedli jednat s lidmi, diskutovat o citlivých otázkách a hledat kompromisní řešení, byli schopni odolávat myšlenkové manipulaci a orientovali se v právních otázkách důležitých pro daný obor i soukromý život, získávali potřebné informace k usnadnění rozhodování při profesní orientaci a dalším vzdělávání.</w:t>
      </w:r>
    </w:p>
    <w:p w:rsidR="00E82A45" w:rsidRDefault="00E82A45">
      <w:pPr>
        <w:jc w:val="both"/>
      </w:pPr>
      <w:r>
        <w:rPr>
          <w:rFonts w:cs="Tahoma"/>
          <w:i/>
          <w:iCs/>
        </w:rPr>
        <w:t>Člověk a svět práce</w:t>
      </w:r>
      <w:r>
        <w:rPr>
          <w:rFonts w:cs="Tahoma"/>
        </w:rPr>
        <w:t>, cílem je vybavit žáka znalostmi a kompetencemi pro úspěšné uplatnění na trhu práce a růst profesní kariéry. Je zapotřebí vést žáky k tomu, uvědomit si důležitost vzdělání pro budoucí život, získat základy pro vstup do samostatného podnikání v daném oboru, naučit se orientovat v příslušných právních předpisech, vyhledávat, vyhodnocovat a využívat informace o profesních příležitostech, schopnost verbální a písemné prezentace při jednání s potencionálními zaměstnavateli, vysvětlit žákům základní aspekty pracovního poměru, práv a povinností zaměstnanců a zaměstnavatelů, schopnost orientovat se ve službách zaměstnanosti.</w:t>
      </w:r>
    </w:p>
    <w:p w:rsidR="00E82A45" w:rsidRDefault="00E82A45">
      <w:pPr>
        <w:jc w:val="both"/>
      </w:pPr>
      <w:r>
        <w:rPr>
          <w:rFonts w:cs="Tahoma"/>
          <w:i/>
          <w:iCs/>
        </w:rPr>
        <w:lastRenderedPageBreak/>
        <w:t xml:space="preserve">Informační a komunikační technologie, </w:t>
      </w:r>
      <w:r>
        <w:rPr>
          <w:rFonts w:cs="Tahoma"/>
        </w:rPr>
        <w:t>cílem je schopnost žáků pracovat s informacemi a komunikačními prostředky.</w:t>
      </w:r>
    </w:p>
    <w:p w:rsidR="00E82A45" w:rsidRDefault="00E82A45">
      <w:pPr>
        <w:rPr>
          <w:rFonts w:ascii="Calibri" w:hAnsi="Calibri" w:cs="Calibri"/>
          <w:sz w:val="22"/>
          <w:szCs w:val="22"/>
        </w:rPr>
      </w:pPr>
    </w:p>
    <w:p w:rsidR="00E82A45" w:rsidRDefault="00E82A45">
      <w:pPr>
        <w:rPr>
          <w:rFonts w:cs="Tahoma"/>
          <w:b/>
          <w:bCs/>
          <w:color w:val="000000"/>
        </w:rPr>
      </w:pPr>
    </w:p>
    <w:p w:rsidR="00E82A45" w:rsidRDefault="00E82A45">
      <w:r>
        <w:rPr>
          <w:rFonts w:cs="Tahoma"/>
          <w:b/>
          <w:bCs/>
          <w:color w:val="000000"/>
        </w:rPr>
        <w:t xml:space="preserve">Rozpis učiva a výsledků vzdělávání: </w:t>
      </w:r>
      <w:r>
        <w:rPr>
          <w:rFonts w:cs="Tahoma"/>
          <w:b/>
          <w:bCs/>
          <w:color w:val="000000"/>
        </w:rPr>
        <w:tab/>
        <w:t>2. ročník</w:t>
      </w:r>
      <w:r>
        <w:rPr>
          <w:rFonts w:cs="Tahoma"/>
          <w:b/>
          <w:bCs/>
          <w:color w:val="000000"/>
        </w:rPr>
        <w:tab/>
        <w:t>celkem 33 hodin</w:t>
      </w:r>
    </w:p>
    <w:tbl>
      <w:tblPr>
        <w:tblW w:w="0" w:type="auto"/>
        <w:tblInd w:w="-77" w:type="dxa"/>
        <w:tblLayout w:type="fixed"/>
        <w:tblCellMar>
          <w:left w:w="45" w:type="dxa"/>
          <w:right w:w="70" w:type="dxa"/>
        </w:tblCellMar>
        <w:tblLook w:val="0000" w:firstRow="0" w:lastRow="0" w:firstColumn="0" w:lastColumn="0" w:noHBand="0" w:noVBand="0"/>
      </w:tblPr>
      <w:tblGrid>
        <w:gridCol w:w="3889"/>
        <w:gridCol w:w="720"/>
        <w:gridCol w:w="3779"/>
        <w:gridCol w:w="930"/>
      </w:tblGrid>
      <w:tr w:rsidR="00E82A45">
        <w:trPr>
          <w:trHeight w:val="1"/>
        </w:trPr>
        <w:tc>
          <w:tcPr>
            <w:tcW w:w="3889" w:type="dxa"/>
            <w:tcBorders>
              <w:top w:val="single" w:sz="4" w:space="0" w:color="000001"/>
              <w:left w:val="single" w:sz="4" w:space="0" w:color="000001"/>
              <w:bottom w:val="single" w:sz="4" w:space="0" w:color="000001"/>
              <w:right w:val="single" w:sz="2" w:space="0" w:color="000001"/>
            </w:tcBorders>
            <w:shd w:val="clear" w:color="auto" w:fill="FFFFFF"/>
          </w:tcPr>
          <w:p w:rsidR="00E82A45" w:rsidRDefault="00E82A45">
            <w:r>
              <w:rPr>
                <w:rFonts w:cs="Tahoma"/>
              </w:rPr>
              <w:t>Výsledky vzdělávání</w:t>
            </w:r>
          </w:p>
        </w:tc>
        <w:tc>
          <w:tcPr>
            <w:tcW w:w="4499" w:type="dxa"/>
            <w:gridSpan w:val="2"/>
            <w:tcBorders>
              <w:top w:val="single" w:sz="4" w:space="0" w:color="000001"/>
              <w:left w:val="single" w:sz="4" w:space="0" w:color="000001"/>
              <w:bottom w:val="single" w:sz="4" w:space="0" w:color="000001"/>
              <w:right w:val="single" w:sz="2" w:space="0" w:color="000001"/>
            </w:tcBorders>
            <w:shd w:val="clear" w:color="auto" w:fill="FFFFFF"/>
          </w:tcPr>
          <w:p w:rsidR="00E82A45" w:rsidRDefault="00E82A45">
            <w:r>
              <w:rPr>
                <w:rFonts w:cs="Tahoma"/>
              </w:rPr>
              <w:t>Rozpis učiva</w:t>
            </w:r>
          </w:p>
          <w:p w:rsidR="00E82A45" w:rsidRDefault="00E82A45">
            <w:pPr>
              <w:rPr>
                <w:rFonts w:ascii="Calibri" w:hAnsi="Calibri" w:cs="Calibri"/>
              </w:rPr>
            </w:pPr>
          </w:p>
        </w:tc>
        <w:tc>
          <w:tcPr>
            <w:tcW w:w="930" w:type="dxa"/>
            <w:tcBorders>
              <w:top w:val="single" w:sz="4" w:space="0" w:color="000001"/>
              <w:left w:val="single" w:sz="4" w:space="0" w:color="000001"/>
              <w:bottom w:val="single" w:sz="4" w:space="0" w:color="000001"/>
              <w:right w:val="single" w:sz="4" w:space="0" w:color="000001"/>
            </w:tcBorders>
            <w:shd w:val="clear" w:color="auto" w:fill="FFFFFF"/>
          </w:tcPr>
          <w:p w:rsidR="00E82A45" w:rsidRDefault="00E82A45">
            <w:r>
              <w:rPr>
                <w:rFonts w:cs="Tahoma"/>
              </w:rPr>
              <w:t>Počet hodin</w:t>
            </w:r>
          </w:p>
        </w:tc>
      </w:tr>
      <w:tr w:rsidR="00E82A45">
        <w:trPr>
          <w:trHeight w:val="1"/>
        </w:trPr>
        <w:tc>
          <w:tcPr>
            <w:tcW w:w="3889" w:type="dxa"/>
            <w:tcBorders>
              <w:top w:val="single" w:sz="4" w:space="0" w:color="000001"/>
              <w:left w:val="single" w:sz="4" w:space="0" w:color="000001"/>
              <w:bottom w:val="single" w:sz="4" w:space="0" w:color="000001"/>
              <w:right w:val="single" w:sz="2" w:space="0" w:color="000001"/>
            </w:tcBorders>
            <w:shd w:val="clear" w:color="auto" w:fill="FFFFFF"/>
          </w:tcPr>
          <w:p w:rsidR="00E82A45" w:rsidRDefault="00E82A45">
            <w:r>
              <w:rPr>
                <w:rFonts w:cs="Tahoma"/>
              </w:rPr>
              <w:t>Žák správně používá a aplikuje v praxi základní ekonomické pojmy.</w:t>
            </w:r>
          </w:p>
          <w:p w:rsidR="00E82A45" w:rsidRDefault="00E82A45">
            <w:r>
              <w:rPr>
                <w:rFonts w:cs="Tahoma"/>
              </w:rPr>
              <w:t>Žák ovládá členění výrobních faktorů a zná jejich funkci v rámci hospodářského procesu.</w:t>
            </w:r>
          </w:p>
          <w:p w:rsidR="00E82A45" w:rsidRDefault="00E82A45">
            <w:r>
              <w:rPr>
                <w:rFonts w:cs="Tahoma"/>
              </w:rPr>
              <w:t>Žák vysvětluje základní principy fungování tržní ekonomiky.</w:t>
            </w:r>
          </w:p>
          <w:p w:rsidR="00E82A45" w:rsidRDefault="00E82A45">
            <w:r>
              <w:rPr>
                <w:rFonts w:cs="Tahoma"/>
              </w:rPr>
              <w:t>Žák vysvětlí pojem poptávka, nabídka, posoudí vliv ceny na nabídku a poptávku</w:t>
            </w:r>
          </w:p>
          <w:p w:rsidR="00E82A45" w:rsidRDefault="00E82A45">
            <w:r>
              <w:rPr>
                <w:rFonts w:cs="Tahoma"/>
              </w:rPr>
              <w:t>Žák stanoví cenu jako součet nákladů, zisku a DPH a vysvětlí, jak se cena liší podle zákazníků, místa a období.</w:t>
            </w:r>
          </w:p>
          <w:p w:rsidR="00E82A45" w:rsidRDefault="00E82A45">
            <w:r>
              <w:rPr>
                <w:rFonts w:cs="Tahoma"/>
              </w:rPr>
              <w:t>Žák rozpozná běžné cenové triky a klamavé nabídky.</w:t>
            </w:r>
          </w:p>
        </w:tc>
        <w:tc>
          <w:tcPr>
            <w:tcW w:w="720" w:type="dxa"/>
            <w:tcBorders>
              <w:top w:val="single" w:sz="4" w:space="0" w:color="000001"/>
              <w:left w:val="single" w:sz="4" w:space="0" w:color="000001"/>
              <w:bottom w:val="single" w:sz="4" w:space="0" w:color="000001"/>
              <w:right w:val="single" w:sz="2" w:space="0" w:color="000001"/>
            </w:tcBorders>
            <w:shd w:val="clear" w:color="auto" w:fill="FFFFFF"/>
          </w:tcPr>
          <w:p w:rsidR="00E82A45" w:rsidRDefault="00E82A45">
            <w:r>
              <w:rPr>
                <w:rFonts w:cs="Tahoma"/>
              </w:rPr>
              <w:t>1.</w:t>
            </w:r>
          </w:p>
        </w:tc>
        <w:tc>
          <w:tcPr>
            <w:tcW w:w="3779" w:type="dxa"/>
            <w:tcBorders>
              <w:top w:val="single" w:sz="4" w:space="0" w:color="000001"/>
              <w:left w:val="single" w:sz="4" w:space="0" w:color="000001"/>
              <w:bottom w:val="single" w:sz="4" w:space="0" w:color="000001"/>
              <w:right w:val="single" w:sz="2" w:space="0" w:color="000001"/>
            </w:tcBorders>
            <w:shd w:val="clear" w:color="auto" w:fill="FFFFFF"/>
          </w:tcPr>
          <w:p w:rsidR="00E82A45" w:rsidRDefault="00E82A45">
            <w:r>
              <w:rPr>
                <w:rFonts w:cs="Tahoma"/>
                <w:b/>
                <w:bCs/>
              </w:rPr>
              <w:t>Základy tržní ekonomiky</w:t>
            </w:r>
          </w:p>
          <w:p w:rsidR="00E82A45" w:rsidRDefault="00E82A45">
            <w:r>
              <w:rPr>
                <w:rFonts w:cs="Tahoma"/>
              </w:rPr>
              <w:t>Potřeby, statky, služby, spotřeba, životní úroveň</w:t>
            </w:r>
          </w:p>
          <w:p w:rsidR="00E82A45" w:rsidRDefault="00E82A45">
            <w:r>
              <w:rPr>
                <w:rFonts w:cs="Tahoma"/>
              </w:rPr>
              <w:t>Výroba, výrobní faktory hospodářský cyklus</w:t>
            </w:r>
          </w:p>
          <w:p w:rsidR="00E82A45" w:rsidRDefault="00E82A45">
            <w:r>
              <w:rPr>
                <w:rFonts w:cs="Tahoma"/>
              </w:rPr>
              <w:t>Trh, tržní subjekty, nabídka, poptávka, zboží, cena</w:t>
            </w:r>
          </w:p>
        </w:tc>
        <w:tc>
          <w:tcPr>
            <w:tcW w:w="930" w:type="dxa"/>
            <w:tcBorders>
              <w:top w:val="single" w:sz="4" w:space="0" w:color="000001"/>
              <w:left w:val="single" w:sz="4" w:space="0" w:color="000001"/>
              <w:bottom w:val="single" w:sz="4" w:space="0" w:color="000001"/>
              <w:right w:val="single" w:sz="4" w:space="0" w:color="000001"/>
            </w:tcBorders>
            <w:shd w:val="clear" w:color="auto" w:fill="FFFFFF"/>
          </w:tcPr>
          <w:p w:rsidR="00E82A45" w:rsidRDefault="00E82A45">
            <w:r>
              <w:rPr>
                <w:rFonts w:cs="Tahoma"/>
              </w:rPr>
              <w:t>12</w:t>
            </w:r>
          </w:p>
        </w:tc>
      </w:tr>
      <w:tr w:rsidR="00E82A45">
        <w:trPr>
          <w:trHeight w:val="1"/>
        </w:trPr>
        <w:tc>
          <w:tcPr>
            <w:tcW w:w="3889" w:type="dxa"/>
            <w:tcBorders>
              <w:top w:val="single" w:sz="4" w:space="0" w:color="000001"/>
              <w:left w:val="single" w:sz="4" w:space="0" w:color="000001"/>
              <w:bottom w:val="single" w:sz="4" w:space="0" w:color="000001"/>
              <w:right w:val="single" w:sz="2" w:space="0" w:color="000001"/>
            </w:tcBorders>
            <w:shd w:val="clear" w:color="auto" w:fill="FFFFFF"/>
          </w:tcPr>
          <w:p w:rsidR="00E82A45" w:rsidRDefault="00E82A45">
            <w:r>
              <w:rPr>
                <w:rFonts w:cs="Tahoma"/>
              </w:rPr>
              <w:t>Žák vysvětlí pojem podnikatel, orientuje se v základních právních normách pro podnikání a ovládá základní principy jednotlivých právních forem podnikání.</w:t>
            </w:r>
          </w:p>
          <w:p w:rsidR="00E82A45" w:rsidRDefault="00E82A45">
            <w:r>
              <w:rPr>
                <w:rFonts w:cs="Tahoma"/>
              </w:rPr>
              <w:t>Žák vytvoří jednoduchý podnikatelský záměr a zakladatelský rozpočet.</w:t>
            </w:r>
          </w:p>
          <w:p w:rsidR="00E82A45" w:rsidRDefault="00E82A45">
            <w:r>
              <w:rPr>
                <w:rFonts w:cs="Tahoma"/>
              </w:rPr>
              <w:t>Žák posuzuje vhodné právní formy podnikání pro svůj obor.</w:t>
            </w:r>
          </w:p>
          <w:p w:rsidR="00E82A45" w:rsidRDefault="00E82A45">
            <w:r>
              <w:rPr>
                <w:rFonts w:cs="Tahoma"/>
              </w:rPr>
              <w:t>Žák popíše základní povinnosti podnikatele vůči státu.</w:t>
            </w:r>
          </w:p>
          <w:p w:rsidR="00E82A45" w:rsidRDefault="00E82A45">
            <w:r>
              <w:rPr>
                <w:rFonts w:cs="Tahoma"/>
              </w:rPr>
              <w:t>Žák popisuje jednotlivé kroky při zakládání a ukončení živnostenského podnikání</w:t>
            </w:r>
          </w:p>
          <w:p w:rsidR="00E82A45" w:rsidRDefault="00E82A45">
            <w:r>
              <w:rPr>
                <w:rFonts w:cs="Tahoma"/>
              </w:rPr>
              <w:t xml:space="preserve">Žák rozlišuje druhy živností a typy obchodních </w:t>
            </w:r>
            <w:proofErr w:type="gramStart"/>
            <w:r>
              <w:rPr>
                <w:rFonts w:cs="Tahoma"/>
              </w:rPr>
              <w:t>společností .</w:t>
            </w:r>
            <w:proofErr w:type="gramEnd"/>
          </w:p>
        </w:tc>
        <w:tc>
          <w:tcPr>
            <w:tcW w:w="720" w:type="dxa"/>
            <w:tcBorders>
              <w:top w:val="single" w:sz="4" w:space="0" w:color="000001"/>
              <w:left w:val="single" w:sz="4" w:space="0" w:color="000001"/>
              <w:bottom w:val="single" w:sz="4" w:space="0" w:color="000001"/>
              <w:right w:val="single" w:sz="2" w:space="0" w:color="000001"/>
            </w:tcBorders>
            <w:shd w:val="clear" w:color="auto" w:fill="FFFFFF"/>
          </w:tcPr>
          <w:p w:rsidR="00E82A45" w:rsidRDefault="00E82A45">
            <w:r>
              <w:rPr>
                <w:rFonts w:cs="Tahoma"/>
              </w:rPr>
              <w:t>2.</w:t>
            </w:r>
          </w:p>
        </w:tc>
        <w:tc>
          <w:tcPr>
            <w:tcW w:w="3779" w:type="dxa"/>
            <w:tcBorders>
              <w:top w:val="single" w:sz="4" w:space="0" w:color="000001"/>
              <w:left w:val="single" w:sz="4" w:space="0" w:color="000001"/>
              <w:bottom w:val="single" w:sz="4" w:space="0" w:color="000001"/>
              <w:right w:val="single" w:sz="2" w:space="0" w:color="000001"/>
            </w:tcBorders>
            <w:shd w:val="clear" w:color="auto" w:fill="FFFFFF"/>
          </w:tcPr>
          <w:p w:rsidR="00E82A45" w:rsidRDefault="00E82A45">
            <w:r>
              <w:rPr>
                <w:rFonts w:cs="Tahoma"/>
                <w:b/>
                <w:bCs/>
              </w:rPr>
              <w:t>Podnikání, podnikatel</w:t>
            </w:r>
          </w:p>
          <w:p w:rsidR="00E82A45" w:rsidRDefault="00E82A45">
            <w:r>
              <w:rPr>
                <w:rFonts w:cs="Tahoma"/>
              </w:rPr>
              <w:t>Podnikání, právní formy</w:t>
            </w:r>
          </w:p>
          <w:p w:rsidR="00E82A45" w:rsidRDefault="00E82A45">
            <w:r>
              <w:rPr>
                <w:rFonts w:cs="Tahoma"/>
              </w:rPr>
              <w:t>Podnikatelský záměr</w:t>
            </w:r>
          </w:p>
          <w:p w:rsidR="00E82A45" w:rsidRDefault="00E82A45">
            <w:r>
              <w:rPr>
                <w:rFonts w:cs="Tahoma"/>
              </w:rPr>
              <w:t>Obchodní společnosti, typy</w:t>
            </w:r>
          </w:p>
        </w:tc>
        <w:tc>
          <w:tcPr>
            <w:tcW w:w="930" w:type="dxa"/>
            <w:tcBorders>
              <w:top w:val="single" w:sz="4" w:space="0" w:color="000001"/>
              <w:left w:val="single" w:sz="4" w:space="0" w:color="000001"/>
              <w:bottom w:val="single" w:sz="4" w:space="0" w:color="000001"/>
              <w:right w:val="single" w:sz="4" w:space="0" w:color="000001"/>
            </w:tcBorders>
            <w:shd w:val="clear" w:color="auto" w:fill="FFFFFF"/>
          </w:tcPr>
          <w:p w:rsidR="00E82A45" w:rsidRDefault="00E82A45">
            <w:r>
              <w:rPr>
                <w:rFonts w:cs="Tahoma"/>
              </w:rPr>
              <w:t>11</w:t>
            </w:r>
          </w:p>
        </w:tc>
      </w:tr>
      <w:tr w:rsidR="00E82A45">
        <w:trPr>
          <w:trHeight w:val="1"/>
        </w:trPr>
        <w:tc>
          <w:tcPr>
            <w:tcW w:w="3889" w:type="dxa"/>
            <w:tcBorders>
              <w:top w:val="single" w:sz="4" w:space="0" w:color="000001"/>
              <w:left w:val="single" w:sz="4" w:space="0" w:color="000001"/>
              <w:bottom w:val="single" w:sz="4" w:space="0" w:color="000001"/>
              <w:right w:val="single" w:sz="2" w:space="0" w:color="000001"/>
            </w:tcBorders>
            <w:shd w:val="clear" w:color="auto" w:fill="FFFFFF"/>
          </w:tcPr>
          <w:p w:rsidR="00E82A45" w:rsidRDefault="00E82A45">
            <w:r>
              <w:rPr>
                <w:rFonts w:cs="Tahoma"/>
              </w:rPr>
              <w:t>Žák popíše hierarchii zaměstnanců v organizaci, jejich práva a povinnosti.</w:t>
            </w:r>
          </w:p>
          <w:p w:rsidR="00E82A45" w:rsidRDefault="00E82A45">
            <w:r>
              <w:rPr>
                <w:rFonts w:cs="Tahoma"/>
              </w:rPr>
              <w:t xml:space="preserve">Žák na příkladech vysvětlí a vzájemně porovná druhy </w:t>
            </w:r>
            <w:r>
              <w:rPr>
                <w:rFonts w:cs="Tahoma"/>
              </w:rPr>
              <w:lastRenderedPageBreak/>
              <w:t>odpovědnosti za škody ze strany zaměstnance a zaměstnavatele.</w:t>
            </w:r>
          </w:p>
          <w:p w:rsidR="00E82A45" w:rsidRDefault="00E82A45">
            <w:r>
              <w:rPr>
                <w:rFonts w:cs="Tahoma"/>
              </w:rPr>
              <w:t>Žák popíše, co má obsahovat pracovní smlouva, dovede vyhledat poučení a pomoc v pracovněprávních záležitostech.</w:t>
            </w:r>
          </w:p>
        </w:tc>
        <w:tc>
          <w:tcPr>
            <w:tcW w:w="720" w:type="dxa"/>
            <w:tcBorders>
              <w:top w:val="single" w:sz="4" w:space="0" w:color="000001"/>
              <w:left w:val="single" w:sz="4" w:space="0" w:color="000001"/>
              <w:bottom w:val="single" w:sz="4" w:space="0" w:color="000001"/>
              <w:right w:val="single" w:sz="2" w:space="0" w:color="000001"/>
            </w:tcBorders>
            <w:shd w:val="clear" w:color="auto" w:fill="FFFFFF"/>
          </w:tcPr>
          <w:p w:rsidR="00E82A45" w:rsidRDefault="00E82A45">
            <w:r>
              <w:rPr>
                <w:rFonts w:cs="Tahoma"/>
              </w:rPr>
              <w:lastRenderedPageBreak/>
              <w:t>3</w:t>
            </w:r>
          </w:p>
        </w:tc>
        <w:tc>
          <w:tcPr>
            <w:tcW w:w="3779" w:type="dxa"/>
            <w:tcBorders>
              <w:top w:val="single" w:sz="4" w:space="0" w:color="000001"/>
              <w:left w:val="single" w:sz="4" w:space="0" w:color="000001"/>
              <w:bottom w:val="single" w:sz="4" w:space="0" w:color="000001"/>
              <w:right w:val="single" w:sz="2" w:space="0" w:color="000001"/>
            </w:tcBorders>
            <w:shd w:val="clear" w:color="auto" w:fill="FFFFFF"/>
          </w:tcPr>
          <w:p w:rsidR="00E82A45" w:rsidRDefault="00E82A45">
            <w:r>
              <w:rPr>
                <w:rFonts w:cs="Tahoma"/>
                <w:b/>
                <w:bCs/>
              </w:rPr>
              <w:t>Zaměstnanci</w:t>
            </w:r>
          </w:p>
          <w:p w:rsidR="00E82A45" w:rsidRDefault="00E82A45">
            <w:r>
              <w:rPr>
                <w:rFonts w:cs="Tahoma"/>
              </w:rPr>
              <w:t>Organizace práce na pracovišti</w:t>
            </w:r>
          </w:p>
          <w:p w:rsidR="00E82A45" w:rsidRDefault="00E82A45">
            <w:r>
              <w:rPr>
                <w:rFonts w:cs="Tahoma"/>
              </w:rPr>
              <w:t xml:space="preserve">Druhy škod a možnosti předcházení škodám, odpovědnost </w:t>
            </w:r>
            <w:r>
              <w:rPr>
                <w:rFonts w:cs="Tahoma"/>
              </w:rPr>
              <w:lastRenderedPageBreak/>
              <w:t>zaměstnance a odpovědnost zaměstnavatele</w:t>
            </w:r>
          </w:p>
          <w:p w:rsidR="00E82A45" w:rsidRDefault="00E82A45">
            <w:r>
              <w:rPr>
                <w:rFonts w:cs="Tahoma"/>
              </w:rPr>
              <w:t>Vznik, změna a ukončení pracovního poměru</w:t>
            </w:r>
          </w:p>
        </w:tc>
        <w:tc>
          <w:tcPr>
            <w:tcW w:w="930" w:type="dxa"/>
            <w:tcBorders>
              <w:top w:val="single" w:sz="4" w:space="0" w:color="000001"/>
              <w:left w:val="single" w:sz="4" w:space="0" w:color="000001"/>
              <w:bottom w:val="single" w:sz="4" w:space="0" w:color="000001"/>
              <w:right w:val="single" w:sz="4" w:space="0" w:color="000001"/>
            </w:tcBorders>
            <w:shd w:val="clear" w:color="auto" w:fill="FFFFFF"/>
          </w:tcPr>
          <w:p w:rsidR="00E82A45" w:rsidRDefault="00E82A45">
            <w:r>
              <w:rPr>
                <w:rFonts w:cs="Tahoma"/>
              </w:rPr>
              <w:lastRenderedPageBreak/>
              <w:t>8</w:t>
            </w:r>
          </w:p>
        </w:tc>
      </w:tr>
      <w:tr w:rsidR="00E82A45">
        <w:trPr>
          <w:trHeight w:val="1"/>
        </w:trPr>
        <w:tc>
          <w:tcPr>
            <w:tcW w:w="3889" w:type="dxa"/>
            <w:tcBorders>
              <w:top w:val="single" w:sz="4" w:space="0" w:color="000001"/>
              <w:left w:val="single" w:sz="4" w:space="0" w:color="000001"/>
              <w:bottom w:val="single" w:sz="4" w:space="0" w:color="000001"/>
              <w:right w:val="single" w:sz="2" w:space="0" w:color="000001"/>
            </w:tcBorders>
            <w:shd w:val="clear" w:color="auto" w:fill="FFFFFF"/>
          </w:tcPr>
          <w:p w:rsidR="00E82A45" w:rsidRDefault="00E82A45">
            <w:r>
              <w:rPr>
                <w:rFonts w:cs="Tahoma"/>
              </w:rPr>
              <w:lastRenderedPageBreak/>
              <w:t>Žák vysvětlí úlohu státního rozpočtu v národním hospodářství</w:t>
            </w:r>
          </w:p>
        </w:tc>
        <w:tc>
          <w:tcPr>
            <w:tcW w:w="720" w:type="dxa"/>
            <w:tcBorders>
              <w:top w:val="single" w:sz="4" w:space="0" w:color="000001"/>
              <w:left w:val="single" w:sz="4" w:space="0" w:color="000001"/>
              <w:bottom w:val="single" w:sz="4" w:space="0" w:color="000001"/>
              <w:right w:val="single" w:sz="2" w:space="0" w:color="000001"/>
            </w:tcBorders>
            <w:shd w:val="clear" w:color="auto" w:fill="FFFFFF"/>
          </w:tcPr>
          <w:p w:rsidR="00E82A45" w:rsidRDefault="00E82A45">
            <w:r>
              <w:rPr>
                <w:rFonts w:cs="Tahoma"/>
              </w:rPr>
              <w:t>4</w:t>
            </w:r>
          </w:p>
        </w:tc>
        <w:tc>
          <w:tcPr>
            <w:tcW w:w="3779" w:type="dxa"/>
            <w:tcBorders>
              <w:top w:val="single" w:sz="4" w:space="0" w:color="000001"/>
              <w:left w:val="single" w:sz="4" w:space="0" w:color="000001"/>
              <w:bottom w:val="single" w:sz="4" w:space="0" w:color="000001"/>
              <w:right w:val="single" w:sz="2" w:space="0" w:color="000001"/>
            </w:tcBorders>
            <w:shd w:val="clear" w:color="auto" w:fill="FFFFFF"/>
          </w:tcPr>
          <w:p w:rsidR="00E82A45" w:rsidRDefault="00E82A45">
            <w:r>
              <w:rPr>
                <w:rFonts w:cs="Tahoma"/>
                <w:b/>
                <w:bCs/>
              </w:rPr>
              <w:t>Státní rozpočet</w:t>
            </w:r>
          </w:p>
        </w:tc>
        <w:tc>
          <w:tcPr>
            <w:tcW w:w="930" w:type="dxa"/>
            <w:tcBorders>
              <w:top w:val="single" w:sz="4" w:space="0" w:color="000001"/>
              <w:left w:val="single" w:sz="4" w:space="0" w:color="000001"/>
              <w:bottom w:val="single" w:sz="4" w:space="0" w:color="000001"/>
              <w:right w:val="single" w:sz="4" w:space="0" w:color="000001"/>
            </w:tcBorders>
            <w:shd w:val="clear" w:color="auto" w:fill="FFFFFF"/>
          </w:tcPr>
          <w:p w:rsidR="00E82A45" w:rsidRDefault="00E82A45">
            <w:r>
              <w:rPr>
                <w:rFonts w:cs="Tahoma"/>
              </w:rPr>
              <w:t>2</w:t>
            </w:r>
          </w:p>
        </w:tc>
      </w:tr>
    </w:tbl>
    <w:p w:rsidR="00E82A45" w:rsidRDefault="00E82A45">
      <w:pPr>
        <w:rPr>
          <w:rFonts w:ascii="Calibri" w:hAnsi="Calibri" w:cs="Calibri"/>
          <w:sz w:val="22"/>
          <w:szCs w:val="22"/>
        </w:rPr>
      </w:pPr>
    </w:p>
    <w:p w:rsidR="00E82A45" w:rsidRDefault="00E82A45">
      <w:pPr>
        <w:rPr>
          <w:rFonts w:cs="Tahoma"/>
          <w:b/>
          <w:bCs/>
          <w:color w:val="000000"/>
        </w:rPr>
      </w:pPr>
    </w:p>
    <w:p w:rsidR="00E82A45" w:rsidRDefault="00E82A45">
      <w:r>
        <w:rPr>
          <w:rFonts w:cs="Tahoma"/>
          <w:b/>
          <w:bCs/>
          <w:color w:val="000000"/>
        </w:rPr>
        <w:t xml:space="preserve">Rozpis učiva a výsledků vzdělávání: </w:t>
      </w:r>
      <w:r>
        <w:rPr>
          <w:rFonts w:cs="Tahoma"/>
          <w:b/>
          <w:bCs/>
          <w:color w:val="000000"/>
        </w:rPr>
        <w:tab/>
        <w:t>3. ročník</w:t>
      </w:r>
      <w:r>
        <w:rPr>
          <w:rFonts w:cs="Tahoma"/>
          <w:b/>
          <w:bCs/>
          <w:color w:val="000000"/>
        </w:rPr>
        <w:tab/>
        <w:t>celkem 30 hodin</w:t>
      </w:r>
    </w:p>
    <w:tbl>
      <w:tblPr>
        <w:tblW w:w="0" w:type="auto"/>
        <w:tblInd w:w="-77" w:type="dxa"/>
        <w:tblLayout w:type="fixed"/>
        <w:tblCellMar>
          <w:left w:w="45" w:type="dxa"/>
          <w:right w:w="70" w:type="dxa"/>
        </w:tblCellMar>
        <w:tblLook w:val="0000" w:firstRow="0" w:lastRow="0" w:firstColumn="0" w:lastColumn="0" w:noHBand="0" w:noVBand="0"/>
      </w:tblPr>
      <w:tblGrid>
        <w:gridCol w:w="3889"/>
        <w:gridCol w:w="720"/>
        <w:gridCol w:w="3779"/>
        <w:gridCol w:w="930"/>
      </w:tblGrid>
      <w:tr w:rsidR="00E82A45">
        <w:trPr>
          <w:trHeight w:val="1"/>
        </w:trPr>
        <w:tc>
          <w:tcPr>
            <w:tcW w:w="3889" w:type="dxa"/>
            <w:tcBorders>
              <w:top w:val="single" w:sz="4" w:space="0" w:color="000001"/>
              <w:left w:val="single" w:sz="4" w:space="0" w:color="000001"/>
              <w:bottom w:val="single" w:sz="4" w:space="0" w:color="000001"/>
              <w:right w:val="single" w:sz="2" w:space="0" w:color="000001"/>
            </w:tcBorders>
            <w:shd w:val="clear" w:color="auto" w:fill="FFFFFF"/>
          </w:tcPr>
          <w:p w:rsidR="00E82A45" w:rsidRDefault="00E82A45">
            <w:r>
              <w:rPr>
                <w:rFonts w:cs="Tahoma"/>
              </w:rPr>
              <w:t>Výsledky vzdělávání</w:t>
            </w:r>
          </w:p>
        </w:tc>
        <w:tc>
          <w:tcPr>
            <w:tcW w:w="4499" w:type="dxa"/>
            <w:gridSpan w:val="2"/>
            <w:tcBorders>
              <w:top w:val="single" w:sz="4" w:space="0" w:color="000001"/>
              <w:left w:val="single" w:sz="4" w:space="0" w:color="000001"/>
              <w:bottom w:val="single" w:sz="4" w:space="0" w:color="000001"/>
              <w:right w:val="single" w:sz="2" w:space="0" w:color="000001"/>
            </w:tcBorders>
            <w:shd w:val="clear" w:color="auto" w:fill="FFFFFF"/>
          </w:tcPr>
          <w:p w:rsidR="00E82A45" w:rsidRDefault="00E82A45">
            <w:r>
              <w:rPr>
                <w:rFonts w:cs="Tahoma"/>
              </w:rPr>
              <w:t>Rozpis učiva</w:t>
            </w:r>
          </w:p>
          <w:p w:rsidR="00E82A45" w:rsidRDefault="00E82A45">
            <w:pPr>
              <w:rPr>
                <w:rFonts w:ascii="Calibri" w:hAnsi="Calibri" w:cs="Calibri"/>
              </w:rPr>
            </w:pPr>
          </w:p>
        </w:tc>
        <w:tc>
          <w:tcPr>
            <w:tcW w:w="930" w:type="dxa"/>
            <w:tcBorders>
              <w:top w:val="single" w:sz="4" w:space="0" w:color="000001"/>
              <w:left w:val="single" w:sz="4" w:space="0" w:color="000001"/>
              <w:bottom w:val="single" w:sz="4" w:space="0" w:color="000001"/>
              <w:right w:val="single" w:sz="4" w:space="0" w:color="000001"/>
            </w:tcBorders>
            <w:shd w:val="clear" w:color="auto" w:fill="FFFFFF"/>
          </w:tcPr>
          <w:p w:rsidR="00E82A45" w:rsidRDefault="00E82A45">
            <w:r>
              <w:rPr>
                <w:rFonts w:cs="Tahoma"/>
              </w:rPr>
              <w:t>Počet hodin</w:t>
            </w:r>
          </w:p>
        </w:tc>
      </w:tr>
      <w:tr w:rsidR="00E82A45">
        <w:trPr>
          <w:trHeight w:val="1"/>
        </w:trPr>
        <w:tc>
          <w:tcPr>
            <w:tcW w:w="3889" w:type="dxa"/>
            <w:tcBorders>
              <w:top w:val="single" w:sz="4" w:space="0" w:color="000001"/>
              <w:left w:val="single" w:sz="4" w:space="0" w:color="000001"/>
              <w:bottom w:val="single" w:sz="4" w:space="0" w:color="000001"/>
              <w:right w:val="single" w:sz="2" w:space="0" w:color="000001"/>
            </w:tcBorders>
            <w:shd w:val="clear" w:color="auto" w:fill="FFFFFF"/>
          </w:tcPr>
          <w:p w:rsidR="00E82A45" w:rsidRDefault="00E82A45">
            <w:r>
              <w:rPr>
                <w:rFonts w:cs="Tahoma"/>
              </w:rPr>
              <w:t>Žák ovládá základní pojmy z oblasti dlouhodobého a oběžného majetku.</w:t>
            </w:r>
          </w:p>
          <w:p w:rsidR="00E82A45" w:rsidRDefault="00E82A45">
            <w:r>
              <w:rPr>
                <w:rFonts w:cs="Tahoma"/>
              </w:rPr>
              <w:t>Žák rozlišuje jednotlivé druhy majetku, orientuje se v účetní evidenci majetku.</w:t>
            </w:r>
          </w:p>
          <w:p w:rsidR="00E82A45" w:rsidRDefault="00E82A45">
            <w:r>
              <w:rPr>
                <w:rFonts w:cs="Tahoma"/>
              </w:rPr>
              <w:t>Žák vyjmenuje způsoby pořízení a vyřazení majetku.</w:t>
            </w:r>
          </w:p>
          <w:p w:rsidR="00E82A45" w:rsidRDefault="00E82A45">
            <w:r>
              <w:rPr>
                <w:rFonts w:cs="Tahoma"/>
              </w:rPr>
              <w:t>Žák rozlišuje jednotlivé druhy nákladů a výnosů.</w:t>
            </w:r>
          </w:p>
          <w:p w:rsidR="00E82A45" w:rsidRDefault="00E82A45">
            <w:r>
              <w:rPr>
                <w:rFonts w:cs="Tahoma"/>
              </w:rPr>
              <w:t>Žák řeší jednoduché výpočty výsledku hospodaření.</w:t>
            </w:r>
          </w:p>
          <w:p w:rsidR="00E82A45" w:rsidRDefault="00E82A45">
            <w:r>
              <w:rPr>
                <w:rFonts w:cs="Tahoma"/>
              </w:rPr>
              <w:t>Žák charakterizuje cenu a její tvorbu</w:t>
            </w:r>
          </w:p>
          <w:p w:rsidR="00E82A45" w:rsidRDefault="00E82A45">
            <w:r>
              <w:rPr>
                <w:rFonts w:cs="Tahoma"/>
              </w:rPr>
              <w:t>Žák řeší jednoduché kalkulace cen.</w:t>
            </w:r>
          </w:p>
        </w:tc>
        <w:tc>
          <w:tcPr>
            <w:tcW w:w="720" w:type="dxa"/>
            <w:tcBorders>
              <w:top w:val="single" w:sz="4" w:space="0" w:color="000001"/>
              <w:left w:val="single" w:sz="4" w:space="0" w:color="000001"/>
              <w:bottom w:val="single" w:sz="4" w:space="0" w:color="000001"/>
              <w:right w:val="single" w:sz="2" w:space="0" w:color="000001"/>
            </w:tcBorders>
            <w:shd w:val="clear" w:color="auto" w:fill="FFFFFF"/>
          </w:tcPr>
          <w:p w:rsidR="00E82A45" w:rsidRDefault="00E82A45">
            <w:r>
              <w:rPr>
                <w:rFonts w:cs="Tahoma"/>
              </w:rPr>
              <w:t>1.</w:t>
            </w:r>
          </w:p>
        </w:tc>
        <w:tc>
          <w:tcPr>
            <w:tcW w:w="3779" w:type="dxa"/>
            <w:tcBorders>
              <w:top w:val="single" w:sz="4" w:space="0" w:color="000001"/>
              <w:left w:val="single" w:sz="4" w:space="0" w:color="000001"/>
              <w:bottom w:val="single" w:sz="4" w:space="0" w:color="000001"/>
              <w:right w:val="single" w:sz="2" w:space="0" w:color="000001"/>
            </w:tcBorders>
            <w:shd w:val="clear" w:color="auto" w:fill="FFFFFF"/>
          </w:tcPr>
          <w:p w:rsidR="00E82A45" w:rsidRDefault="00E82A45">
            <w:r>
              <w:rPr>
                <w:rFonts w:cs="Tahoma"/>
                <w:b/>
                <w:bCs/>
              </w:rPr>
              <w:t>Podnik, majetek podniku a hospodaření podniku</w:t>
            </w:r>
          </w:p>
          <w:p w:rsidR="00E82A45" w:rsidRDefault="00E82A45">
            <w:r>
              <w:rPr>
                <w:rFonts w:cs="Tahoma"/>
              </w:rPr>
              <w:t>Struktura majetku – dlouhodobý a oběžný</w:t>
            </w:r>
          </w:p>
          <w:p w:rsidR="00E82A45" w:rsidRDefault="00E82A45">
            <w:r>
              <w:rPr>
                <w:rFonts w:cs="Tahoma"/>
              </w:rPr>
              <w:t>Náklady, výnosy, výsledek hospodaření podniku</w:t>
            </w:r>
          </w:p>
          <w:p w:rsidR="00E82A45" w:rsidRDefault="00E82A45">
            <w:r>
              <w:rPr>
                <w:rFonts w:cs="Tahoma"/>
              </w:rPr>
              <w:t>Cena, kalkulace ceny</w:t>
            </w:r>
          </w:p>
        </w:tc>
        <w:tc>
          <w:tcPr>
            <w:tcW w:w="930" w:type="dxa"/>
            <w:tcBorders>
              <w:top w:val="single" w:sz="4" w:space="0" w:color="000001"/>
              <w:left w:val="single" w:sz="4" w:space="0" w:color="000001"/>
              <w:bottom w:val="single" w:sz="4" w:space="0" w:color="000001"/>
              <w:right w:val="single" w:sz="4" w:space="0" w:color="000001"/>
            </w:tcBorders>
            <w:shd w:val="clear" w:color="auto" w:fill="FFFFFF"/>
          </w:tcPr>
          <w:p w:rsidR="00E82A45" w:rsidRDefault="00E82A45">
            <w:r>
              <w:rPr>
                <w:rFonts w:cs="Tahoma"/>
              </w:rPr>
              <w:t>7</w:t>
            </w:r>
          </w:p>
        </w:tc>
      </w:tr>
      <w:tr w:rsidR="00E82A45">
        <w:trPr>
          <w:trHeight w:val="1"/>
        </w:trPr>
        <w:tc>
          <w:tcPr>
            <w:tcW w:w="3889" w:type="dxa"/>
            <w:tcBorders>
              <w:top w:val="single" w:sz="4" w:space="0" w:color="000001"/>
              <w:left w:val="single" w:sz="4" w:space="0" w:color="000001"/>
              <w:bottom w:val="single" w:sz="4" w:space="0" w:color="000001"/>
              <w:right w:val="single" w:sz="2" w:space="0" w:color="000001"/>
            </w:tcBorders>
            <w:shd w:val="clear" w:color="auto" w:fill="FFFFFF"/>
          </w:tcPr>
          <w:p w:rsidR="00E82A45" w:rsidRDefault="00E82A45">
            <w:r>
              <w:rPr>
                <w:rFonts w:cs="Tahoma"/>
              </w:rPr>
              <w:t>Žák se orientuje v platebním styku a smění peníze podle kurzovního lístku.</w:t>
            </w:r>
          </w:p>
          <w:p w:rsidR="00E82A45" w:rsidRDefault="00E82A45">
            <w:r>
              <w:rPr>
                <w:rFonts w:cs="Tahoma"/>
              </w:rPr>
              <w:t>Žák vyplňuje doklady související s pohybem peněz.</w:t>
            </w:r>
          </w:p>
          <w:p w:rsidR="00E82A45" w:rsidRDefault="00E82A45">
            <w:r>
              <w:rPr>
                <w:rFonts w:cs="Tahoma"/>
              </w:rPr>
              <w:t>Žák vysvětlí podstatu inflace a její důsledky na finanční situaci obyvatel a na příkladu ukáže jak se bránit jejím nepříznivým důsledkům.</w:t>
            </w:r>
          </w:p>
          <w:p w:rsidR="00E82A45" w:rsidRDefault="00E82A45">
            <w:r>
              <w:rPr>
                <w:rFonts w:cs="Tahoma"/>
              </w:rPr>
              <w:t xml:space="preserve">Žák dovede </w:t>
            </w:r>
            <w:proofErr w:type="gramStart"/>
            <w:r>
              <w:rPr>
                <w:rFonts w:cs="Tahoma"/>
              </w:rPr>
              <w:t>zjistit jaké</w:t>
            </w:r>
            <w:proofErr w:type="gramEnd"/>
            <w:r>
              <w:rPr>
                <w:rFonts w:cs="Tahoma"/>
              </w:rPr>
              <w:t xml:space="preserve"> služby poskytuje konkrétní peněžní ústav a na základě zjištěných informací posoudit, zda konkrétní služby jsou pro něho únosné, nebo nutné a výhodné.</w:t>
            </w:r>
          </w:p>
          <w:p w:rsidR="00E82A45" w:rsidRDefault="00E82A45">
            <w:r>
              <w:rPr>
                <w:rFonts w:cs="Tahoma"/>
              </w:rPr>
              <w:lastRenderedPageBreak/>
              <w:t>Žák vysvětlí způsoby stanovení úrokových sazeb a rozdíl mezi úrokovou sazbou a RPSN.</w:t>
            </w:r>
          </w:p>
          <w:p w:rsidR="00E82A45" w:rsidRDefault="00E82A45">
            <w:r>
              <w:rPr>
                <w:rFonts w:cs="Tahoma"/>
              </w:rPr>
              <w:t>Žák řeší jednoduché výpočty mezd.</w:t>
            </w:r>
          </w:p>
          <w:p w:rsidR="00E82A45" w:rsidRDefault="00E82A45">
            <w:r>
              <w:rPr>
                <w:rFonts w:cs="Tahoma"/>
              </w:rPr>
              <w:t>Žák se orientuje v daňové soustavě, zná druhy daní, řeší jednoduché příklady výpočtu daně z příjmů a přidané hodnoty.</w:t>
            </w:r>
          </w:p>
          <w:p w:rsidR="00E82A45" w:rsidRDefault="00E82A45">
            <w:r>
              <w:rPr>
                <w:rFonts w:cs="Tahoma"/>
              </w:rPr>
              <w:t>Žák se orientuje v produktech pojišťovacího trhu, vybere nejvýhodnější pojistný produkt s ohledem na své potřeby.</w:t>
            </w:r>
          </w:p>
          <w:p w:rsidR="00E82A45" w:rsidRDefault="00E82A45">
            <w:r>
              <w:rPr>
                <w:rFonts w:cs="Tahoma"/>
              </w:rPr>
              <w:t>Žák vypočítá sociální a zdravotní pojištění.</w:t>
            </w:r>
          </w:p>
        </w:tc>
        <w:tc>
          <w:tcPr>
            <w:tcW w:w="720" w:type="dxa"/>
            <w:tcBorders>
              <w:top w:val="single" w:sz="4" w:space="0" w:color="000001"/>
              <w:left w:val="single" w:sz="4" w:space="0" w:color="000001"/>
              <w:bottom w:val="single" w:sz="4" w:space="0" w:color="000001"/>
              <w:right w:val="single" w:sz="2" w:space="0" w:color="000001"/>
            </w:tcBorders>
            <w:shd w:val="clear" w:color="auto" w:fill="FFFFFF"/>
          </w:tcPr>
          <w:p w:rsidR="00E82A45" w:rsidRDefault="00E82A45">
            <w:pPr>
              <w:rPr>
                <w:rFonts w:ascii="Calibri" w:hAnsi="Calibri" w:cs="Calibri"/>
              </w:rPr>
            </w:pPr>
          </w:p>
        </w:tc>
        <w:tc>
          <w:tcPr>
            <w:tcW w:w="3779" w:type="dxa"/>
            <w:tcBorders>
              <w:top w:val="single" w:sz="4" w:space="0" w:color="000001"/>
              <w:left w:val="single" w:sz="4" w:space="0" w:color="000001"/>
              <w:bottom w:val="single" w:sz="4" w:space="0" w:color="000001"/>
              <w:right w:val="single" w:sz="2" w:space="0" w:color="000001"/>
            </w:tcBorders>
            <w:shd w:val="clear" w:color="auto" w:fill="FFFFFF"/>
          </w:tcPr>
          <w:p w:rsidR="00E82A45" w:rsidRDefault="00E82A45">
            <w:r>
              <w:rPr>
                <w:rFonts w:cs="Tahoma"/>
                <w:b/>
                <w:bCs/>
              </w:rPr>
              <w:t>Peníze, mzdy, daně a pojistné</w:t>
            </w:r>
          </w:p>
          <w:p w:rsidR="00E82A45" w:rsidRDefault="00E82A45">
            <w:r>
              <w:rPr>
                <w:rFonts w:cs="Tahoma"/>
              </w:rPr>
              <w:t>Peníze, hotovostní a bezhotovostní platební styk v národní i zahraniční měně</w:t>
            </w:r>
          </w:p>
          <w:p w:rsidR="00E82A45" w:rsidRDefault="00E82A45">
            <w:r>
              <w:rPr>
                <w:rFonts w:cs="Tahoma"/>
              </w:rPr>
              <w:t>Inflace</w:t>
            </w:r>
          </w:p>
          <w:p w:rsidR="00E82A45" w:rsidRDefault="00E82A45">
            <w:r>
              <w:rPr>
                <w:rFonts w:cs="Tahoma"/>
              </w:rPr>
              <w:t>Služby peněžních ústavů</w:t>
            </w:r>
          </w:p>
          <w:p w:rsidR="00E82A45" w:rsidRDefault="00E82A45">
            <w:r>
              <w:rPr>
                <w:rFonts w:cs="Tahoma"/>
              </w:rPr>
              <w:t>Úroková míra</w:t>
            </w:r>
          </w:p>
          <w:p w:rsidR="00E82A45" w:rsidRDefault="00E82A45">
            <w:r>
              <w:rPr>
                <w:rFonts w:cs="Tahoma"/>
              </w:rPr>
              <w:t>Mzda, druhy mezd, složky mzdy</w:t>
            </w:r>
          </w:p>
          <w:p w:rsidR="00E82A45" w:rsidRDefault="00E82A45">
            <w:r>
              <w:rPr>
                <w:rFonts w:cs="Tahoma"/>
              </w:rPr>
              <w:t>Složení hrubé mzdy</w:t>
            </w:r>
          </w:p>
          <w:p w:rsidR="00E82A45" w:rsidRDefault="00E82A45">
            <w:r>
              <w:rPr>
                <w:rFonts w:cs="Tahoma"/>
              </w:rPr>
              <w:t>Výpočet daně ze mzdy a čisté mzdy</w:t>
            </w:r>
          </w:p>
          <w:p w:rsidR="00E82A45" w:rsidRDefault="00E82A45">
            <w:r>
              <w:rPr>
                <w:rFonts w:cs="Tahoma"/>
              </w:rPr>
              <w:t>Daňová soustava – druhy daní</w:t>
            </w:r>
          </w:p>
          <w:p w:rsidR="00E82A45" w:rsidRDefault="00E82A45">
            <w:r>
              <w:rPr>
                <w:rFonts w:cs="Tahoma"/>
              </w:rPr>
              <w:t>Pojištění – zákonné a smluvní</w:t>
            </w:r>
          </w:p>
          <w:p w:rsidR="00E82A45" w:rsidRDefault="00E82A45">
            <w:r>
              <w:rPr>
                <w:rFonts w:cs="Tahoma"/>
              </w:rPr>
              <w:t>Sociální a zdravotní pojištění</w:t>
            </w:r>
          </w:p>
          <w:p w:rsidR="00E82A45" w:rsidRDefault="00E82A45">
            <w:pPr>
              <w:rPr>
                <w:rFonts w:ascii="Calibri" w:hAnsi="Calibri" w:cs="Calibri"/>
              </w:rPr>
            </w:pPr>
          </w:p>
        </w:tc>
        <w:tc>
          <w:tcPr>
            <w:tcW w:w="930" w:type="dxa"/>
            <w:tcBorders>
              <w:top w:val="single" w:sz="4" w:space="0" w:color="000001"/>
              <w:left w:val="single" w:sz="4" w:space="0" w:color="000001"/>
              <w:bottom w:val="single" w:sz="4" w:space="0" w:color="000001"/>
              <w:right w:val="single" w:sz="4" w:space="0" w:color="000001"/>
            </w:tcBorders>
            <w:shd w:val="clear" w:color="auto" w:fill="FFFFFF"/>
          </w:tcPr>
          <w:p w:rsidR="00E82A45" w:rsidRDefault="00E82A45">
            <w:r>
              <w:rPr>
                <w:rFonts w:cs="Tahoma"/>
              </w:rPr>
              <w:t>15</w:t>
            </w:r>
          </w:p>
        </w:tc>
      </w:tr>
      <w:tr w:rsidR="00E82A45">
        <w:trPr>
          <w:trHeight w:val="1"/>
        </w:trPr>
        <w:tc>
          <w:tcPr>
            <w:tcW w:w="3889" w:type="dxa"/>
            <w:tcBorders>
              <w:top w:val="single" w:sz="4" w:space="0" w:color="000001"/>
              <w:left w:val="single" w:sz="4" w:space="0" w:color="000001"/>
              <w:bottom w:val="single" w:sz="4" w:space="0" w:color="000001"/>
              <w:right w:val="single" w:sz="2" w:space="0" w:color="000001"/>
            </w:tcBorders>
            <w:shd w:val="clear" w:color="auto" w:fill="FFFFFF"/>
          </w:tcPr>
          <w:p w:rsidR="00E82A45" w:rsidRDefault="00E82A45">
            <w:r>
              <w:rPr>
                <w:rFonts w:cs="Tahoma"/>
              </w:rPr>
              <w:lastRenderedPageBreak/>
              <w:t>Žák vyhotoví daňový doklad.</w:t>
            </w:r>
          </w:p>
          <w:p w:rsidR="00E82A45" w:rsidRDefault="00E82A45">
            <w:r>
              <w:rPr>
                <w:rFonts w:cs="Tahoma"/>
              </w:rPr>
              <w:t>Žák umí vést daňovou evidenci pro plátce i neplátce DPH.</w:t>
            </w:r>
          </w:p>
          <w:p w:rsidR="00E82A45" w:rsidRDefault="00E82A45">
            <w:r>
              <w:rPr>
                <w:rFonts w:cs="Tahoma"/>
              </w:rPr>
              <w:t>Žák vyhotoví zjednodušené daňové přiznání k dani z přidané hodnoty.</w:t>
            </w:r>
          </w:p>
        </w:tc>
        <w:tc>
          <w:tcPr>
            <w:tcW w:w="720" w:type="dxa"/>
            <w:tcBorders>
              <w:top w:val="single" w:sz="4" w:space="0" w:color="000001"/>
              <w:left w:val="single" w:sz="4" w:space="0" w:color="000001"/>
              <w:bottom w:val="single" w:sz="4" w:space="0" w:color="000001"/>
              <w:right w:val="single" w:sz="2" w:space="0" w:color="000001"/>
            </w:tcBorders>
            <w:shd w:val="clear" w:color="auto" w:fill="FFFFFF"/>
          </w:tcPr>
          <w:p w:rsidR="00E82A45" w:rsidRDefault="00E82A45">
            <w:pPr>
              <w:rPr>
                <w:rFonts w:ascii="Calibri" w:hAnsi="Calibri" w:cs="Calibri"/>
              </w:rPr>
            </w:pPr>
          </w:p>
        </w:tc>
        <w:tc>
          <w:tcPr>
            <w:tcW w:w="3779" w:type="dxa"/>
            <w:tcBorders>
              <w:top w:val="single" w:sz="4" w:space="0" w:color="000001"/>
              <w:left w:val="single" w:sz="4" w:space="0" w:color="000001"/>
              <w:bottom w:val="single" w:sz="4" w:space="0" w:color="000001"/>
              <w:right w:val="single" w:sz="2" w:space="0" w:color="000001"/>
            </w:tcBorders>
            <w:shd w:val="clear" w:color="auto" w:fill="FFFFFF"/>
          </w:tcPr>
          <w:p w:rsidR="00E82A45" w:rsidRDefault="00E82A45">
            <w:r>
              <w:rPr>
                <w:rFonts w:cs="Tahoma"/>
                <w:b/>
                <w:bCs/>
              </w:rPr>
              <w:t>Daňová evidenční povinnost</w:t>
            </w:r>
          </w:p>
          <w:p w:rsidR="00E82A45" w:rsidRDefault="00E82A45">
            <w:r>
              <w:rPr>
                <w:rFonts w:cs="Tahoma"/>
              </w:rPr>
              <w:t>Zásady a vedení daňové evidence</w:t>
            </w:r>
          </w:p>
          <w:p w:rsidR="00E82A45" w:rsidRDefault="00E82A45">
            <w:r>
              <w:rPr>
                <w:rFonts w:cs="Tahoma"/>
              </w:rPr>
              <w:t>Daňová evidence</w:t>
            </w:r>
          </w:p>
          <w:p w:rsidR="00E82A45" w:rsidRDefault="00E82A45">
            <w:r>
              <w:rPr>
                <w:rFonts w:cs="Tahoma"/>
              </w:rPr>
              <w:t>Oceňování majetku a závazků v daňové evidenci</w:t>
            </w:r>
          </w:p>
          <w:p w:rsidR="00E82A45" w:rsidRDefault="00E82A45">
            <w:r>
              <w:rPr>
                <w:rFonts w:cs="Tahoma"/>
              </w:rPr>
              <w:t>Minimální základ daně</w:t>
            </w:r>
          </w:p>
          <w:p w:rsidR="00E82A45" w:rsidRDefault="00E82A45">
            <w:r>
              <w:rPr>
                <w:rFonts w:cs="Tahoma"/>
              </w:rPr>
              <w:t>Daňová přiznání fyzických osob</w:t>
            </w:r>
          </w:p>
        </w:tc>
        <w:tc>
          <w:tcPr>
            <w:tcW w:w="930" w:type="dxa"/>
            <w:tcBorders>
              <w:top w:val="single" w:sz="4" w:space="0" w:color="000001"/>
              <w:left w:val="single" w:sz="4" w:space="0" w:color="000001"/>
              <w:bottom w:val="single" w:sz="4" w:space="0" w:color="000001"/>
              <w:right w:val="single" w:sz="4" w:space="0" w:color="000001"/>
            </w:tcBorders>
            <w:shd w:val="clear" w:color="auto" w:fill="FFFFFF"/>
          </w:tcPr>
          <w:p w:rsidR="00E82A45" w:rsidRDefault="00E82A45">
            <w:r>
              <w:rPr>
                <w:rFonts w:cs="Tahoma"/>
              </w:rPr>
              <w:t>8</w:t>
            </w:r>
          </w:p>
        </w:tc>
      </w:tr>
    </w:tbl>
    <w:p w:rsidR="00E82A45" w:rsidRDefault="00E82A45">
      <w:pPr>
        <w:rPr>
          <w:rFonts w:ascii="Calibri" w:hAnsi="Calibri" w:cs="Calibri"/>
          <w:sz w:val="22"/>
          <w:szCs w:val="22"/>
        </w:rPr>
      </w:pPr>
    </w:p>
    <w:p w:rsidR="00E82A45" w:rsidRDefault="00994970">
      <w:r>
        <w:rPr>
          <w:rFonts w:ascii="Calibri" w:hAnsi="Calibri" w:cs="Calibri"/>
          <w:sz w:val="22"/>
          <w:szCs w:val="22"/>
        </w:rPr>
        <w:br w:type="page"/>
      </w:r>
    </w:p>
    <w:p w:rsidR="00E82A45" w:rsidRPr="00F739A5" w:rsidRDefault="00E82A45" w:rsidP="00F739A5">
      <w:pPr>
        <w:tabs>
          <w:tab w:val="left" w:pos="0"/>
          <w:tab w:val="right" w:pos="9072"/>
        </w:tabs>
        <w:rPr>
          <w:rFonts w:cs="Tahoma"/>
        </w:rPr>
      </w:pPr>
      <w:r w:rsidRPr="00F739A5">
        <w:rPr>
          <w:rFonts w:cs="Tahoma"/>
        </w:rPr>
        <w:lastRenderedPageBreak/>
        <w:t xml:space="preserve">Obor </w:t>
      </w:r>
      <w:r w:rsidR="00F739A5" w:rsidRPr="00F739A5">
        <w:rPr>
          <w:rFonts w:cs="Tahoma"/>
        </w:rPr>
        <w:t>vzdělání: 36-52-H/01</w:t>
      </w:r>
      <w:r w:rsidR="00F739A5">
        <w:rPr>
          <w:rFonts w:cs="Tahoma"/>
        </w:rPr>
        <w:t xml:space="preserve"> </w:t>
      </w:r>
      <w:r w:rsidR="00F739A5" w:rsidRPr="00F739A5">
        <w:rPr>
          <w:rFonts w:cs="Tahoma"/>
        </w:rPr>
        <w:t>Instalatér</w:t>
      </w:r>
      <w:r w:rsidR="00F739A5">
        <w:rPr>
          <w:rFonts w:cs="Tahoma"/>
        </w:rPr>
        <w:tab/>
      </w:r>
      <w:r w:rsidRPr="00F739A5">
        <w:rPr>
          <w:rFonts w:cs="Tahoma"/>
        </w:rPr>
        <w:t xml:space="preserve">Platnost: od 1. 9. </w:t>
      </w:r>
      <w:r w:rsidR="00143C7F" w:rsidRPr="00F739A5">
        <w:rPr>
          <w:rFonts w:cs="Tahoma"/>
        </w:rPr>
        <w:t>2016</w:t>
      </w:r>
      <w:r w:rsidRPr="00F739A5">
        <w:rPr>
          <w:rFonts w:cs="Tahoma"/>
        </w:rPr>
        <w:t xml:space="preserve"> </w:t>
      </w:r>
    </w:p>
    <w:p w:rsidR="00E82A45" w:rsidRDefault="00E82A45">
      <w:pPr>
        <w:tabs>
          <w:tab w:val="left" w:pos="0"/>
          <w:tab w:val="right" w:pos="9072"/>
        </w:tabs>
      </w:pPr>
      <w:r>
        <w:rPr>
          <w:rFonts w:cs="Tahoma"/>
        </w:rPr>
        <w:t>Název ŠVP: Instalatér</w:t>
      </w:r>
      <w:r>
        <w:rPr>
          <w:rFonts w:cs="Tahoma"/>
        </w:rPr>
        <w:tab/>
        <w:t>Forma vzdělání: denní</w:t>
      </w:r>
    </w:p>
    <w:p w:rsidR="00E82A45" w:rsidRDefault="00E82A45">
      <w:pPr>
        <w:tabs>
          <w:tab w:val="left" w:pos="0"/>
          <w:tab w:val="right" w:pos="9072"/>
        </w:tabs>
      </w:pPr>
      <w:r>
        <w:rPr>
          <w:rFonts w:cs="Tahoma"/>
        </w:rPr>
        <w:t>Předmět: TECHNICKÉ KRESLENÍ</w:t>
      </w:r>
      <w:r>
        <w:rPr>
          <w:rFonts w:cs="Tahoma"/>
        </w:rPr>
        <w:tab/>
        <w:t>Počet hodin za studium celkem:160</w:t>
      </w:r>
    </w:p>
    <w:p w:rsidR="00E82A45" w:rsidRDefault="00E82A45">
      <w:pPr>
        <w:tabs>
          <w:tab w:val="left" w:pos="6300"/>
        </w:tabs>
        <w:jc w:val="center"/>
        <w:rPr>
          <w:b/>
          <w:bCs/>
          <w:sz w:val="28"/>
          <w:szCs w:val="28"/>
        </w:rPr>
      </w:pPr>
    </w:p>
    <w:p w:rsidR="00E82A45" w:rsidRDefault="00E82A45">
      <w:pPr>
        <w:tabs>
          <w:tab w:val="left" w:pos="6300"/>
        </w:tabs>
        <w:jc w:val="center"/>
      </w:pPr>
      <w:r>
        <w:rPr>
          <w:rFonts w:cs="Tahoma"/>
          <w:b/>
          <w:bCs/>
        </w:rPr>
        <w:t>Učební osnova předmětu</w:t>
      </w:r>
    </w:p>
    <w:p w:rsidR="00E82A45" w:rsidRDefault="00E82A45">
      <w:pPr>
        <w:tabs>
          <w:tab w:val="left" w:pos="6300"/>
        </w:tabs>
        <w:jc w:val="center"/>
        <w:rPr>
          <w:rFonts w:cs="Tahoma"/>
          <w:b/>
          <w:bCs/>
        </w:rPr>
      </w:pPr>
    </w:p>
    <w:p w:rsidR="00E82A45" w:rsidRDefault="00E82A45">
      <w:pPr>
        <w:pStyle w:val="Nadpis2"/>
        <w:spacing w:before="0" w:after="0"/>
      </w:pPr>
      <w:bookmarkStart w:id="56" w:name="_Toc368859479"/>
      <w:bookmarkStart w:id="57" w:name="_Toc353202027"/>
      <w:bookmarkStart w:id="58" w:name="_Toc433820452"/>
      <w:bookmarkStart w:id="59" w:name="_Toc486357453"/>
      <w:bookmarkEnd w:id="56"/>
      <w:bookmarkEnd w:id="57"/>
      <w:r>
        <w:t>TECHNICKÉ KRESLENÍ</w:t>
      </w:r>
      <w:bookmarkEnd w:id="58"/>
      <w:bookmarkEnd w:id="59"/>
    </w:p>
    <w:p w:rsidR="00E82A45" w:rsidRDefault="00E82A45"/>
    <w:p w:rsidR="00E82A45" w:rsidRDefault="00E82A45">
      <w:pPr>
        <w:pStyle w:val="Zkladntext"/>
      </w:pPr>
      <w:r>
        <w:rPr>
          <w:b/>
        </w:rPr>
        <w:t>Pojetí předmětu:</w:t>
      </w:r>
    </w:p>
    <w:p w:rsidR="00E82A45" w:rsidRDefault="00E82A45">
      <w:pPr>
        <w:widowControl w:val="0"/>
        <w:rPr>
          <w:color w:val="000000"/>
        </w:rPr>
      </w:pPr>
    </w:p>
    <w:p w:rsidR="00E82A45" w:rsidRDefault="00E82A45">
      <w:r>
        <w:rPr>
          <w:b/>
          <w:bCs/>
          <w:color w:val="000000"/>
        </w:rPr>
        <w:t>Obecný cíl vyučovacího předmětu</w:t>
      </w:r>
    </w:p>
    <w:p w:rsidR="00E82A45" w:rsidRDefault="00E82A45">
      <w:pPr>
        <w:jc w:val="both"/>
      </w:pPr>
      <w:r>
        <w:rPr>
          <w:color w:val="000000"/>
        </w:rPr>
        <w:t>Odborné kreslení spoluutváří, rozvíjí a upevňuje logické a tvůrčí technické myšlení, konstrukční  kreativnost. Napomáhá  utváření technického základu potřebného pro přístup ke studiu navazujících odborných oblastí – předmětů. Nutně využívá poznatků z jiných odborných oblastí a předmětů, užívá jejich aplikaci a integraci v konkrétní variantě řešení konstrukce a objektu. Pěstuje u žáků prostorovou představivost, vnímání celkového tvaru</w:t>
      </w:r>
      <w:r w:rsidR="00EF5848">
        <w:rPr>
          <w:color w:val="000000"/>
        </w:rPr>
        <w:t xml:space="preserve"> </w:t>
      </w:r>
      <w:r>
        <w:rPr>
          <w:color w:val="000000"/>
        </w:rPr>
        <w:t xml:space="preserve">a skladebnosti stavebních konstrukcí i jejich podrobnosti.  Rozvíjí u žáků estetické pojetí grafického projevu. Učí je pravidlům a zásadám souvisejících s technickou stránkou zhotovování náčrtů a výkresů. Učí je číst projektovou dokumentaci a správně ji interpretovat.  </w:t>
      </w:r>
    </w:p>
    <w:p w:rsidR="00E82A45" w:rsidRDefault="00E82A45">
      <w:pPr>
        <w:widowControl w:val="0"/>
        <w:rPr>
          <w:b/>
          <w:bCs/>
          <w:color w:val="000000"/>
        </w:rPr>
      </w:pPr>
    </w:p>
    <w:p w:rsidR="00E82A45" w:rsidRDefault="00E82A45">
      <w:r>
        <w:rPr>
          <w:b/>
          <w:bCs/>
        </w:rPr>
        <w:t>Charakteristika učiva</w:t>
      </w:r>
    </w:p>
    <w:p w:rsidR="00E82A45" w:rsidRDefault="00E82A45">
      <w:pPr>
        <w:jc w:val="both"/>
      </w:pPr>
      <w:r>
        <w:rPr>
          <w:color w:val="000000"/>
        </w:rPr>
        <w:t xml:space="preserve">Největší důraz je kladen na to, aby absolvent četl a rozuměl především strojírenským výkresům, technickým manuálům a orientoval se ve stavebních výkresech a dokumentaci katastru nemovitostí. Výuka směřuje k tomu, aby absolvent </w:t>
      </w:r>
      <w:r>
        <w:t>vyhotovil jednoduchý náčrt části stavby a zakreslil uložení potrubního rozvodu, orientoval se ve výkresech základních stavebních konstrukcí, správně četl rozměrové údaje a grafické značky na výkresech a byl schopen pracovat s projektovou dokumentací, provozními dokumenty a jinou technickou dokumentací.</w:t>
      </w:r>
    </w:p>
    <w:p w:rsidR="00E82A45" w:rsidRDefault="00E82A45">
      <w:pPr>
        <w:jc w:val="both"/>
        <w:rPr>
          <w:color w:val="000000"/>
        </w:rPr>
      </w:pPr>
    </w:p>
    <w:p w:rsidR="00E82A45" w:rsidRDefault="00E82A45">
      <w:bookmarkStart w:id="60" w:name="__RefHeading___Toc17634_525562230"/>
      <w:bookmarkEnd w:id="60"/>
      <w:r>
        <w:rPr>
          <w:b/>
          <w:bCs/>
        </w:rPr>
        <w:t>Cíle vzdělávání v oblasti citů, postojů, hodnot a preferencí</w:t>
      </w:r>
    </w:p>
    <w:p w:rsidR="00E82A45" w:rsidRDefault="00E82A45">
      <w:pPr>
        <w:jc w:val="both"/>
      </w:pPr>
      <w:r>
        <w:rPr>
          <w:color w:val="000000"/>
        </w:rPr>
        <w:t>Žáci oboru získají schopnost orientace v grafických záznamech, vyznají se ve výkresech strojních součástí a smontovaných celků; zpracovávají údaje z</w:t>
      </w:r>
      <w:r w:rsidR="00C40A6B">
        <w:rPr>
          <w:color w:val="000000"/>
        </w:rPr>
        <w:t> </w:t>
      </w:r>
      <w:r>
        <w:rPr>
          <w:color w:val="000000"/>
        </w:rPr>
        <w:t>tabulek</w:t>
      </w:r>
      <w:r w:rsidR="00C40A6B">
        <w:rPr>
          <w:color w:val="000000"/>
        </w:rPr>
        <w:t xml:space="preserve"> </w:t>
      </w:r>
      <w:r>
        <w:rPr>
          <w:color w:val="000000"/>
        </w:rPr>
        <w:t xml:space="preserve">a stavebních výkresů. </w:t>
      </w:r>
    </w:p>
    <w:p w:rsidR="00E82A45" w:rsidRDefault="00E82A45">
      <w:pPr>
        <w:jc w:val="both"/>
        <w:rPr>
          <w:color w:val="000000"/>
        </w:rPr>
      </w:pPr>
    </w:p>
    <w:p w:rsidR="00E82A45" w:rsidRDefault="00E82A45">
      <w:r>
        <w:rPr>
          <w:b/>
          <w:bCs/>
        </w:rPr>
        <w:t>Výukové strategie</w:t>
      </w:r>
    </w:p>
    <w:p w:rsidR="00E82A45" w:rsidRDefault="00E82A45">
      <w:pPr>
        <w:jc w:val="both"/>
      </w:pPr>
      <w:r>
        <w:rPr>
          <w:color w:val="000000"/>
        </w:rPr>
        <w:t xml:space="preserve">Jednotlivé kapitoly učiva budou vysvětlovány formou výkladu dílčí teorie, která je postupně složitější, vždy s následným praktickým procvičováním ve skupinách a případně i individuálně na zadaných modelových či skutečných příkladech určených ke grafickému či písemnému řešení. Nedílnou součástí bude využití audiovizuální techniky, především pro výklad a případně pro procvičování a řešení případových situací a praktických příkladů. Důraz bude kladen na úroveň vedení vlastních sešitů a na grafickou a estetickou úroveň dalších zpracovávaných úloh. K výuce budou užity jako pomůcky skutečné výkresy, schémata, Strojnické tabulky a normy, včetně vybrané technické dokumentace. Dále budou použity, z důvodu nutné racionalizace práce </w:t>
      </w:r>
      <w:r>
        <w:rPr>
          <w:color w:val="000000"/>
        </w:rPr>
        <w:lastRenderedPageBreak/>
        <w:t>kolektivu žáků, připravené pracovní listy k daným tématům, zejména z oblasti vlastního promítání – pro jeho výklad, procvičování a ověřování znalostí. Součástí názorného výkladu a ověřování znalostí jsou především sady modelů a skutečných součástí, tiskopisy a dále vybraný software.</w:t>
      </w:r>
    </w:p>
    <w:p w:rsidR="00E82A45" w:rsidRDefault="00E82A45">
      <w:pPr>
        <w:jc w:val="both"/>
        <w:rPr>
          <w:color w:val="000000"/>
        </w:rPr>
      </w:pPr>
    </w:p>
    <w:p w:rsidR="00E82A45" w:rsidRDefault="00E82A45">
      <w:bookmarkStart w:id="61" w:name="__RefHeading___Toc17636_525562230"/>
      <w:bookmarkEnd w:id="61"/>
      <w:r>
        <w:rPr>
          <w:b/>
          <w:bCs/>
        </w:rPr>
        <w:t>Hodnocení výsledků žáků</w:t>
      </w:r>
    </w:p>
    <w:p w:rsidR="00E82A45" w:rsidRDefault="00E82A45">
      <w:pPr>
        <w:jc w:val="both"/>
      </w:pPr>
      <w:r>
        <w:rPr>
          <w:color w:val="000000"/>
        </w:rPr>
        <w:t>Hodnocení žáka je organickou součástí výchovně vzdělávacího procesu, je jednoznačné, srozumitelné, srovnatelné s předem stanovenými kritérii, věcné, všestranné a respektující klasifikační rád školy.</w:t>
      </w:r>
    </w:p>
    <w:p w:rsidR="00E82A45" w:rsidRDefault="00E82A45">
      <w:pPr>
        <w:jc w:val="both"/>
      </w:pPr>
      <w:r>
        <w:rPr>
          <w:color w:val="000000"/>
        </w:rPr>
        <w:t xml:space="preserve">V předmětu Technické kreslení se hodnocení bude vztahovat převážně ke grafickým výsledkům práce žáků, kde bude možno zohlednit vědomostní i dovednostní úroveň, a také postoje žáka ke své výuce. </w:t>
      </w:r>
    </w:p>
    <w:p w:rsidR="00E82A45" w:rsidRDefault="00E82A45">
      <w:pPr>
        <w:jc w:val="both"/>
      </w:pPr>
      <w:r>
        <w:rPr>
          <w:color w:val="000000"/>
        </w:rPr>
        <w:t>Hodnocení bude vztahovat dále na správné řešení zadaných úkolů v grafické podobě – zhotovování náčrtů, jednoduchých výkresů z postupně získávaných znalostí z názorného a pravoúhlého promítání, kótování a dalšího kreslení součástí a jejich značení, správné užití a nacházení řešení v zadaných úkolech při práci s různorodou technickou dokumentací a s programovým vybavením osobního počítače, úroveň vedení „vlastníʺ dokumentace předmětu žákem – tj. sešitu a úroveň přesnosti, a svědomitosti při vypracování dalších zadaných úkolů, včetně domácích.</w:t>
      </w:r>
    </w:p>
    <w:p w:rsidR="00E82A45" w:rsidRDefault="00E82A45">
      <w:pPr>
        <w:jc w:val="both"/>
        <w:rPr>
          <w:color w:val="000000"/>
        </w:rPr>
      </w:pPr>
    </w:p>
    <w:p w:rsidR="00E82A45" w:rsidRDefault="00E82A45">
      <w:pPr>
        <w:jc w:val="both"/>
      </w:pPr>
      <w:r>
        <w:rPr>
          <w:b/>
          <w:bCs/>
          <w:color w:val="000000"/>
        </w:rPr>
        <w:t>Průřezová témata:</w:t>
      </w:r>
    </w:p>
    <w:p w:rsidR="00E82A45" w:rsidRDefault="00E82A45">
      <w:pPr>
        <w:jc w:val="both"/>
        <w:rPr>
          <w:color w:val="000000"/>
        </w:rPr>
      </w:pPr>
    </w:p>
    <w:p w:rsidR="00E82A45" w:rsidRDefault="00E82A45">
      <w:r>
        <w:rPr>
          <w:b/>
          <w:bCs/>
        </w:rPr>
        <w:t>Občan v demokratické společnosti</w:t>
      </w:r>
    </w:p>
    <w:p w:rsidR="00E82A45" w:rsidRDefault="00E82A45">
      <w:pPr>
        <w:jc w:val="both"/>
      </w:pPr>
      <w:r>
        <w:rPr>
          <w:color w:val="000000"/>
        </w:rPr>
        <w:t>Žáci jsou vedeni k tomu, aby měli vhodnou míru sebevědomí, odpovědnosti a schopnosti morálního úsudku, dbali na své zdraví, dobré životní prostředí a snažili se je chránit a zachovávat pro budoucí generace. Učí se jednat s lidmi a hledat kompromisy.</w:t>
      </w:r>
    </w:p>
    <w:p w:rsidR="00E82A45" w:rsidRDefault="00E82A45">
      <w:pPr>
        <w:jc w:val="both"/>
        <w:rPr>
          <w:color w:val="000000"/>
        </w:rPr>
      </w:pPr>
    </w:p>
    <w:p w:rsidR="00E82A45" w:rsidRDefault="00E82A45">
      <w:bookmarkStart w:id="62" w:name="__RefHeading___Toc17638_525562230"/>
      <w:bookmarkEnd w:id="62"/>
      <w:r>
        <w:rPr>
          <w:b/>
          <w:bCs/>
        </w:rPr>
        <w:t>Člověk a životní prostředí</w:t>
      </w:r>
    </w:p>
    <w:p w:rsidR="00E82A45" w:rsidRDefault="00E82A45">
      <w:pPr>
        <w:jc w:val="both"/>
      </w:pPr>
      <w:r>
        <w:rPr>
          <w:color w:val="000000"/>
        </w:rPr>
        <w:t>Žáci jsou schopni posoudit působení techniky na život člověka a na životní prostředí. V souvislosti s daným předmětem jde o důslednou aplikaci a dodržování upozornění v dokumentaci uváděných problematických situací, které mohou ohrozit životní prostředí a ve vlastní práci absolventa je nutno doporučení, předpisy a zákony dodržovat, aby společnost a sebe nevystavil potížím a sankcím (např. práce nebezpečnými odpady).</w:t>
      </w:r>
    </w:p>
    <w:p w:rsidR="00E82A45" w:rsidRDefault="00E82A45">
      <w:pPr>
        <w:jc w:val="both"/>
        <w:rPr>
          <w:color w:val="000000"/>
        </w:rPr>
      </w:pPr>
    </w:p>
    <w:p w:rsidR="00E82A45" w:rsidRDefault="00E82A45">
      <w:r>
        <w:rPr>
          <w:b/>
          <w:bCs/>
        </w:rPr>
        <w:t>Člověk a svět práce</w:t>
      </w:r>
    </w:p>
    <w:p w:rsidR="00E82A45" w:rsidRDefault="00E82A45">
      <w:pPr>
        <w:jc w:val="both"/>
      </w:pPr>
      <w:r>
        <w:rPr>
          <w:color w:val="000000"/>
        </w:rPr>
        <w:t>Žáci zvládají práci s informacemi, jejich vyhledávání a vyhodnocování (např. při volbě řešení oprav), včetně verbální a písemné komunikace o technických problémech při předávání práce zákazníkovi nebo při komunikaci mezi spolupracovníky.</w:t>
      </w:r>
    </w:p>
    <w:p w:rsidR="00E82A45" w:rsidRDefault="00E82A45">
      <w:pPr>
        <w:jc w:val="both"/>
        <w:rPr>
          <w:color w:val="000000"/>
        </w:rPr>
      </w:pPr>
    </w:p>
    <w:p w:rsidR="00E82A45" w:rsidRDefault="00E82A45">
      <w:r>
        <w:rPr>
          <w:b/>
          <w:bCs/>
        </w:rPr>
        <w:t>Výpočetní technika</w:t>
      </w:r>
    </w:p>
    <w:p w:rsidR="00E82A45" w:rsidRDefault="00E82A45">
      <w:pPr>
        <w:jc w:val="both"/>
      </w:pPr>
      <w:r>
        <w:rPr>
          <w:color w:val="000000"/>
        </w:rPr>
        <w:t>Žáci používají aplikační programové vybavení, dále vyhledávají informace pro praktické řešení a rozhodování, používají progresivních dorozumívacích technologií. Návody bývají v elektronické formě, schopnost jejich použití patří ke kvalifikační úrovni absolventa.</w:t>
      </w:r>
    </w:p>
    <w:p w:rsidR="00E82A45" w:rsidRDefault="00E82A45">
      <w:pPr>
        <w:jc w:val="both"/>
        <w:rPr>
          <w:color w:val="000000"/>
        </w:rPr>
      </w:pPr>
    </w:p>
    <w:p w:rsidR="00E82A45" w:rsidRDefault="00E82A45">
      <w:pPr>
        <w:jc w:val="both"/>
        <w:rPr>
          <w:color w:val="000000"/>
        </w:rPr>
      </w:pPr>
    </w:p>
    <w:p w:rsidR="00E82A45" w:rsidRDefault="00E82A45">
      <w:pPr>
        <w:jc w:val="both"/>
        <w:rPr>
          <w:color w:val="000000"/>
        </w:rPr>
      </w:pPr>
    </w:p>
    <w:p w:rsidR="00E82A45" w:rsidRDefault="00E82A45">
      <w:pPr>
        <w:jc w:val="both"/>
      </w:pPr>
    </w:p>
    <w:tbl>
      <w:tblPr>
        <w:tblW w:w="0" w:type="auto"/>
        <w:tblInd w:w="-118" w:type="dxa"/>
        <w:tblLayout w:type="fixed"/>
        <w:tblCellMar>
          <w:left w:w="25" w:type="dxa"/>
          <w:right w:w="70" w:type="dxa"/>
        </w:tblCellMar>
        <w:tblLook w:val="0000" w:firstRow="0" w:lastRow="0" w:firstColumn="0" w:lastColumn="0" w:noHBand="0" w:noVBand="0"/>
      </w:tblPr>
      <w:tblGrid>
        <w:gridCol w:w="9212"/>
      </w:tblGrid>
      <w:tr w:rsidR="00E82A45">
        <w:tc>
          <w:tcPr>
            <w:tcW w:w="9212" w:type="dxa"/>
            <w:shd w:val="clear" w:color="auto" w:fill="FFFFFF"/>
          </w:tcPr>
          <w:p w:rsidR="00E82A45" w:rsidRDefault="00E82A45">
            <w:pPr>
              <w:tabs>
                <w:tab w:val="left" w:pos="6497"/>
              </w:tabs>
            </w:pPr>
            <w:r>
              <w:rPr>
                <w:b/>
                <w:bCs/>
                <w:color w:val="000000"/>
              </w:rPr>
              <w:t>Rozpis učiva a realizace kompetencí – 1. ročník 66 hodin</w:t>
            </w:r>
          </w:p>
        </w:tc>
      </w:tr>
    </w:tbl>
    <w:p w:rsidR="00E82A45" w:rsidRDefault="00E82A45">
      <w:pPr>
        <w:rPr>
          <w:color w:val="000000"/>
        </w:rPr>
      </w:pPr>
    </w:p>
    <w:tbl>
      <w:tblPr>
        <w:tblW w:w="0" w:type="auto"/>
        <w:tblInd w:w="66" w:type="dxa"/>
        <w:tblLayout w:type="fixed"/>
        <w:tblCellMar>
          <w:left w:w="58" w:type="dxa"/>
        </w:tblCellMar>
        <w:tblLook w:val="0000" w:firstRow="0" w:lastRow="0" w:firstColumn="0" w:lastColumn="0" w:noHBand="0" w:noVBand="0"/>
      </w:tblPr>
      <w:tblGrid>
        <w:gridCol w:w="3686"/>
        <w:gridCol w:w="4428"/>
        <w:gridCol w:w="947"/>
      </w:tblGrid>
      <w:tr w:rsidR="00E82A45">
        <w:tc>
          <w:tcPr>
            <w:tcW w:w="3686"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E82A45" w:rsidRDefault="00E82A45">
            <w:pPr>
              <w:ind w:left="170" w:hanging="181"/>
            </w:pPr>
            <w:r>
              <w:rPr>
                <w:b/>
                <w:bCs/>
                <w:color w:val="000000"/>
              </w:rPr>
              <w:t>Výsledky vzdělávání</w:t>
            </w:r>
          </w:p>
        </w:tc>
        <w:tc>
          <w:tcPr>
            <w:tcW w:w="44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E82A45" w:rsidRDefault="00E82A45">
            <w:pPr>
              <w:ind w:hanging="72"/>
            </w:pPr>
            <w:r>
              <w:rPr>
                <w:b/>
                <w:bCs/>
                <w:color w:val="000000"/>
              </w:rPr>
              <w:t>Učivo</w:t>
            </w:r>
          </w:p>
        </w:tc>
        <w:tc>
          <w:tcPr>
            <w:tcW w:w="94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E82A45" w:rsidRDefault="00E82A45">
            <w:r>
              <w:rPr>
                <w:b/>
                <w:bCs/>
                <w:color w:val="000000"/>
              </w:rPr>
              <w:t>Hodin</w:t>
            </w:r>
          </w:p>
        </w:tc>
      </w:tr>
      <w:tr w:rsidR="00E82A45">
        <w:trPr>
          <w:cantSplit/>
        </w:trPr>
        <w:tc>
          <w:tcPr>
            <w:tcW w:w="3686"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ind w:left="170" w:hanging="181"/>
            </w:pPr>
            <w:r>
              <w:rPr>
                <w:color w:val="000000"/>
              </w:rPr>
              <w:t>Žák:</w:t>
            </w:r>
          </w:p>
          <w:p w:rsidR="00E82A45" w:rsidRDefault="00E82A45">
            <w:pPr>
              <w:ind w:hanging="180"/>
              <w:rPr>
                <w:color w:val="000000"/>
              </w:rPr>
            </w:pPr>
          </w:p>
          <w:p w:rsidR="00E82A45" w:rsidRDefault="00E82A45">
            <w:pPr>
              <w:ind w:hanging="180"/>
            </w:pPr>
            <w:r>
              <w:rPr>
                <w:color w:val="000000"/>
              </w:rPr>
              <w:t xml:space="preserve">- používá normalizované vyjadřovací prostředky </w:t>
            </w:r>
          </w:p>
          <w:p w:rsidR="00E82A45" w:rsidRDefault="00E82A45">
            <w:pPr>
              <w:ind w:hanging="180"/>
            </w:pPr>
            <w:r>
              <w:rPr>
                <w:color w:val="000000"/>
              </w:rPr>
              <w:t xml:space="preserve">- zná a používá úpravu technických výkresů  </w:t>
            </w:r>
          </w:p>
          <w:p w:rsidR="00E82A45" w:rsidRDefault="00E82A45">
            <w:pPr>
              <w:ind w:hanging="180"/>
            </w:pPr>
            <w:r>
              <w:rPr>
                <w:color w:val="000000"/>
              </w:rPr>
              <w:t xml:space="preserve">- rozlišuje význam čar používaných v technické dokumentaci  </w:t>
            </w:r>
          </w:p>
          <w:p w:rsidR="00E82A45" w:rsidRDefault="00E82A45">
            <w:pPr>
              <w:ind w:hanging="180"/>
            </w:pPr>
            <w:r>
              <w:rPr>
                <w:color w:val="000000"/>
              </w:rPr>
              <w:t>- zná jednotlivá měřítka zobrazení a zadané předměty v nich zobrazuje</w:t>
            </w:r>
          </w:p>
          <w:p w:rsidR="00E82A45" w:rsidRDefault="00E82A45">
            <w:pPr>
              <w:ind w:hanging="180"/>
              <w:rPr>
                <w:color w:val="000000"/>
              </w:rPr>
            </w:pPr>
          </w:p>
        </w:tc>
        <w:tc>
          <w:tcPr>
            <w:tcW w:w="44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E82A45" w:rsidRDefault="00E82A45">
            <w:pPr>
              <w:tabs>
                <w:tab w:val="left" w:pos="279"/>
              </w:tabs>
              <w:ind w:left="340" w:hanging="352"/>
            </w:pPr>
            <w:r>
              <w:rPr>
                <w:b/>
                <w:bCs/>
                <w:color w:val="000000"/>
              </w:rPr>
              <w:t xml:space="preserve">1.1 Normalizace v technickém kreslení </w:t>
            </w:r>
          </w:p>
          <w:p w:rsidR="00E82A45" w:rsidRDefault="00E82A45">
            <w:pPr>
              <w:tabs>
                <w:tab w:val="left" w:pos="279"/>
              </w:tabs>
              <w:ind w:hanging="207"/>
            </w:pPr>
            <w:r>
              <w:rPr>
                <w:color w:val="000000"/>
              </w:rPr>
              <w:t xml:space="preserve">- význam a zásady kreslení </w:t>
            </w:r>
          </w:p>
          <w:p w:rsidR="00E82A45" w:rsidRDefault="00E82A45">
            <w:pPr>
              <w:tabs>
                <w:tab w:val="left" w:pos="279"/>
              </w:tabs>
              <w:ind w:hanging="207"/>
            </w:pPr>
            <w:r>
              <w:rPr>
                <w:color w:val="000000"/>
              </w:rPr>
              <w:t xml:space="preserve">- normalizované písmo (druhy, zásady, procvičování) </w:t>
            </w:r>
          </w:p>
          <w:p w:rsidR="00E82A45" w:rsidRDefault="00E82A45">
            <w:pPr>
              <w:tabs>
                <w:tab w:val="left" w:pos="279"/>
              </w:tabs>
              <w:ind w:hanging="207"/>
            </w:pPr>
            <w:r>
              <w:rPr>
                <w:color w:val="000000"/>
              </w:rPr>
              <w:t xml:space="preserve">- technické výkresy (druhy, formáty, skládání) </w:t>
            </w:r>
          </w:p>
          <w:p w:rsidR="00E82A45" w:rsidRDefault="00E82A45">
            <w:pPr>
              <w:tabs>
                <w:tab w:val="left" w:pos="279"/>
              </w:tabs>
              <w:ind w:hanging="207"/>
            </w:pPr>
            <w:r>
              <w:rPr>
                <w:color w:val="000000"/>
              </w:rPr>
              <w:t xml:space="preserve">- druhy čar </w:t>
            </w:r>
          </w:p>
          <w:p w:rsidR="00E82A45" w:rsidRDefault="00E82A45">
            <w:pPr>
              <w:tabs>
                <w:tab w:val="left" w:pos="279"/>
              </w:tabs>
              <w:ind w:hanging="207"/>
            </w:pPr>
            <w:r>
              <w:rPr>
                <w:color w:val="000000"/>
              </w:rPr>
              <w:t xml:space="preserve">- měřítka zobrazení   </w:t>
            </w:r>
          </w:p>
        </w:tc>
        <w:tc>
          <w:tcPr>
            <w:tcW w:w="947"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jc w:val="center"/>
            </w:pPr>
            <w:r>
              <w:rPr>
                <w:color w:val="000000"/>
              </w:rPr>
              <w:t>11</w:t>
            </w:r>
          </w:p>
        </w:tc>
      </w:tr>
      <w:tr w:rsidR="00E82A45">
        <w:trPr>
          <w:cantSplit/>
          <w:trHeight w:val="3194"/>
        </w:trPr>
        <w:tc>
          <w:tcPr>
            <w:tcW w:w="3686"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ind w:left="170" w:hanging="181"/>
            </w:pPr>
            <w:r>
              <w:rPr>
                <w:color w:val="000000"/>
              </w:rPr>
              <w:t>Žák:</w:t>
            </w:r>
          </w:p>
          <w:p w:rsidR="00E82A45" w:rsidRDefault="00E82A45">
            <w:pPr>
              <w:ind w:hanging="180"/>
              <w:rPr>
                <w:color w:val="000000"/>
              </w:rPr>
            </w:pPr>
          </w:p>
          <w:p w:rsidR="00E82A45" w:rsidRDefault="00E82A45">
            <w:pPr>
              <w:ind w:hanging="180"/>
            </w:pPr>
            <w:r>
              <w:rPr>
                <w:color w:val="000000"/>
              </w:rPr>
              <w:t>- charakterizuje jednotlivé způsoby a zásady zobrazování těles</w:t>
            </w:r>
          </w:p>
          <w:p w:rsidR="00E82A45" w:rsidRDefault="00E82A45">
            <w:pPr>
              <w:ind w:hanging="180"/>
            </w:pPr>
            <w:r>
              <w:rPr>
                <w:color w:val="000000"/>
              </w:rPr>
              <w:t xml:space="preserve">- znázorňuje jednoduchá geometrická tělesa v kosoúhlém </w:t>
            </w:r>
            <w:proofErr w:type="gramStart"/>
            <w:r>
              <w:rPr>
                <w:color w:val="000000"/>
              </w:rPr>
              <w:t>promítaní</w:t>
            </w:r>
            <w:proofErr w:type="gramEnd"/>
            <w:r>
              <w:rPr>
                <w:color w:val="000000"/>
              </w:rPr>
              <w:t xml:space="preserve"> </w:t>
            </w:r>
          </w:p>
          <w:p w:rsidR="00E82A45" w:rsidRDefault="00E82A45">
            <w:pPr>
              <w:ind w:hanging="180"/>
            </w:pPr>
            <w:r>
              <w:rPr>
                <w:color w:val="000000"/>
              </w:rPr>
              <w:t xml:space="preserve">- znázorňuje jednoduchá geometrická tělesa v pravoúhlém </w:t>
            </w:r>
            <w:proofErr w:type="gramStart"/>
            <w:r>
              <w:rPr>
                <w:color w:val="000000"/>
              </w:rPr>
              <w:t>promítaní</w:t>
            </w:r>
            <w:proofErr w:type="gramEnd"/>
            <w:r>
              <w:rPr>
                <w:color w:val="000000"/>
              </w:rPr>
              <w:t xml:space="preserve">  na tři kolmé průmětny                                      </w:t>
            </w:r>
          </w:p>
          <w:p w:rsidR="00E82A45" w:rsidRDefault="00E82A45">
            <w:pPr>
              <w:ind w:hanging="180"/>
              <w:rPr>
                <w:color w:val="000000"/>
              </w:rPr>
            </w:pPr>
          </w:p>
        </w:tc>
        <w:tc>
          <w:tcPr>
            <w:tcW w:w="44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E82A45" w:rsidRDefault="00E82A45">
            <w:pPr>
              <w:ind w:left="397" w:hanging="431"/>
            </w:pPr>
            <w:r>
              <w:rPr>
                <w:b/>
                <w:bCs/>
                <w:color w:val="000000"/>
              </w:rPr>
              <w:t>1.2 Způsoby zobrazování těles</w:t>
            </w:r>
          </w:p>
          <w:p w:rsidR="00E82A45" w:rsidRDefault="00E82A45">
            <w:pPr>
              <w:tabs>
                <w:tab w:val="left" w:pos="279"/>
              </w:tabs>
              <w:ind w:hanging="72"/>
            </w:pPr>
            <w:r>
              <w:rPr>
                <w:color w:val="000000"/>
              </w:rPr>
              <w:t>- zásady zobrazování</w:t>
            </w:r>
          </w:p>
          <w:p w:rsidR="00E82A45" w:rsidRDefault="00E82A45">
            <w:pPr>
              <w:tabs>
                <w:tab w:val="left" w:pos="279"/>
              </w:tabs>
              <w:ind w:hanging="142"/>
            </w:pPr>
            <w:r>
              <w:rPr>
                <w:color w:val="000000"/>
              </w:rPr>
              <w:t xml:space="preserve">- názorné zobrazování  (kosoúhlá </w:t>
            </w:r>
            <w:proofErr w:type="spellStart"/>
            <w:r>
              <w:rPr>
                <w:color w:val="000000"/>
              </w:rPr>
              <w:t>dimetrie</w:t>
            </w:r>
            <w:proofErr w:type="spellEnd"/>
            <w:r>
              <w:rPr>
                <w:color w:val="000000"/>
              </w:rPr>
              <w:t>)</w:t>
            </w:r>
          </w:p>
          <w:p w:rsidR="00E82A45" w:rsidRDefault="00E82A45">
            <w:pPr>
              <w:tabs>
                <w:tab w:val="left" w:pos="279"/>
              </w:tabs>
              <w:ind w:hanging="142"/>
            </w:pPr>
            <w:r>
              <w:rPr>
                <w:color w:val="000000"/>
              </w:rPr>
              <w:t xml:space="preserve">- kosoúhlé průměty  krychle  </w:t>
            </w:r>
          </w:p>
          <w:p w:rsidR="00E82A45" w:rsidRDefault="00E82A45">
            <w:pPr>
              <w:tabs>
                <w:tab w:val="left" w:pos="279"/>
              </w:tabs>
              <w:ind w:hanging="142"/>
            </w:pPr>
            <w:r>
              <w:rPr>
                <w:color w:val="000000"/>
              </w:rPr>
              <w:t>- kosoúhlé průměty hranolu a jehlanu</w:t>
            </w:r>
          </w:p>
          <w:p w:rsidR="00E82A45" w:rsidRDefault="00E82A45">
            <w:pPr>
              <w:tabs>
                <w:tab w:val="left" w:pos="279"/>
              </w:tabs>
              <w:ind w:hanging="142"/>
            </w:pPr>
            <w:r>
              <w:rPr>
                <w:color w:val="000000"/>
              </w:rPr>
              <w:t>- pravoúhlé promítání  na tři kolmé průmětny (zásady zobrazení)</w:t>
            </w:r>
          </w:p>
          <w:p w:rsidR="00E82A45" w:rsidRDefault="00E82A45">
            <w:pPr>
              <w:tabs>
                <w:tab w:val="left" w:pos="279"/>
              </w:tabs>
              <w:ind w:hanging="142"/>
            </w:pPr>
            <w:r>
              <w:rPr>
                <w:color w:val="000000"/>
              </w:rPr>
              <w:t>- pravoúhlé průměty krychle, kvádru</w:t>
            </w:r>
          </w:p>
          <w:p w:rsidR="00E82A45" w:rsidRDefault="00E82A45">
            <w:pPr>
              <w:tabs>
                <w:tab w:val="left" w:pos="279"/>
              </w:tabs>
              <w:ind w:hanging="142"/>
            </w:pPr>
            <w:r>
              <w:rPr>
                <w:color w:val="000000"/>
              </w:rPr>
              <w:t>- pravoúhlé průměty hranolu, jehlanu</w:t>
            </w:r>
          </w:p>
          <w:p w:rsidR="00E82A45" w:rsidRDefault="00E82A45">
            <w:pPr>
              <w:tabs>
                <w:tab w:val="left" w:pos="279"/>
              </w:tabs>
              <w:ind w:hanging="142"/>
            </w:pPr>
            <w:r>
              <w:rPr>
                <w:color w:val="000000"/>
              </w:rPr>
              <w:t>- pravoúhlé průměty válce</w:t>
            </w:r>
          </w:p>
          <w:p w:rsidR="00E82A45" w:rsidRDefault="00E82A45">
            <w:pPr>
              <w:tabs>
                <w:tab w:val="left" w:pos="279"/>
              </w:tabs>
              <w:ind w:hanging="142"/>
            </w:pPr>
            <w:r>
              <w:rPr>
                <w:color w:val="000000"/>
              </w:rPr>
              <w:t xml:space="preserve">- pravoúhlé průměty kužele                    </w:t>
            </w:r>
          </w:p>
        </w:tc>
        <w:tc>
          <w:tcPr>
            <w:tcW w:w="947"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jc w:val="center"/>
            </w:pPr>
            <w:r>
              <w:rPr>
                <w:color w:val="000000"/>
              </w:rPr>
              <w:t>13</w:t>
            </w:r>
          </w:p>
        </w:tc>
      </w:tr>
      <w:tr w:rsidR="00E82A45">
        <w:trPr>
          <w:cantSplit/>
        </w:trPr>
        <w:tc>
          <w:tcPr>
            <w:tcW w:w="3686"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r>
              <w:rPr>
                <w:color w:val="000000"/>
              </w:rPr>
              <w:t>Žák:</w:t>
            </w:r>
          </w:p>
          <w:p w:rsidR="00E82A45" w:rsidRDefault="00E82A45">
            <w:pPr>
              <w:ind w:hanging="180"/>
              <w:rPr>
                <w:color w:val="000000"/>
              </w:rPr>
            </w:pPr>
          </w:p>
          <w:p w:rsidR="00E82A45" w:rsidRDefault="00E82A45">
            <w:pPr>
              <w:ind w:hanging="180"/>
            </w:pPr>
            <w:r>
              <w:rPr>
                <w:color w:val="000000"/>
              </w:rPr>
              <w:t>- zná zásady kreslení jednoduchých strojnických součástí na výkresech a náčrtech</w:t>
            </w:r>
          </w:p>
          <w:p w:rsidR="00E82A45" w:rsidRDefault="00E82A45">
            <w:pPr>
              <w:ind w:hanging="180"/>
            </w:pPr>
            <w:r>
              <w:rPr>
                <w:color w:val="000000"/>
              </w:rPr>
              <w:t xml:space="preserve">- zná zásady kótování </w:t>
            </w:r>
          </w:p>
          <w:p w:rsidR="00E82A45" w:rsidRDefault="00E82A45">
            <w:pPr>
              <w:ind w:hanging="180"/>
            </w:pPr>
            <w:r>
              <w:rPr>
                <w:color w:val="000000"/>
              </w:rPr>
              <w:t>- čte jednoduché strojnické výkresy</w:t>
            </w:r>
          </w:p>
          <w:p w:rsidR="00E82A45" w:rsidRDefault="00E82A45">
            <w:pPr>
              <w:ind w:hanging="180"/>
            </w:pPr>
            <w:r>
              <w:rPr>
                <w:color w:val="000000"/>
              </w:rPr>
              <w:t xml:space="preserve">- zobrazí jednoduchou strojní součástku dle zadání              </w:t>
            </w:r>
          </w:p>
          <w:p w:rsidR="00E82A45" w:rsidRDefault="00E82A45">
            <w:pPr>
              <w:ind w:hanging="180"/>
              <w:rPr>
                <w:color w:val="000000"/>
              </w:rPr>
            </w:pPr>
          </w:p>
        </w:tc>
        <w:tc>
          <w:tcPr>
            <w:tcW w:w="44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E82A45" w:rsidRDefault="00E82A45">
            <w:r>
              <w:rPr>
                <w:b/>
                <w:bCs/>
                <w:color w:val="000000"/>
              </w:rPr>
              <w:t xml:space="preserve">1.3 Způsob kreslení základních strojnických výkresů </w:t>
            </w:r>
          </w:p>
          <w:p w:rsidR="00E82A45" w:rsidRDefault="00E82A45">
            <w:pPr>
              <w:tabs>
                <w:tab w:val="left" w:pos="279"/>
              </w:tabs>
              <w:ind w:hanging="142"/>
            </w:pPr>
            <w:r>
              <w:rPr>
                <w:color w:val="000000"/>
              </w:rPr>
              <w:t xml:space="preserve">- způsoby kótování                         </w:t>
            </w:r>
          </w:p>
          <w:p w:rsidR="00E82A45" w:rsidRDefault="00E82A45">
            <w:pPr>
              <w:tabs>
                <w:tab w:val="left" w:pos="279"/>
              </w:tabs>
              <w:ind w:hanging="142"/>
            </w:pPr>
            <w:r>
              <w:rPr>
                <w:color w:val="000000"/>
              </w:rPr>
              <w:t xml:space="preserve">- kreslení řezů                    </w:t>
            </w:r>
          </w:p>
          <w:p w:rsidR="00E82A45" w:rsidRDefault="00E82A45">
            <w:pPr>
              <w:tabs>
                <w:tab w:val="left" w:pos="279"/>
              </w:tabs>
              <w:ind w:hanging="142"/>
            </w:pPr>
            <w:r>
              <w:rPr>
                <w:color w:val="000000"/>
              </w:rPr>
              <w:t xml:space="preserve">- kreslení průřezů          </w:t>
            </w:r>
          </w:p>
          <w:p w:rsidR="00E82A45" w:rsidRDefault="00E82A45">
            <w:pPr>
              <w:tabs>
                <w:tab w:val="left" w:pos="279"/>
              </w:tabs>
              <w:ind w:hanging="142"/>
            </w:pPr>
            <w:r>
              <w:rPr>
                <w:color w:val="000000"/>
              </w:rPr>
              <w:t xml:space="preserve">- zjednodušování obrazů                  </w:t>
            </w:r>
          </w:p>
          <w:p w:rsidR="00E82A45" w:rsidRDefault="00E82A45">
            <w:pPr>
              <w:tabs>
                <w:tab w:val="left" w:pos="279"/>
              </w:tabs>
              <w:ind w:hanging="142"/>
            </w:pPr>
            <w:r>
              <w:rPr>
                <w:color w:val="000000"/>
              </w:rPr>
              <w:t xml:space="preserve">- přerušování obrazů                          </w:t>
            </w:r>
          </w:p>
          <w:p w:rsidR="00E82A45" w:rsidRDefault="00E82A45">
            <w:pPr>
              <w:tabs>
                <w:tab w:val="left" w:pos="279"/>
              </w:tabs>
              <w:ind w:hanging="142"/>
            </w:pPr>
            <w:r>
              <w:rPr>
                <w:color w:val="000000"/>
              </w:rPr>
              <w:t xml:space="preserve">- kreslení strojních součástí                                 </w:t>
            </w:r>
          </w:p>
          <w:p w:rsidR="00E82A45" w:rsidRDefault="00E82A45">
            <w:pPr>
              <w:tabs>
                <w:tab w:val="left" w:pos="279"/>
              </w:tabs>
              <w:ind w:hanging="142"/>
            </w:pPr>
            <w:r>
              <w:rPr>
                <w:color w:val="000000"/>
              </w:rPr>
              <w:t>- čtení jednoduchého strojnického výkresu</w:t>
            </w:r>
          </w:p>
          <w:p w:rsidR="00E82A45" w:rsidRDefault="00E82A45">
            <w:pPr>
              <w:tabs>
                <w:tab w:val="left" w:pos="279"/>
              </w:tabs>
              <w:ind w:hanging="142"/>
            </w:pPr>
            <w:r>
              <w:rPr>
                <w:color w:val="000000"/>
              </w:rPr>
              <w:t xml:space="preserve">- zadání pro kreslení jednoduchého strojnického výkresu </w:t>
            </w:r>
          </w:p>
        </w:tc>
        <w:tc>
          <w:tcPr>
            <w:tcW w:w="947"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jc w:val="center"/>
            </w:pPr>
            <w:r>
              <w:rPr>
                <w:color w:val="000000"/>
              </w:rPr>
              <w:t>17</w:t>
            </w:r>
          </w:p>
        </w:tc>
      </w:tr>
      <w:tr w:rsidR="00E82A45">
        <w:trPr>
          <w:cantSplit/>
        </w:trPr>
        <w:tc>
          <w:tcPr>
            <w:tcW w:w="3686"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r>
              <w:rPr>
                <w:color w:val="000000"/>
              </w:rPr>
              <w:lastRenderedPageBreak/>
              <w:t>Žák:</w:t>
            </w:r>
          </w:p>
          <w:p w:rsidR="00E82A45" w:rsidRDefault="00E82A45">
            <w:pPr>
              <w:ind w:hanging="180"/>
              <w:rPr>
                <w:color w:val="000000"/>
              </w:rPr>
            </w:pPr>
          </w:p>
          <w:p w:rsidR="00E82A45" w:rsidRDefault="00E82A45">
            <w:pPr>
              <w:ind w:hanging="180"/>
            </w:pPr>
            <w:r>
              <w:rPr>
                <w:color w:val="000000"/>
              </w:rPr>
              <w:t xml:space="preserve">- zná zásady kreslení stavebních výkresů  </w:t>
            </w:r>
          </w:p>
          <w:p w:rsidR="00E82A45" w:rsidRDefault="00E82A45">
            <w:pPr>
              <w:ind w:hanging="180"/>
            </w:pPr>
            <w:r>
              <w:rPr>
                <w:color w:val="000000"/>
              </w:rPr>
              <w:t xml:space="preserve">- zná zásady kótování   </w:t>
            </w:r>
          </w:p>
          <w:p w:rsidR="00E82A45" w:rsidRDefault="00E82A45">
            <w:pPr>
              <w:ind w:hanging="180"/>
            </w:pPr>
            <w:r>
              <w:rPr>
                <w:color w:val="000000"/>
              </w:rPr>
              <w:t>- zná grafické označování stavebních hmot na výkresech</w:t>
            </w:r>
          </w:p>
          <w:p w:rsidR="00E82A45" w:rsidRDefault="00E82A45">
            <w:pPr>
              <w:ind w:hanging="180"/>
            </w:pPr>
            <w:r>
              <w:rPr>
                <w:color w:val="000000"/>
              </w:rPr>
              <w:t xml:space="preserve">- zná zásady kreslení jednotlivých stavebních konstrukcí  </w:t>
            </w:r>
          </w:p>
          <w:p w:rsidR="00E82A45" w:rsidRDefault="00E82A45">
            <w:pPr>
              <w:ind w:hanging="180"/>
            </w:pPr>
            <w:r>
              <w:rPr>
                <w:color w:val="000000"/>
              </w:rPr>
              <w:t xml:space="preserve">- čte jednoduché stavební výkresy   </w:t>
            </w:r>
          </w:p>
          <w:p w:rsidR="00E82A45" w:rsidRDefault="00E82A45">
            <w:pPr>
              <w:ind w:hanging="180"/>
            </w:pPr>
            <w:r>
              <w:rPr>
                <w:color w:val="000000"/>
              </w:rPr>
              <w:t>- zobrazuje půdorys jednoduchého stavebního objektu</w:t>
            </w:r>
          </w:p>
        </w:tc>
        <w:tc>
          <w:tcPr>
            <w:tcW w:w="44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E82A45" w:rsidRDefault="00E82A45">
            <w:r>
              <w:rPr>
                <w:b/>
                <w:bCs/>
                <w:color w:val="000000"/>
              </w:rPr>
              <w:t xml:space="preserve">1.4 Způsob kreslení základních stavebních výkresů   </w:t>
            </w:r>
          </w:p>
          <w:p w:rsidR="00E82A45" w:rsidRDefault="00E82A45">
            <w:pPr>
              <w:tabs>
                <w:tab w:val="left" w:pos="279"/>
              </w:tabs>
              <w:ind w:hanging="142"/>
            </w:pPr>
            <w:r>
              <w:rPr>
                <w:b/>
                <w:bCs/>
                <w:color w:val="000000"/>
              </w:rPr>
              <w:t xml:space="preserve">- </w:t>
            </w:r>
            <w:r>
              <w:rPr>
                <w:color w:val="000000"/>
              </w:rPr>
              <w:t xml:space="preserve">zásady kreslení  </w:t>
            </w:r>
          </w:p>
          <w:p w:rsidR="00E82A45" w:rsidRDefault="00E82A45">
            <w:pPr>
              <w:tabs>
                <w:tab w:val="left" w:pos="279"/>
              </w:tabs>
              <w:ind w:hanging="142"/>
            </w:pPr>
            <w:r>
              <w:rPr>
                <w:color w:val="000000"/>
              </w:rPr>
              <w:t>- způsoby kótování v půdorysech a svislých řezech</w:t>
            </w:r>
          </w:p>
          <w:p w:rsidR="00E82A45" w:rsidRDefault="00E82A45">
            <w:pPr>
              <w:tabs>
                <w:tab w:val="left" w:pos="279"/>
              </w:tabs>
              <w:ind w:hanging="142"/>
            </w:pPr>
            <w:r>
              <w:rPr>
                <w:b/>
                <w:bCs/>
                <w:color w:val="000000"/>
              </w:rPr>
              <w:t xml:space="preserve">- </w:t>
            </w:r>
            <w:r>
              <w:rPr>
                <w:color w:val="000000"/>
              </w:rPr>
              <w:t xml:space="preserve">kreslení půdorysů </w:t>
            </w:r>
          </w:p>
          <w:p w:rsidR="00E82A45" w:rsidRDefault="00E82A45">
            <w:pPr>
              <w:tabs>
                <w:tab w:val="left" w:pos="279"/>
              </w:tabs>
              <w:ind w:hanging="142"/>
            </w:pPr>
            <w:r>
              <w:rPr>
                <w:b/>
                <w:bCs/>
                <w:color w:val="000000"/>
              </w:rPr>
              <w:t>-</w:t>
            </w:r>
            <w:r>
              <w:rPr>
                <w:color w:val="000000"/>
              </w:rPr>
              <w:t xml:space="preserve"> kreslení svislých řezů     </w:t>
            </w:r>
          </w:p>
          <w:p w:rsidR="00E82A45" w:rsidRDefault="00E82A45">
            <w:pPr>
              <w:tabs>
                <w:tab w:val="left" w:pos="279"/>
              </w:tabs>
              <w:ind w:hanging="252"/>
            </w:pPr>
            <w:r>
              <w:rPr>
                <w:color w:val="000000"/>
              </w:rPr>
              <w:t>- označování stavebních hmot na výkresech</w:t>
            </w:r>
          </w:p>
          <w:p w:rsidR="00E82A45" w:rsidRDefault="00E82A45">
            <w:pPr>
              <w:tabs>
                <w:tab w:val="left" w:pos="279"/>
              </w:tabs>
            </w:pPr>
            <w:r>
              <w:rPr>
                <w:color w:val="000000"/>
              </w:rPr>
              <w:t>- kreslení výplní otvorů</w:t>
            </w:r>
          </w:p>
          <w:p w:rsidR="00E82A45" w:rsidRDefault="00E82A45">
            <w:pPr>
              <w:ind w:hanging="252"/>
            </w:pPr>
            <w:r>
              <w:rPr>
                <w:color w:val="000000"/>
              </w:rPr>
              <w:t>- kreslení komínových průduchů, prostupů a drážek</w:t>
            </w:r>
          </w:p>
          <w:p w:rsidR="00E82A45" w:rsidRDefault="00E82A45">
            <w:pPr>
              <w:tabs>
                <w:tab w:val="left" w:pos="279"/>
              </w:tabs>
            </w:pPr>
            <w:r>
              <w:rPr>
                <w:color w:val="000000"/>
              </w:rPr>
              <w:t>- kreslení pohledů</w:t>
            </w:r>
          </w:p>
          <w:p w:rsidR="00E82A45" w:rsidRDefault="00E82A45">
            <w:pPr>
              <w:tabs>
                <w:tab w:val="left" w:pos="279"/>
              </w:tabs>
              <w:ind w:hanging="252"/>
            </w:pPr>
            <w:r>
              <w:rPr>
                <w:color w:val="000000"/>
              </w:rPr>
              <w:t>- čtení jednoduchých stavebních výkresů</w:t>
            </w:r>
          </w:p>
          <w:p w:rsidR="00E82A45" w:rsidRDefault="00E82A45">
            <w:pPr>
              <w:tabs>
                <w:tab w:val="left" w:pos="279"/>
              </w:tabs>
              <w:ind w:hanging="252"/>
            </w:pPr>
            <w:r>
              <w:rPr>
                <w:color w:val="000000"/>
              </w:rPr>
              <w:t>- zadání pro kreslení půdorysu jednoduchého stavebního objektu</w:t>
            </w:r>
          </w:p>
        </w:tc>
        <w:tc>
          <w:tcPr>
            <w:tcW w:w="947"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jc w:val="center"/>
            </w:pPr>
            <w:r>
              <w:rPr>
                <w:color w:val="000000"/>
              </w:rPr>
              <w:t>13</w:t>
            </w:r>
          </w:p>
        </w:tc>
      </w:tr>
      <w:tr w:rsidR="00E82A45">
        <w:trPr>
          <w:cantSplit/>
        </w:trPr>
        <w:tc>
          <w:tcPr>
            <w:tcW w:w="3686"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r>
              <w:rPr>
                <w:color w:val="000000"/>
              </w:rPr>
              <w:t>Žák:</w:t>
            </w:r>
          </w:p>
          <w:p w:rsidR="00E82A45" w:rsidRDefault="00E82A45">
            <w:pPr>
              <w:ind w:hanging="180"/>
              <w:rPr>
                <w:color w:val="000000"/>
              </w:rPr>
            </w:pPr>
          </w:p>
          <w:p w:rsidR="00E82A45" w:rsidRDefault="00E82A45">
            <w:pPr>
              <w:ind w:hanging="180"/>
            </w:pPr>
            <w:r>
              <w:rPr>
                <w:color w:val="000000"/>
              </w:rPr>
              <w:t xml:space="preserve">- orientuje se v grafickém označení prvků zdravotních instalací      </w:t>
            </w:r>
          </w:p>
          <w:p w:rsidR="00E82A45" w:rsidRDefault="00E82A45">
            <w:pPr>
              <w:ind w:hanging="180"/>
            </w:pPr>
            <w:r>
              <w:rPr>
                <w:color w:val="000000"/>
              </w:rPr>
              <w:t xml:space="preserve">- zná značky zařizovacích předmětů trub a tvarovek </w:t>
            </w:r>
          </w:p>
          <w:p w:rsidR="00E82A45" w:rsidRDefault="00E82A45">
            <w:pPr>
              <w:ind w:hanging="180"/>
            </w:pPr>
            <w:r>
              <w:rPr>
                <w:color w:val="000000"/>
              </w:rPr>
              <w:t xml:space="preserve">- zná značení trubního příslušenství a armatur </w:t>
            </w:r>
          </w:p>
          <w:p w:rsidR="00E82A45" w:rsidRDefault="00E82A45">
            <w:pPr>
              <w:ind w:hanging="180"/>
            </w:pPr>
            <w:r>
              <w:rPr>
                <w:color w:val="000000"/>
              </w:rPr>
              <w:t xml:space="preserve">- zná značení otopných těles a armatur   </w:t>
            </w:r>
          </w:p>
          <w:p w:rsidR="00E82A45" w:rsidRDefault="00E82A45">
            <w:pPr>
              <w:ind w:hanging="180"/>
              <w:rPr>
                <w:color w:val="000000"/>
              </w:rPr>
            </w:pPr>
          </w:p>
        </w:tc>
        <w:tc>
          <w:tcPr>
            <w:tcW w:w="44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E82A45" w:rsidRDefault="00E82A45">
            <w:pPr>
              <w:tabs>
                <w:tab w:val="left" w:pos="279"/>
              </w:tabs>
            </w:pPr>
            <w:r>
              <w:rPr>
                <w:b/>
                <w:bCs/>
                <w:color w:val="000000"/>
              </w:rPr>
              <w:t xml:space="preserve">1.5 Schematické značky pro zdravotní instalace     </w:t>
            </w:r>
          </w:p>
          <w:p w:rsidR="00E82A45" w:rsidRDefault="00E82A45">
            <w:pPr>
              <w:tabs>
                <w:tab w:val="left" w:pos="279"/>
              </w:tabs>
              <w:ind w:hanging="142"/>
            </w:pPr>
            <w:r>
              <w:rPr>
                <w:color w:val="000000"/>
              </w:rPr>
              <w:t>- zakreslování zařizovacích předmětů (druhy)</w:t>
            </w:r>
          </w:p>
          <w:p w:rsidR="00E82A45" w:rsidRDefault="00E82A45">
            <w:pPr>
              <w:tabs>
                <w:tab w:val="left" w:pos="279"/>
              </w:tabs>
              <w:ind w:hanging="142"/>
            </w:pPr>
            <w:r>
              <w:rPr>
                <w:color w:val="000000"/>
              </w:rPr>
              <w:t>- zakreslování zařizovacích předmětů (grafické značky)</w:t>
            </w:r>
          </w:p>
          <w:p w:rsidR="00E82A45" w:rsidRDefault="00E82A45">
            <w:pPr>
              <w:tabs>
                <w:tab w:val="left" w:pos="279"/>
              </w:tabs>
              <w:ind w:hanging="142"/>
            </w:pPr>
            <w:r>
              <w:rPr>
                <w:color w:val="000000"/>
              </w:rPr>
              <w:t>- značení trub a tvarovek (druhy)</w:t>
            </w:r>
          </w:p>
          <w:p w:rsidR="00E82A45" w:rsidRDefault="00E82A45">
            <w:pPr>
              <w:tabs>
                <w:tab w:val="left" w:pos="279"/>
              </w:tabs>
              <w:ind w:hanging="142"/>
            </w:pPr>
            <w:r>
              <w:rPr>
                <w:color w:val="000000"/>
              </w:rPr>
              <w:t>- značení trub a tvarovek (grafické značky)</w:t>
            </w:r>
          </w:p>
          <w:p w:rsidR="00E82A45" w:rsidRDefault="00E82A45">
            <w:pPr>
              <w:tabs>
                <w:tab w:val="left" w:pos="279"/>
              </w:tabs>
              <w:ind w:hanging="142"/>
            </w:pPr>
            <w:r>
              <w:rPr>
                <w:color w:val="000000"/>
              </w:rPr>
              <w:t>- značení trubního příslušenství a armatur</w:t>
            </w:r>
          </w:p>
          <w:p w:rsidR="00E82A45" w:rsidRDefault="00E82A45">
            <w:pPr>
              <w:tabs>
                <w:tab w:val="left" w:pos="279"/>
              </w:tabs>
              <w:ind w:hanging="142"/>
            </w:pPr>
            <w:r>
              <w:rPr>
                <w:color w:val="000000"/>
              </w:rPr>
              <w:t>- značení otopných těles a armatur</w:t>
            </w:r>
          </w:p>
        </w:tc>
        <w:tc>
          <w:tcPr>
            <w:tcW w:w="947"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jc w:val="center"/>
            </w:pPr>
            <w:r>
              <w:rPr>
                <w:color w:val="000000"/>
              </w:rPr>
              <w:t>12</w:t>
            </w:r>
          </w:p>
        </w:tc>
      </w:tr>
    </w:tbl>
    <w:p w:rsidR="00E82A45" w:rsidRDefault="00E82A45">
      <w:pPr>
        <w:rPr>
          <w:color w:val="000000"/>
        </w:rPr>
      </w:pPr>
    </w:p>
    <w:p w:rsidR="00E82A45" w:rsidRDefault="00E82A45">
      <w:r>
        <w:rPr>
          <w:b/>
          <w:bCs/>
          <w:color w:val="000000"/>
        </w:rPr>
        <w:t xml:space="preserve">Rozpis učiva a realizace kompetencí – 2. ročník                      49,5 hodin  </w:t>
      </w:r>
    </w:p>
    <w:tbl>
      <w:tblPr>
        <w:tblW w:w="0" w:type="auto"/>
        <w:tblInd w:w="-136" w:type="dxa"/>
        <w:tblLayout w:type="fixed"/>
        <w:tblCellMar>
          <w:left w:w="83" w:type="dxa"/>
        </w:tblCellMar>
        <w:tblLook w:val="0000" w:firstRow="0" w:lastRow="0" w:firstColumn="0" w:lastColumn="0" w:noHBand="0" w:noVBand="0"/>
      </w:tblPr>
      <w:tblGrid>
        <w:gridCol w:w="4776"/>
        <w:gridCol w:w="3718"/>
        <w:gridCol w:w="900"/>
      </w:tblGrid>
      <w:tr w:rsidR="00E82A45">
        <w:tc>
          <w:tcPr>
            <w:tcW w:w="4776" w:type="dxa"/>
            <w:tcBorders>
              <w:top w:val="single" w:sz="4" w:space="0" w:color="00000A"/>
              <w:left w:val="single" w:sz="4" w:space="0" w:color="00000A"/>
              <w:bottom w:val="single" w:sz="4" w:space="0" w:color="00000A"/>
            </w:tcBorders>
            <w:shd w:val="clear" w:color="auto" w:fill="FFFFFF"/>
            <w:vAlign w:val="center"/>
          </w:tcPr>
          <w:p w:rsidR="00E82A45" w:rsidRDefault="00E82A45">
            <w:pPr>
              <w:ind w:left="180" w:hanging="180"/>
            </w:pPr>
            <w:r>
              <w:rPr>
                <w:b/>
                <w:bCs/>
                <w:color w:val="000000"/>
              </w:rPr>
              <w:t>Výsledky vzdělávání</w:t>
            </w:r>
          </w:p>
        </w:tc>
        <w:tc>
          <w:tcPr>
            <w:tcW w:w="3718" w:type="dxa"/>
            <w:tcBorders>
              <w:top w:val="single" w:sz="4" w:space="0" w:color="00000A"/>
              <w:left w:val="single" w:sz="4" w:space="0" w:color="00000A"/>
              <w:bottom w:val="single" w:sz="4" w:space="0" w:color="00000A"/>
            </w:tcBorders>
            <w:shd w:val="clear" w:color="auto" w:fill="FFFFFF"/>
            <w:vAlign w:val="center"/>
          </w:tcPr>
          <w:p w:rsidR="00E82A45" w:rsidRDefault="00E82A45">
            <w:pPr>
              <w:ind w:left="72" w:hanging="72"/>
            </w:pPr>
            <w:r>
              <w:rPr>
                <w:b/>
                <w:bCs/>
                <w:color w:val="000000"/>
              </w:rPr>
              <w:t>Učivo</w:t>
            </w:r>
          </w:p>
        </w:tc>
        <w:tc>
          <w:tcPr>
            <w:tcW w:w="900"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E82A45" w:rsidRDefault="00E82A45">
            <w:pPr>
              <w:rPr>
                <w:b/>
                <w:bCs/>
                <w:color w:val="000000"/>
              </w:rPr>
            </w:pPr>
          </w:p>
          <w:p w:rsidR="00E82A45" w:rsidRDefault="00E82A45">
            <w:r>
              <w:rPr>
                <w:b/>
                <w:bCs/>
                <w:color w:val="000000"/>
              </w:rPr>
              <w:t>Hodin</w:t>
            </w:r>
          </w:p>
        </w:tc>
      </w:tr>
      <w:tr w:rsidR="00E82A45">
        <w:trPr>
          <w:trHeight w:val="290"/>
        </w:trPr>
        <w:tc>
          <w:tcPr>
            <w:tcW w:w="4776"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r>
              <w:rPr>
                <w:color w:val="000000"/>
              </w:rPr>
              <w:t>Žák:</w:t>
            </w:r>
          </w:p>
          <w:p w:rsidR="00E82A45" w:rsidRDefault="00E82A45">
            <w:pPr>
              <w:rPr>
                <w:color w:val="000000"/>
              </w:rPr>
            </w:pPr>
          </w:p>
          <w:p w:rsidR="00E82A45" w:rsidRDefault="00E82A45">
            <w:pPr>
              <w:ind w:left="180" w:hanging="180"/>
            </w:pPr>
            <w:r>
              <w:rPr>
                <w:color w:val="000000"/>
              </w:rPr>
              <w:t>- zná zásady a pravidla pro kreslení vnitřního vodovodu</w:t>
            </w:r>
          </w:p>
          <w:p w:rsidR="00E82A45" w:rsidRDefault="00E82A45">
            <w:pPr>
              <w:ind w:left="180" w:hanging="180"/>
            </w:pPr>
            <w:r>
              <w:rPr>
                <w:color w:val="000000"/>
              </w:rPr>
              <w:t>- kreslí zařizovací předměty a potrubí v půdoryse, v rozvinutém řezu a v prostorovém zobrazení</w:t>
            </w:r>
          </w:p>
          <w:p w:rsidR="00E82A45" w:rsidRDefault="00E82A45">
            <w:r>
              <w:rPr>
                <w:color w:val="000000"/>
              </w:rPr>
              <w:t>- provádí kotování a popisy</w:t>
            </w:r>
          </w:p>
          <w:p w:rsidR="00E82A45" w:rsidRDefault="00E82A45">
            <w:r>
              <w:rPr>
                <w:color w:val="000000"/>
              </w:rPr>
              <w:t xml:space="preserve">  půdorysů a řezů</w:t>
            </w:r>
          </w:p>
          <w:p w:rsidR="00E82A45" w:rsidRDefault="00E82A45">
            <w:pPr>
              <w:ind w:left="180" w:hanging="180"/>
            </w:pPr>
            <w:r>
              <w:rPr>
                <w:color w:val="000000"/>
              </w:rPr>
              <w:t>- čte výkresy rozvodu  vnitřního</w:t>
            </w:r>
          </w:p>
          <w:p w:rsidR="00E82A45" w:rsidRDefault="00E82A45">
            <w:pPr>
              <w:ind w:left="180" w:hanging="180"/>
            </w:pPr>
            <w:r>
              <w:rPr>
                <w:color w:val="000000"/>
              </w:rPr>
              <w:t xml:space="preserve">  vodovodu</w:t>
            </w:r>
          </w:p>
          <w:p w:rsidR="00E82A45" w:rsidRDefault="00E82A45">
            <w:pPr>
              <w:ind w:left="180" w:hanging="180"/>
            </w:pPr>
            <w:r>
              <w:rPr>
                <w:color w:val="000000"/>
              </w:rPr>
              <w:t>- samostatné zpracuje výkres</w:t>
            </w:r>
          </w:p>
          <w:p w:rsidR="00E82A45" w:rsidRDefault="00E82A45">
            <w:pPr>
              <w:ind w:left="180" w:hanging="180"/>
            </w:pPr>
            <w:r>
              <w:rPr>
                <w:color w:val="000000"/>
              </w:rPr>
              <w:t xml:space="preserve">  půdorysu vnitřního vodovodu </w:t>
            </w:r>
            <w:proofErr w:type="gramStart"/>
            <w:r>
              <w:rPr>
                <w:color w:val="000000"/>
              </w:rPr>
              <w:t>dle</w:t>
            </w:r>
            <w:proofErr w:type="gramEnd"/>
            <w:r>
              <w:rPr>
                <w:color w:val="000000"/>
              </w:rPr>
              <w:t xml:space="preserve"> </w:t>
            </w:r>
          </w:p>
          <w:p w:rsidR="00E82A45" w:rsidRDefault="00E82A45">
            <w:pPr>
              <w:ind w:left="180" w:hanging="180"/>
            </w:pPr>
            <w:r>
              <w:rPr>
                <w:color w:val="000000"/>
              </w:rPr>
              <w:lastRenderedPageBreak/>
              <w:t xml:space="preserve">  zadání</w:t>
            </w:r>
          </w:p>
          <w:p w:rsidR="00E82A45" w:rsidRDefault="00E82A45">
            <w:pPr>
              <w:ind w:left="180" w:hanging="180"/>
            </w:pPr>
            <w:r>
              <w:rPr>
                <w:color w:val="000000"/>
              </w:rPr>
              <w:t>- samostatné zpracuje výkres</w:t>
            </w:r>
          </w:p>
          <w:p w:rsidR="00E82A45" w:rsidRDefault="00E82A45">
            <w:pPr>
              <w:ind w:left="180" w:hanging="180"/>
            </w:pPr>
            <w:r>
              <w:rPr>
                <w:color w:val="000000"/>
              </w:rPr>
              <w:t xml:space="preserve">  rozvinutého řezu vodovodního </w:t>
            </w:r>
          </w:p>
          <w:p w:rsidR="00E82A45" w:rsidRDefault="00E82A45">
            <w:pPr>
              <w:ind w:left="180" w:hanging="180"/>
            </w:pPr>
            <w:r>
              <w:rPr>
                <w:color w:val="000000"/>
              </w:rPr>
              <w:t xml:space="preserve">  rozvodu</w:t>
            </w:r>
          </w:p>
          <w:p w:rsidR="00E82A45" w:rsidRDefault="00E82A45">
            <w:pPr>
              <w:ind w:left="180" w:hanging="180"/>
              <w:rPr>
                <w:color w:val="000000"/>
              </w:rPr>
            </w:pPr>
          </w:p>
        </w:tc>
        <w:tc>
          <w:tcPr>
            <w:tcW w:w="3718"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r>
              <w:rPr>
                <w:b/>
                <w:bCs/>
                <w:color w:val="000000"/>
              </w:rPr>
              <w:lastRenderedPageBreak/>
              <w:t xml:space="preserve">2.2 Zakreslování rozvodu vnitřního vodovodu  </w:t>
            </w:r>
          </w:p>
          <w:p w:rsidR="00E82A45" w:rsidRDefault="00E82A45">
            <w:pPr>
              <w:tabs>
                <w:tab w:val="left" w:pos="279"/>
              </w:tabs>
              <w:ind w:left="207" w:hanging="142"/>
            </w:pPr>
            <w:r>
              <w:rPr>
                <w:color w:val="000000"/>
              </w:rPr>
              <w:t>- zásady zakreslování vnitřního vodovodu</w:t>
            </w:r>
          </w:p>
          <w:p w:rsidR="00E82A45" w:rsidRDefault="00E82A45">
            <w:pPr>
              <w:tabs>
                <w:tab w:val="left" w:pos="279"/>
              </w:tabs>
              <w:ind w:left="207" w:hanging="142"/>
            </w:pPr>
            <w:r>
              <w:rPr>
                <w:color w:val="000000"/>
              </w:rPr>
              <w:t>- pravidla pro kreslení půdorysu a svislého řezu</w:t>
            </w:r>
          </w:p>
          <w:p w:rsidR="00E82A45" w:rsidRDefault="00E82A45">
            <w:pPr>
              <w:tabs>
                <w:tab w:val="left" w:pos="279"/>
              </w:tabs>
              <w:ind w:left="207" w:hanging="142"/>
            </w:pPr>
            <w:r>
              <w:rPr>
                <w:color w:val="000000"/>
              </w:rPr>
              <w:t>- pravidla pro kreslení prostorového zobrazení</w:t>
            </w:r>
          </w:p>
          <w:p w:rsidR="00E82A45" w:rsidRDefault="00E82A45">
            <w:pPr>
              <w:tabs>
                <w:tab w:val="left" w:pos="279"/>
              </w:tabs>
              <w:ind w:left="207" w:hanging="142"/>
            </w:pPr>
            <w:r>
              <w:rPr>
                <w:color w:val="000000"/>
              </w:rPr>
              <w:t>- zakreslení zařizovacích předmětů v půdorysu</w:t>
            </w:r>
          </w:p>
          <w:p w:rsidR="00E82A45" w:rsidRDefault="00E82A45">
            <w:pPr>
              <w:tabs>
                <w:tab w:val="left" w:pos="279"/>
              </w:tabs>
              <w:ind w:left="207" w:hanging="142"/>
            </w:pPr>
            <w:r>
              <w:rPr>
                <w:color w:val="000000"/>
              </w:rPr>
              <w:t>- zakreslení vodovodního potrubí v půdorysu</w:t>
            </w:r>
          </w:p>
          <w:p w:rsidR="00E82A45" w:rsidRDefault="00E82A45">
            <w:pPr>
              <w:tabs>
                <w:tab w:val="left" w:pos="279"/>
              </w:tabs>
            </w:pPr>
            <w:r>
              <w:rPr>
                <w:color w:val="000000"/>
              </w:rPr>
              <w:t>- kótování a popisy</w:t>
            </w:r>
          </w:p>
          <w:p w:rsidR="00E82A45" w:rsidRDefault="00E82A45">
            <w:pPr>
              <w:numPr>
                <w:ilvl w:val="0"/>
                <w:numId w:val="22"/>
              </w:numPr>
              <w:tabs>
                <w:tab w:val="left" w:pos="279"/>
              </w:tabs>
            </w:pPr>
            <w:r>
              <w:rPr>
                <w:color w:val="000000"/>
              </w:rPr>
              <w:lastRenderedPageBreak/>
              <w:t>čtení výkresů</w:t>
            </w:r>
          </w:p>
          <w:p w:rsidR="00E82A45" w:rsidRDefault="00E82A45">
            <w:pPr>
              <w:tabs>
                <w:tab w:val="left" w:pos="279"/>
              </w:tabs>
              <w:ind w:left="207" w:hanging="142"/>
            </w:pPr>
            <w:r>
              <w:rPr>
                <w:color w:val="000000"/>
              </w:rPr>
              <w:t>- zakreslení zařizovacích předmětů a potrubí v rozvinutém řezu</w:t>
            </w:r>
          </w:p>
          <w:p w:rsidR="00E82A45" w:rsidRDefault="00E82A45">
            <w:pPr>
              <w:ind w:left="155" w:hanging="155"/>
            </w:pPr>
            <w:r>
              <w:rPr>
                <w:color w:val="000000"/>
              </w:rPr>
              <w:t>- zakreslení vodovodního potrubí v prostorovém schématu</w:t>
            </w:r>
          </w:p>
          <w:p w:rsidR="00E82A45" w:rsidRDefault="00E82A45">
            <w:pPr>
              <w:tabs>
                <w:tab w:val="left" w:pos="279"/>
              </w:tabs>
              <w:ind w:left="207" w:hanging="142"/>
            </w:pPr>
            <w:r>
              <w:rPr>
                <w:color w:val="000000"/>
              </w:rPr>
              <w:t>- kótování a popisy</w:t>
            </w:r>
          </w:p>
          <w:p w:rsidR="00E82A45" w:rsidRDefault="00E82A45">
            <w:pPr>
              <w:tabs>
                <w:tab w:val="left" w:pos="279"/>
              </w:tabs>
              <w:ind w:left="207" w:hanging="142"/>
            </w:pPr>
            <w:r>
              <w:rPr>
                <w:color w:val="000000"/>
              </w:rPr>
              <w:t>- čtení výkresů</w:t>
            </w:r>
          </w:p>
          <w:p w:rsidR="00E82A45" w:rsidRDefault="00E82A45">
            <w:pPr>
              <w:tabs>
                <w:tab w:val="left" w:pos="279"/>
              </w:tabs>
              <w:ind w:left="207" w:hanging="142"/>
            </w:pPr>
            <w:r>
              <w:rPr>
                <w:color w:val="000000"/>
              </w:rPr>
              <w:t>- samostatná práce -půdorys vodovodního rozvodu</w:t>
            </w:r>
          </w:p>
          <w:p w:rsidR="00E82A45" w:rsidRDefault="00E82A45">
            <w:pPr>
              <w:tabs>
                <w:tab w:val="left" w:pos="279"/>
              </w:tabs>
              <w:ind w:left="207" w:hanging="142"/>
            </w:pPr>
            <w:r>
              <w:rPr>
                <w:color w:val="000000"/>
              </w:rPr>
              <w:t>- samostatná práce -rozvinutý řez vodovodního rozvodu</w:t>
            </w:r>
          </w:p>
        </w:tc>
        <w:tc>
          <w:tcPr>
            <w:tcW w:w="900"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tc>
      </w:tr>
      <w:tr w:rsidR="00E82A45">
        <w:trPr>
          <w:trHeight w:val="2841"/>
        </w:trPr>
        <w:tc>
          <w:tcPr>
            <w:tcW w:w="4776" w:type="dxa"/>
            <w:vMerge/>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tc>
        <w:tc>
          <w:tcPr>
            <w:tcW w:w="3718" w:type="dxa"/>
            <w:vMerge/>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tc>
        <w:tc>
          <w:tcPr>
            <w:tcW w:w="900"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jc w:val="center"/>
            </w:pPr>
            <w:r>
              <w:rPr>
                <w:color w:val="000000"/>
              </w:rPr>
              <w:t>15</w:t>
            </w:r>
          </w:p>
        </w:tc>
      </w:tr>
      <w:tr w:rsidR="00E82A45">
        <w:tc>
          <w:tcPr>
            <w:tcW w:w="4776"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ind w:left="180" w:hanging="180"/>
            </w:pPr>
            <w:r>
              <w:rPr>
                <w:color w:val="000000"/>
              </w:rPr>
              <w:lastRenderedPageBreak/>
              <w:t>Žák:</w:t>
            </w:r>
          </w:p>
          <w:p w:rsidR="00E82A45" w:rsidRDefault="00E82A45">
            <w:r>
              <w:rPr>
                <w:color w:val="000000"/>
              </w:rPr>
              <w:t>- zná zásady a pravidla pro</w:t>
            </w:r>
          </w:p>
          <w:p w:rsidR="00E82A45" w:rsidRDefault="00E82A45">
            <w:r>
              <w:rPr>
                <w:color w:val="000000"/>
              </w:rPr>
              <w:t xml:space="preserve">  kreslení rozvodu ÚT</w:t>
            </w:r>
          </w:p>
          <w:p w:rsidR="00E82A45" w:rsidRDefault="00E82A45">
            <w:pPr>
              <w:ind w:left="180" w:hanging="180"/>
            </w:pPr>
            <w:r>
              <w:rPr>
                <w:color w:val="000000"/>
              </w:rPr>
              <w:t>- kreslí otopná tělesa a potrubí v půdorysu ÚT</w:t>
            </w:r>
          </w:p>
          <w:p w:rsidR="00E82A45" w:rsidRDefault="00E82A45">
            <w:pPr>
              <w:ind w:left="180" w:hanging="180"/>
            </w:pPr>
            <w:r>
              <w:rPr>
                <w:color w:val="000000"/>
              </w:rPr>
              <w:t xml:space="preserve">- kreslí otopná tělesa a potrubí v rozvinutém řezu ÚT </w:t>
            </w:r>
          </w:p>
          <w:p w:rsidR="00E82A45" w:rsidRDefault="00E82A45">
            <w:pPr>
              <w:ind w:left="180" w:hanging="180"/>
            </w:pPr>
            <w:r>
              <w:rPr>
                <w:color w:val="000000"/>
              </w:rPr>
              <w:t>- kreslí otopná tělesa a potrubí v prostorovém zobrazení ÚT</w:t>
            </w:r>
          </w:p>
          <w:p w:rsidR="00E82A45" w:rsidRDefault="00E82A45">
            <w:pPr>
              <w:ind w:left="180" w:hanging="180"/>
            </w:pPr>
            <w:r>
              <w:rPr>
                <w:color w:val="000000"/>
              </w:rPr>
              <w:t>- provádí kótování a popisy půdorysů a řezů ÚT</w:t>
            </w:r>
          </w:p>
          <w:p w:rsidR="00E82A45" w:rsidRDefault="00E82A45">
            <w:pPr>
              <w:ind w:left="180" w:hanging="180"/>
            </w:pPr>
            <w:r>
              <w:rPr>
                <w:color w:val="000000"/>
              </w:rPr>
              <w:t>- čte výkresy rozvodů ÚT</w:t>
            </w:r>
          </w:p>
          <w:p w:rsidR="00E82A45" w:rsidRDefault="00E82A45">
            <w:pPr>
              <w:ind w:left="180" w:hanging="180"/>
            </w:pPr>
            <w:r>
              <w:rPr>
                <w:color w:val="000000"/>
              </w:rPr>
              <w:t>- samostatné zpracuje výkres půdorysu ÚT</w:t>
            </w:r>
          </w:p>
          <w:p w:rsidR="00E82A45" w:rsidRDefault="00E82A45">
            <w:pPr>
              <w:ind w:left="180" w:hanging="180"/>
            </w:pPr>
            <w:r>
              <w:rPr>
                <w:color w:val="000000"/>
              </w:rPr>
              <w:t>- samostatné zpracuje výkres rozvinutého řezu ÚT</w:t>
            </w:r>
          </w:p>
        </w:tc>
        <w:tc>
          <w:tcPr>
            <w:tcW w:w="371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E82A45" w:rsidRDefault="00E82A45">
            <w:pPr>
              <w:ind w:left="515" w:hanging="450"/>
            </w:pPr>
            <w:r>
              <w:rPr>
                <w:b/>
                <w:bCs/>
                <w:color w:val="000000"/>
              </w:rPr>
              <w:t xml:space="preserve">2.3 Zakreslování rozvodu ÚT        </w:t>
            </w:r>
          </w:p>
          <w:p w:rsidR="00E82A45" w:rsidRDefault="00E82A45">
            <w:pPr>
              <w:tabs>
                <w:tab w:val="left" w:pos="279"/>
              </w:tabs>
              <w:ind w:left="207" w:hanging="142"/>
            </w:pPr>
            <w:r>
              <w:rPr>
                <w:color w:val="000000"/>
              </w:rPr>
              <w:t>- zásady pro zakreslování ÚT</w:t>
            </w:r>
          </w:p>
          <w:p w:rsidR="00E82A45" w:rsidRDefault="00E82A45">
            <w:pPr>
              <w:tabs>
                <w:tab w:val="left" w:pos="279"/>
              </w:tabs>
              <w:ind w:left="207" w:hanging="142"/>
            </w:pPr>
            <w:r>
              <w:rPr>
                <w:color w:val="000000"/>
              </w:rPr>
              <w:t>- pravidla pro kreslení půdorysu ÚT</w:t>
            </w:r>
          </w:p>
          <w:p w:rsidR="00E82A45" w:rsidRDefault="00E82A45">
            <w:pPr>
              <w:tabs>
                <w:tab w:val="left" w:pos="279"/>
              </w:tabs>
              <w:ind w:left="207" w:hanging="142"/>
            </w:pPr>
            <w:r>
              <w:rPr>
                <w:color w:val="000000"/>
              </w:rPr>
              <w:t>- pravidla pro kreslení rozvinutého řezu ÚT</w:t>
            </w:r>
          </w:p>
          <w:p w:rsidR="00E82A45" w:rsidRDefault="00E82A45">
            <w:pPr>
              <w:tabs>
                <w:tab w:val="left" w:pos="279"/>
              </w:tabs>
              <w:ind w:left="207" w:hanging="142"/>
            </w:pPr>
            <w:r>
              <w:rPr>
                <w:color w:val="000000"/>
              </w:rPr>
              <w:t>- pravidla pro kreslení prostorového zobrazení ÚT</w:t>
            </w:r>
          </w:p>
          <w:p w:rsidR="00E82A45" w:rsidRDefault="00E82A45">
            <w:pPr>
              <w:tabs>
                <w:tab w:val="left" w:pos="279"/>
              </w:tabs>
              <w:ind w:left="207" w:hanging="142"/>
            </w:pPr>
            <w:r>
              <w:rPr>
                <w:color w:val="000000"/>
              </w:rPr>
              <w:t>- zakreslení otopných těles v půdorysu ÚT</w:t>
            </w:r>
          </w:p>
          <w:p w:rsidR="00E82A45" w:rsidRDefault="00E82A45">
            <w:pPr>
              <w:tabs>
                <w:tab w:val="left" w:pos="279"/>
              </w:tabs>
              <w:ind w:left="207" w:hanging="142"/>
            </w:pPr>
            <w:r>
              <w:rPr>
                <w:color w:val="000000"/>
              </w:rPr>
              <w:t>- zakreslení potrubí v půdorysu ÚT</w:t>
            </w:r>
          </w:p>
          <w:p w:rsidR="00E82A45" w:rsidRDefault="00E82A45">
            <w:pPr>
              <w:tabs>
                <w:tab w:val="left" w:pos="279"/>
              </w:tabs>
              <w:ind w:left="207" w:hanging="142"/>
            </w:pPr>
            <w:r>
              <w:rPr>
                <w:color w:val="000000"/>
              </w:rPr>
              <w:t>- kótování a popisy</w:t>
            </w:r>
          </w:p>
          <w:p w:rsidR="00E82A45" w:rsidRDefault="00E82A45">
            <w:pPr>
              <w:tabs>
                <w:tab w:val="left" w:pos="279"/>
              </w:tabs>
              <w:ind w:left="207" w:hanging="142"/>
            </w:pPr>
            <w:r>
              <w:rPr>
                <w:color w:val="000000"/>
              </w:rPr>
              <w:t>- čtení výkresů</w:t>
            </w:r>
          </w:p>
          <w:p w:rsidR="00E82A45" w:rsidRDefault="00E82A45">
            <w:pPr>
              <w:tabs>
                <w:tab w:val="left" w:pos="279"/>
              </w:tabs>
              <w:ind w:left="207" w:hanging="142"/>
            </w:pPr>
            <w:r>
              <w:rPr>
                <w:color w:val="000000"/>
              </w:rPr>
              <w:t>- zakreslení otopných těles v rozvinutém řezu ÚT</w:t>
            </w:r>
          </w:p>
          <w:p w:rsidR="00E82A45" w:rsidRDefault="00E82A45">
            <w:pPr>
              <w:tabs>
                <w:tab w:val="left" w:pos="279"/>
              </w:tabs>
              <w:ind w:left="207" w:hanging="142"/>
            </w:pPr>
            <w:r>
              <w:rPr>
                <w:color w:val="000000"/>
              </w:rPr>
              <w:t>- zakreslení potrubí v rozvinutém potrubí ÚT</w:t>
            </w:r>
          </w:p>
          <w:p w:rsidR="00E82A45" w:rsidRDefault="00E82A45">
            <w:pPr>
              <w:tabs>
                <w:tab w:val="left" w:pos="279"/>
              </w:tabs>
              <w:ind w:left="207" w:hanging="142"/>
            </w:pPr>
            <w:r>
              <w:rPr>
                <w:color w:val="000000"/>
              </w:rPr>
              <w:t>- zakreslení otopných těles a potrubí v prostorovém schématu ÚT</w:t>
            </w:r>
          </w:p>
          <w:p w:rsidR="00E82A45" w:rsidRDefault="00E82A45">
            <w:pPr>
              <w:tabs>
                <w:tab w:val="left" w:pos="279"/>
              </w:tabs>
              <w:ind w:left="207" w:hanging="142"/>
            </w:pPr>
            <w:r>
              <w:rPr>
                <w:color w:val="000000"/>
              </w:rPr>
              <w:t>- kótování a popisy</w:t>
            </w:r>
          </w:p>
          <w:p w:rsidR="00E82A45" w:rsidRDefault="00E82A45">
            <w:pPr>
              <w:tabs>
                <w:tab w:val="left" w:pos="279"/>
              </w:tabs>
              <w:ind w:left="207" w:hanging="142"/>
            </w:pPr>
            <w:r>
              <w:rPr>
                <w:color w:val="000000"/>
              </w:rPr>
              <w:t>- čtení výkresů</w:t>
            </w:r>
          </w:p>
          <w:p w:rsidR="00E82A45" w:rsidRDefault="00E82A45">
            <w:pPr>
              <w:tabs>
                <w:tab w:val="left" w:pos="279"/>
              </w:tabs>
              <w:ind w:left="207" w:hanging="142"/>
            </w:pPr>
            <w:r>
              <w:rPr>
                <w:color w:val="000000"/>
              </w:rPr>
              <w:t>- samostatná práce – půdorys ÚT</w:t>
            </w:r>
          </w:p>
          <w:p w:rsidR="00E82A45" w:rsidRDefault="00E82A45">
            <w:pPr>
              <w:tabs>
                <w:tab w:val="left" w:pos="279"/>
              </w:tabs>
              <w:ind w:left="207" w:hanging="142"/>
            </w:pPr>
            <w:r>
              <w:rPr>
                <w:color w:val="000000"/>
              </w:rPr>
              <w:t>- samostatná práce  - rozvinutý řez ÚT</w:t>
            </w:r>
          </w:p>
        </w:tc>
        <w:tc>
          <w:tcPr>
            <w:tcW w:w="900"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jc w:val="center"/>
            </w:pPr>
            <w:r>
              <w:rPr>
                <w:color w:val="000000"/>
              </w:rPr>
              <w:t>11</w:t>
            </w:r>
          </w:p>
        </w:tc>
      </w:tr>
      <w:tr w:rsidR="00E82A45">
        <w:tc>
          <w:tcPr>
            <w:tcW w:w="4776"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ind w:left="180" w:hanging="180"/>
            </w:pPr>
            <w:r>
              <w:rPr>
                <w:color w:val="000000"/>
              </w:rPr>
              <w:t>Žák:</w:t>
            </w:r>
          </w:p>
          <w:p w:rsidR="00E82A45" w:rsidRDefault="00E82A45">
            <w:pPr>
              <w:ind w:left="180" w:hanging="180"/>
              <w:rPr>
                <w:color w:val="000000"/>
              </w:rPr>
            </w:pPr>
          </w:p>
          <w:p w:rsidR="00E82A45" w:rsidRDefault="00E82A45">
            <w:pPr>
              <w:ind w:left="180" w:hanging="180"/>
            </w:pPr>
            <w:r>
              <w:rPr>
                <w:color w:val="000000"/>
              </w:rPr>
              <w:t>- zná zásady a pravidla pro kreslení rozvodu vnitřního plynovodu</w:t>
            </w:r>
          </w:p>
          <w:p w:rsidR="00E82A45" w:rsidRDefault="00E82A45">
            <w:pPr>
              <w:ind w:left="180" w:hanging="180"/>
            </w:pPr>
            <w:r>
              <w:rPr>
                <w:color w:val="000000"/>
              </w:rPr>
              <w:t>- zná způsoby značení potrubí a armatur vnitřního plynovodu</w:t>
            </w:r>
          </w:p>
          <w:p w:rsidR="00E82A45" w:rsidRDefault="00E82A45">
            <w:pPr>
              <w:ind w:left="180" w:hanging="180"/>
            </w:pPr>
            <w:r>
              <w:rPr>
                <w:color w:val="000000"/>
              </w:rPr>
              <w:lastRenderedPageBreak/>
              <w:t>- kreslí vnitřní plynovod v půdorysu, rozvinutém řezu a prostorovém zobrazení</w:t>
            </w:r>
          </w:p>
          <w:p w:rsidR="00E82A45" w:rsidRDefault="00E82A45">
            <w:pPr>
              <w:ind w:left="180" w:hanging="180"/>
            </w:pPr>
            <w:r>
              <w:rPr>
                <w:color w:val="000000"/>
              </w:rPr>
              <w:t>- provádí kótování a popisy půdorysů a řezů vnitřního plynovodu</w:t>
            </w:r>
          </w:p>
          <w:p w:rsidR="00E82A45" w:rsidRDefault="00E82A45">
            <w:pPr>
              <w:ind w:left="180" w:hanging="180"/>
            </w:pPr>
            <w:r>
              <w:rPr>
                <w:color w:val="000000"/>
              </w:rPr>
              <w:t>- čte výkresy rozvodů vnitřního plynovodu</w:t>
            </w:r>
          </w:p>
          <w:p w:rsidR="00E82A45" w:rsidRDefault="00E82A45">
            <w:pPr>
              <w:ind w:left="180" w:hanging="180"/>
            </w:pPr>
            <w:r>
              <w:rPr>
                <w:color w:val="000000"/>
              </w:rPr>
              <w:t>- samostatné zpracuje výkres půdorysu vnitřního plynovodu</w:t>
            </w:r>
          </w:p>
          <w:p w:rsidR="00E82A45" w:rsidRDefault="00E82A45">
            <w:pPr>
              <w:ind w:left="180" w:hanging="180"/>
            </w:pPr>
            <w:r>
              <w:rPr>
                <w:color w:val="000000"/>
              </w:rPr>
              <w:t>- samostatné zpracuje výkres rozvinutého řezu a prostorového zobrazení vnitřního plynovodu</w:t>
            </w:r>
          </w:p>
        </w:tc>
        <w:tc>
          <w:tcPr>
            <w:tcW w:w="3718"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r>
              <w:rPr>
                <w:b/>
                <w:bCs/>
                <w:color w:val="000000"/>
              </w:rPr>
              <w:lastRenderedPageBreak/>
              <w:t>2.4 Zakreslování rozvodu vnitřního</w:t>
            </w:r>
          </w:p>
          <w:p w:rsidR="00E82A45" w:rsidRDefault="00E82A45">
            <w:r>
              <w:rPr>
                <w:b/>
                <w:bCs/>
                <w:color w:val="000000"/>
              </w:rPr>
              <w:t xml:space="preserve">       plynovodu                   </w:t>
            </w:r>
          </w:p>
          <w:p w:rsidR="00E82A45" w:rsidRDefault="00E82A45">
            <w:pPr>
              <w:tabs>
                <w:tab w:val="left" w:pos="279"/>
              </w:tabs>
              <w:ind w:left="207" w:hanging="142"/>
            </w:pPr>
            <w:r>
              <w:rPr>
                <w:b/>
                <w:bCs/>
                <w:color w:val="000000"/>
              </w:rPr>
              <w:t xml:space="preserve">- </w:t>
            </w:r>
            <w:r>
              <w:rPr>
                <w:color w:val="000000"/>
              </w:rPr>
              <w:t>zásady zakreslování vnitřního plynovodu</w:t>
            </w:r>
          </w:p>
          <w:p w:rsidR="00E82A45" w:rsidRDefault="00E82A45">
            <w:pPr>
              <w:tabs>
                <w:tab w:val="left" w:pos="279"/>
              </w:tabs>
              <w:ind w:left="207" w:hanging="142"/>
            </w:pPr>
            <w:r>
              <w:rPr>
                <w:b/>
                <w:bCs/>
                <w:color w:val="000000"/>
              </w:rPr>
              <w:t xml:space="preserve">- </w:t>
            </w:r>
            <w:r>
              <w:rPr>
                <w:color w:val="000000"/>
              </w:rPr>
              <w:t>pravidla pro kreslení půdorysu</w:t>
            </w:r>
          </w:p>
          <w:p w:rsidR="00E82A45" w:rsidRDefault="00E82A45">
            <w:pPr>
              <w:tabs>
                <w:tab w:val="left" w:pos="279"/>
              </w:tabs>
              <w:ind w:left="207" w:hanging="142"/>
            </w:pPr>
            <w:r>
              <w:rPr>
                <w:b/>
                <w:bCs/>
                <w:color w:val="000000"/>
              </w:rPr>
              <w:lastRenderedPageBreak/>
              <w:t xml:space="preserve">- </w:t>
            </w:r>
            <w:r>
              <w:rPr>
                <w:color w:val="000000"/>
              </w:rPr>
              <w:t>pravidla pro kreslení rozvinutého řezu</w:t>
            </w:r>
          </w:p>
          <w:p w:rsidR="00E82A45" w:rsidRDefault="00E82A45">
            <w:pPr>
              <w:tabs>
                <w:tab w:val="left" w:pos="279"/>
              </w:tabs>
              <w:ind w:left="207" w:hanging="142"/>
            </w:pPr>
            <w:r>
              <w:rPr>
                <w:b/>
                <w:bCs/>
                <w:color w:val="000000"/>
              </w:rPr>
              <w:t>-</w:t>
            </w:r>
            <w:r>
              <w:rPr>
                <w:color w:val="000000"/>
              </w:rPr>
              <w:t xml:space="preserve"> pravidla pro kreslení prostorového zobrazení</w:t>
            </w:r>
          </w:p>
          <w:p w:rsidR="00E82A45" w:rsidRDefault="00E82A45">
            <w:pPr>
              <w:tabs>
                <w:tab w:val="left" w:pos="279"/>
              </w:tabs>
              <w:ind w:left="207" w:hanging="142"/>
            </w:pPr>
            <w:r>
              <w:rPr>
                <w:color w:val="000000"/>
              </w:rPr>
              <w:t>- značení potrubí a armatur</w:t>
            </w:r>
          </w:p>
          <w:p w:rsidR="00E82A45" w:rsidRDefault="00E82A45">
            <w:pPr>
              <w:tabs>
                <w:tab w:val="left" w:pos="279"/>
              </w:tabs>
              <w:ind w:left="207" w:hanging="142"/>
            </w:pPr>
            <w:r>
              <w:rPr>
                <w:color w:val="000000"/>
              </w:rPr>
              <w:t xml:space="preserve">- kótování a popisy         </w:t>
            </w:r>
          </w:p>
          <w:p w:rsidR="00E82A45" w:rsidRDefault="00E82A45">
            <w:pPr>
              <w:tabs>
                <w:tab w:val="left" w:pos="279"/>
              </w:tabs>
              <w:ind w:left="207" w:hanging="142"/>
            </w:pPr>
            <w:r>
              <w:rPr>
                <w:color w:val="000000"/>
              </w:rPr>
              <w:t>- čtení výkresů</w:t>
            </w:r>
          </w:p>
          <w:p w:rsidR="00E82A45" w:rsidRDefault="00E82A45">
            <w:pPr>
              <w:tabs>
                <w:tab w:val="left" w:pos="279"/>
              </w:tabs>
              <w:ind w:left="207" w:hanging="142"/>
            </w:pPr>
            <w:r>
              <w:rPr>
                <w:color w:val="000000"/>
              </w:rPr>
              <w:t>- samostatná práce – půdorys plynovodu</w:t>
            </w:r>
          </w:p>
          <w:p w:rsidR="00E82A45" w:rsidRDefault="00E82A45">
            <w:pPr>
              <w:tabs>
                <w:tab w:val="left" w:pos="279"/>
              </w:tabs>
              <w:ind w:left="207" w:hanging="142"/>
            </w:pPr>
            <w:r>
              <w:rPr>
                <w:color w:val="000000"/>
              </w:rPr>
              <w:t>- samostatná práce- svislý řez plynovodu</w:t>
            </w:r>
          </w:p>
          <w:p w:rsidR="00E82A45" w:rsidRDefault="00E82A45">
            <w:pPr>
              <w:tabs>
                <w:tab w:val="left" w:pos="279"/>
              </w:tabs>
              <w:ind w:left="207" w:hanging="142"/>
            </w:pPr>
            <w:r>
              <w:rPr>
                <w:color w:val="000000"/>
              </w:rPr>
              <w:t>- samostatná práce prostorové zobrazení plynovodu</w:t>
            </w:r>
          </w:p>
          <w:p w:rsidR="00E82A45" w:rsidRDefault="00E82A45">
            <w:pPr>
              <w:tabs>
                <w:tab w:val="left" w:pos="279"/>
              </w:tabs>
              <w:ind w:left="207" w:hanging="142"/>
            </w:pPr>
            <w:r>
              <w:rPr>
                <w:color w:val="000000"/>
              </w:rPr>
              <w:t xml:space="preserve"> </w:t>
            </w:r>
          </w:p>
        </w:tc>
        <w:tc>
          <w:tcPr>
            <w:tcW w:w="900"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jc w:val="center"/>
            </w:pPr>
            <w:r>
              <w:rPr>
                <w:color w:val="000000"/>
              </w:rPr>
              <w:lastRenderedPageBreak/>
              <w:t>8,5</w:t>
            </w:r>
          </w:p>
        </w:tc>
      </w:tr>
    </w:tbl>
    <w:p w:rsidR="00E82A45" w:rsidRDefault="00E82A45">
      <w:pPr>
        <w:rPr>
          <w:color w:val="000000"/>
        </w:rPr>
      </w:pPr>
    </w:p>
    <w:p w:rsidR="00E82A45" w:rsidRDefault="00E82A45">
      <w:pPr>
        <w:rPr>
          <w:color w:val="000000"/>
        </w:rPr>
      </w:pPr>
    </w:p>
    <w:p w:rsidR="00E82A45" w:rsidRDefault="00E82A45">
      <w:pPr>
        <w:rPr>
          <w:color w:val="000000"/>
        </w:rPr>
      </w:pPr>
    </w:p>
    <w:p w:rsidR="00E82A45" w:rsidRDefault="00E82A45">
      <w:r>
        <w:rPr>
          <w:b/>
          <w:bCs/>
          <w:color w:val="000000"/>
        </w:rPr>
        <w:t xml:space="preserve">Rozpis učiva a realizace kompetencí – 3. ročník                        45 hodin                                              </w:t>
      </w:r>
    </w:p>
    <w:tbl>
      <w:tblPr>
        <w:tblW w:w="0" w:type="auto"/>
        <w:tblInd w:w="-136" w:type="dxa"/>
        <w:tblLayout w:type="fixed"/>
        <w:tblCellMar>
          <w:left w:w="83" w:type="dxa"/>
        </w:tblCellMar>
        <w:tblLook w:val="0000" w:firstRow="0" w:lastRow="0" w:firstColumn="0" w:lastColumn="0" w:noHBand="0" w:noVBand="0"/>
      </w:tblPr>
      <w:tblGrid>
        <w:gridCol w:w="3909"/>
        <w:gridCol w:w="4428"/>
        <w:gridCol w:w="951"/>
      </w:tblGrid>
      <w:tr w:rsidR="00E82A45">
        <w:tc>
          <w:tcPr>
            <w:tcW w:w="3909"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E82A45" w:rsidRDefault="00E82A45">
            <w:pPr>
              <w:ind w:left="180" w:hanging="180"/>
            </w:pPr>
            <w:r>
              <w:rPr>
                <w:b/>
                <w:bCs/>
                <w:color w:val="000000"/>
              </w:rPr>
              <w:t>Výsledky vzdělávání</w:t>
            </w:r>
          </w:p>
        </w:tc>
        <w:tc>
          <w:tcPr>
            <w:tcW w:w="44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E82A45" w:rsidRDefault="00E82A45">
            <w:pPr>
              <w:ind w:left="72" w:hanging="72"/>
            </w:pPr>
            <w:r>
              <w:rPr>
                <w:b/>
                <w:bCs/>
                <w:color w:val="000000"/>
              </w:rPr>
              <w:t>Učivo</w:t>
            </w:r>
          </w:p>
        </w:tc>
        <w:tc>
          <w:tcPr>
            <w:tcW w:w="95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E82A45" w:rsidRDefault="00E82A45">
            <w:pPr>
              <w:rPr>
                <w:b/>
                <w:bCs/>
                <w:color w:val="000000"/>
              </w:rPr>
            </w:pPr>
          </w:p>
          <w:p w:rsidR="00E82A45" w:rsidRDefault="00E82A45">
            <w:r>
              <w:rPr>
                <w:b/>
                <w:bCs/>
                <w:color w:val="000000"/>
              </w:rPr>
              <w:t>Hodin</w:t>
            </w:r>
          </w:p>
        </w:tc>
      </w:tr>
      <w:tr w:rsidR="00E82A45">
        <w:trPr>
          <w:cantSplit/>
        </w:trPr>
        <w:tc>
          <w:tcPr>
            <w:tcW w:w="3909"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ind w:left="180" w:hanging="180"/>
            </w:pPr>
            <w:r>
              <w:rPr>
                <w:color w:val="000000"/>
              </w:rPr>
              <w:t>Žák:</w:t>
            </w:r>
          </w:p>
          <w:p w:rsidR="00E82A45" w:rsidRDefault="00E82A45">
            <w:pPr>
              <w:ind w:left="180" w:hanging="180"/>
            </w:pPr>
            <w:r>
              <w:rPr>
                <w:color w:val="000000"/>
              </w:rPr>
              <w:t xml:space="preserve">- zhotoví výpis materiálu z jednoduchých výkresů uvedených tematických celků        </w:t>
            </w:r>
          </w:p>
        </w:tc>
        <w:tc>
          <w:tcPr>
            <w:tcW w:w="44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E82A45" w:rsidRDefault="00E82A45">
            <w:pPr>
              <w:tabs>
                <w:tab w:val="left" w:pos="279"/>
              </w:tabs>
              <w:ind w:left="349" w:hanging="349"/>
            </w:pPr>
            <w:r>
              <w:rPr>
                <w:b/>
                <w:bCs/>
                <w:color w:val="000000"/>
              </w:rPr>
              <w:t xml:space="preserve">3.1 Výpisy materiálů                                 </w:t>
            </w:r>
          </w:p>
          <w:p w:rsidR="00E82A45" w:rsidRDefault="00E82A45">
            <w:pPr>
              <w:tabs>
                <w:tab w:val="left" w:pos="279"/>
              </w:tabs>
              <w:ind w:left="207" w:hanging="207"/>
            </w:pPr>
            <w:r>
              <w:rPr>
                <w:color w:val="000000"/>
              </w:rPr>
              <w:t xml:space="preserve">- vnitřní kanalizace                    </w:t>
            </w:r>
          </w:p>
          <w:p w:rsidR="00E82A45" w:rsidRDefault="00E82A45">
            <w:pPr>
              <w:tabs>
                <w:tab w:val="left" w:pos="279"/>
              </w:tabs>
              <w:ind w:left="207" w:hanging="207"/>
            </w:pPr>
            <w:r>
              <w:rPr>
                <w:color w:val="000000"/>
              </w:rPr>
              <w:t xml:space="preserve">- vnitřní vodovod </w:t>
            </w:r>
          </w:p>
          <w:p w:rsidR="00E82A45" w:rsidRDefault="00E82A45">
            <w:pPr>
              <w:tabs>
                <w:tab w:val="left" w:pos="279"/>
              </w:tabs>
              <w:ind w:left="207" w:hanging="207"/>
            </w:pPr>
            <w:r>
              <w:rPr>
                <w:color w:val="000000"/>
              </w:rPr>
              <w:t xml:space="preserve">- ústřední vytápění </w:t>
            </w:r>
          </w:p>
          <w:p w:rsidR="00E82A45" w:rsidRDefault="00E82A45">
            <w:pPr>
              <w:tabs>
                <w:tab w:val="left" w:pos="279"/>
              </w:tabs>
              <w:ind w:left="207" w:hanging="207"/>
            </w:pPr>
            <w:r>
              <w:rPr>
                <w:color w:val="000000"/>
              </w:rPr>
              <w:t>- vnitřní plynovod</w:t>
            </w:r>
          </w:p>
        </w:tc>
        <w:tc>
          <w:tcPr>
            <w:tcW w:w="951"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jc w:val="center"/>
            </w:pPr>
            <w:r>
              <w:rPr>
                <w:color w:val="000000"/>
              </w:rPr>
              <w:t>25</w:t>
            </w:r>
          </w:p>
        </w:tc>
      </w:tr>
      <w:tr w:rsidR="00E82A45">
        <w:trPr>
          <w:cantSplit/>
        </w:trPr>
        <w:tc>
          <w:tcPr>
            <w:tcW w:w="3909"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ind w:left="180" w:hanging="180"/>
            </w:pPr>
            <w:r>
              <w:rPr>
                <w:color w:val="000000"/>
              </w:rPr>
              <w:t>Žák:</w:t>
            </w:r>
          </w:p>
          <w:p w:rsidR="00E82A45" w:rsidRDefault="00E82A45">
            <w:pPr>
              <w:ind w:left="180" w:hanging="180"/>
            </w:pPr>
            <w:r>
              <w:rPr>
                <w:color w:val="000000"/>
              </w:rPr>
              <w:t xml:space="preserve">- čte výkresy uvedených tematických celků        </w:t>
            </w:r>
          </w:p>
          <w:p w:rsidR="00E82A45" w:rsidRDefault="00E82A45">
            <w:r>
              <w:rPr>
                <w:color w:val="000000"/>
              </w:rPr>
              <w:t>- orientuje se v projektové</w:t>
            </w:r>
          </w:p>
          <w:p w:rsidR="00E82A45" w:rsidRDefault="00E82A45">
            <w:r>
              <w:rPr>
                <w:color w:val="000000"/>
              </w:rPr>
              <w:t xml:space="preserve">  dokumentaci staveb</w:t>
            </w:r>
          </w:p>
        </w:tc>
        <w:tc>
          <w:tcPr>
            <w:tcW w:w="44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E82A45" w:rsidRDefault="00E82A45">
            <w:pPr>
              <w:ind w:left="335" w:hanging="335"/>
            </w:pPr>
            <w:r>
              <w:rPr>
                <w:b/>
                <w:bCs/>
                <w:color w:val="000000"/>
              </w:rPr>
              <w:t xml:space="preserve">3.2 Čtení výkresů ZTI a ÚT                                                                 </w:t>
            </w:r>
          </w:p>
          <w:p w:rsidR="00E82A45" w:rsidRDefault="00E82A45">
            <w:pPr>
              <w:tabs>
                <w:tab w:val="left" w:pos="279"/>
              </w:tabs>
              <w:ind w:left="207" w:hanging="142"/>
            </w:pPr>
            <w:r>
              <w:rPr>
                <w:color w:val="000000"/>
              </w:rPr>
              <w:t>- vnitřní kanalizace</w:t>
            </w:r>
          </w:p>
          <w:p w:rsidR="00E82A45" w:rsidRDefault="00E82A45">
            <w:pPr>
              <w:tabs>
                <w:tab w:val="left" w:pos="279"/>
              </w:tabs>
              <w:ind w:left="207" w:hanging="142"/>
            </w:pPr>
            <w:r>
              <w:rPr>
                <w:color w:val="000000"/>
              </w:rPr>
              <w:t xml:space="preserve">- vnitřní vodovod        </w:t>
            </w:r>
          </w:p>
          <w:p w:rsidR="00E82A45" w:rsidRDefault="00E82A45">
            <w:pPr>
              <w:tabs>
                <w:tab w:val="left" w:pos="279"/>
              </w:tabs>
              <w:ind w:left="207" w:hanging="142"/>
            </w:pPr>
            <w:r>
              <w:rPr>
                <w:color w:val="000000"/>
              </w:rPr>
              <w:t>- vnitřní plynovod</w:t>
            </w:r>
          </w:p>
          <w:p w:rsidR="00E82A45" w:rsidRDefault="00E82A45">
            <w:pPr>
              <w:tabs>
                <w:tab w:val="left" w:pos="279"/>
              </w:tabs>
              <w:ind w:left="207" w:hanging="142"/>
            </w:pPr>
            <w:r>
              <w:rPr>
                <w:color w:val="000000"/>
              </w:rPr>
              <w:t>-ústřední vytápění a vzduchotechnika</w:t>
            </w:r>
          </w:p>
        </w:tc>
        <w:tc>
          <w:tcPr>
            <w:tcW w:w="951"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jc w:val="center"/>
            </w:pPr>
            <w:r>
              <w:rPr>
                <w:color w:val="000000"/>
              </w:rPr>
              <w:t>20</w:t>
            </w:r>
          </w:p>
        </w:tc>
      </w:tr>
    </w:tbl>
    <w:p w:rsidR="00E82A45" w:rsidRDefault="00E82A45">
      <w:pPr>
        <w:tabs>
          <w:tab w:val="left" w:pos="0"/>
          <w:tab w:val="right" w:pos="9072"/>
        </w:tabs>
        <w:rPr>
          <w:rFonts w:cs="Tahoma"/>
        </w:rPr>
      </w:pPr>
    </w:p>
    <w:p w:rsidR="00E82A45" w:rsidRDefault="005B12ED" w:rsidP="005B12ED">
      <w:pPr>
        <w:rPr>
          <w:rFonts w:cs="Tahoma"/>
        </w:rPr>
      </w:pPr>
      <w:r>
        <w:br w:type="page"/>
      </w:r>
    </w:p>
    <w:p w:rsidR="00E82A45" w:rsidRDefault="00E82A45">
      <w:pPr>
        <w:tabs>
          <w:tab w:val="left" w:pos="0"/>
          <w:tab w:val="right" w:pos="9072"/>
        </w:tabs>
      </w:pPr>
      <w:r>
        <w:rPr>
          <w:rFonts w:cs="Tahoma"/>
        </w:rPr>
        <w:lastRenderedPageBreak/>
        <w:t>Obor vzdělání: 36-52-H/01 Instalatér</w:t>
      </w:r>
      <w:r>
        <w:rPr>
          <w:rFonts w:cs="Tahoma"/>
        </w:rPr>
        <w:tab/>
        <w:t xml:space="preserve">Platnost: od 1. 9. </w:t>
      </w:r>
      <w:r w:rsidR="00143C7F">
        <w:rPr>
          <w:rFonts w:cs="Tahoma"/>
        </w:rPr>
        <w:t>2016</w:t>
      </w:r>
      <w:r>
        <w:rPr>
          <w:rFonts w:cs="Tahoma"/>
        </w:rPr>
        <w:t xml:space="preserve"> </w:t>
      </w:r>
    </w:p>
    <w:p w:rsidR="00E82A45" w:rsidRDefault="00E82A45">
      <w:pPr>
        <w:tabs>
          <w:tab w:val="left" w:pos="0"/>
          <w:tab w:val="right" w:pos="9072"/>
        </w:tabs>
      </w:pPr>
      <w:r>
        <w:rPr>
          <w:rFonts w:cs="Tahoma"/>
        </w:rPr>
        <w:t xml:space="preserve">Název ŠVP: Instalatér </w:t>
      </w:r>
      <w:r>
        <w:rPr>
          <w:rFonts w:cs="Tahoma"/>
        </w:rPr>
        <w:tab/>
        <w:t>Forma vzdělání: denní</w:t>
      </w:r>
    </w:p>
    <w:p w:rsidR="00E82A45" w:rsidRDefault="00E82A45">
      <w:pPr>
        <w:tabs>
          <w:tab w:val="left" w:pos="0"/>
          <w:tab w:val="right" w:pos="9072"/>
        </w:tabs>
      </w:pPr>
      <w:r>
        <w:rPr>
          <w:rFonts w:cs="Tahoma"/>
        </w:rPr>
        <w:t>Předmět: MATERIÁLY</w:t>
      </w:r>
      <w:r>
        <w:rPr>
          <w:rFonts w:cs="Tahoma"/>
        </w:rPr>
        <w:tab/>
        <w:t>Počet hodin za studium celkem: 48</w:t>
      </w:r>
    </w:p>
    <w:p w:rsidR="00E82A45" w:rsidRDefault="00E82A45">
      <w:pPr>
        <w:tabs>
          <w:tab w:val="left" w:pos="6300"/>
        </w:tabs>
        <w:jc w:val="center"/>
        <w:rPr>
          <w:b/>
          <w:bCs/>
          <w:sz w:val="28"/>
          <w:szCs w:val="28"/>
        </w:rPr>
      </w:pPr>
    </w:p>
    <w:p w:rsidR="00E82A45" w:rsidRDefault="00E82A45">
      <w:pPr>
        <w:jc w:val="center"/>
      </w:pPr>
      <w:r>
        <w:rPr>
          <w:b/>
          <w:bCs/>
        </w:rPr>
        <w:t>Učební osnova předmětu</w:t>
      </w:r>
    </w:p>
    <w:p w:rsidR="00E82A45" w:rsidRDefault="00E82A45">
      <w:pPr>
        <w:jc w:val="center"/>
        <w:rPr>
          <w:b/>
          <w:bCs/>
          <w:sz w:val="28"/>
          <w:szCs w:val="28"/>
        </w:rPr>
      </w:pPr>
    </w:p>
    <w:p w:rsidR="00E82A45" w:rsidRDefault="00E82A45">
      <w:pPr>
        <w:pStyle w:val="Nadpis2"/>
      </w:pPr>
      <w:bookmarkStart w:id="63" w:name="_Toc368859480"/>
      <w:bookmarkStart w:id="64" w:name="_Toc353202028"/>
      <w:bookmarkStart w:id="65" w:name="_Toc433820453"/>
      <w:bookmarkStart w:id="66" w:name="_Toc486357454"/>
      <w:bookmarkEnd w:id="63"/>
      <w:bookmarkEnd w:id="64"/>
      <w:r>
        <w:t>MATERIÁLY</w:t>
      </w:r>
      <w:bookmarkEnd w:id="65"/>
      <w:bookmarkEnd w:id="66"/>
    </w:p>
    <w:p w:rsidR="00E82A45" w:rsidRDefault="00E82A45"/>
    <w:p w:rsidR="00E82A45" w:rsidRDefault="00E82A45">
      <w:r>
        <w:rPr>
          <w:b/>
          <w:bCs/>
          <w:color w:val="000000"/>
        </w:rPr>
        <w:t>Pojetí vyučovacího předmětu:</w:t>
      </w:r>
    </w:p>
    <w:p w:rsidR="00E82A45" w:rsidRDefault="00E82A45">
      <w:pPr>
        <w:jc w:val="both"/>
      </w:pPr>
      <w:r>
        <w:rPr>
          <w:b/>
          <w:bCs/>
          <w:color w:val="000000"/>
        </w:rPr>
        <w:t>Obecné cíle</w:t>
      </w:r>
    </w:p>
    <w:p w:rsidR="00E82A45" w:rsidRDefault="00E82A45">
      <w:pPr>
        <w:jc w:val="both"/>
      </w:pPr>
      <w:r>
        <w:rPr>
          <w:color w:val="000000"/>
        </w:rPr>
        <w:t>Učivo předmětu poskytuje žákům vědomosti o výrobě, vlastnostech, použití a rozpracování technických materiálů. Předmět poskytuje ucelený přehled o instalatérských materiálech.</w:t>
      </w:r>
    </w:p>
    <w:p w:rsidR="00E82A45" w:rsidRDefault="00E82A45">
      <w:pPr>
        <w:jc w:val="both"/>
        <w:rPr>
          <w:color w:val="000000"/>
        </w:rPr>
      </w:pPr>
    </w:p>
    <w:p w:rsidR="00E82A45" w:rsidRDefault="00E82A45">
      <w:pPr>
        <w:jc w:val="both"/>
      </w:pPr>
      <w:r>
        <w:rPr>
          <w:b/>
          <w:bCs/>
          <w:color w:val="000000"/>
        </w:rPr>
        <w:t>Charakteristika učiva</w:t>
      </w:r>
    </w:p>
    <w:p w:rsidR="00E82A45" w:rsidRDefault="00E82A45">
      <w:pPr>
        <w:jc w:val="both"/>
      </w:pPr>
      <w:r>
        <w:rPr>
          <w:color w:val="000000"/>
        </w:rPr>
        <w:t xml:space="preserve">Žák si v předmětu osvojí potřebné základní znalosti jednotlivých druhů instalatérských materiálů, získá přehled o těchto materiálech, o jejich členění na jednotlivé druhy a o možnostech jejich použití pro instalatérské účely. </w:t>
      </w:r>
    </w:p>
    <w:p w:rsidR="00E82A45" w:rsidRDefault="00E82A45">
      <w:pPr>
        <w:jc w:val="both"/>
      </w:pPr>
      <w:r>
        <w:rPr>
          <w:color w:val="000000"/>
        </w:rPr>
        <w:t>Znalost jednotlivých druhů materiálů přispívá k poznatkům o šetření materiálem a energií v souvislosti s ochranou životního prostředí, popřípadě upozorní na nevhodnost eventuálně závadnost některých dříve používaných materiálů.</w:t>
      </w:r>
    </w:p>
    <w:p w:rsidR="00E82A45" w:rsidRDefault="00E82A45">
      <w:pPr>
        <w:jc w:val="both"/>
      </w:pPr>
      <w:r>
        <w:rPr>
          <w:color w:val="000000"/>
        </w:rPr>
        <w:t xml:space="preserve">Předmět materiály je v mezipředmětových vztazích s předměty technické kreslení, instalace vody a kanalizace, vytápění, plynárenství, odborná cvičení, fyzika, chemie a odborný výcvik. </w:t>
      </w:r>
    </w:p>
    <w:p w:rsidR="00E82A45" w:rsidRDefault="00E82A45">
      <w:pPr>
        <w:ind w:firstLine="360"/>
        <w:jc w:val="both"/>
        <w:rPr>
          <w:color w:val="000000"/>
        </w:rPr>
      </w:pPr>
    </w:p>
    <w:p w:rsidR="00E82A45" w:rsidRDefault="00E82A45">
      <w:pPr>
        <w:jc w:val="both"/>
      </w:pPr>
      <w:r>
        <w:rPr>
          <w:b/>
          <w:bCs/>
          <w:color w:val="000000"/>
        </w:rPr>
        <w:t>Metody výuky</w:t>
      </w:r>
    </w:p>
    <w:p w:rsidR="00E82A45" w:rsidRDefault="00E82A45">
      <w:pPr>
        <w:tabs>
          <w:tab w:val="left" w:pos="0"/>
        </w:tabs>
        <w:jc w:val="both"/>
      </w:pPr>
      <w:r>
        <w:rPr>
          <w:color w:val="000000"/>
        </w:rPr>
        <w:t>Výuka je zaměřena teoreticky a obsah předmětu je součástí odborné kvalifikace žáka. Učivo navazuje na poznatky z jiných předmětů, a tak umožňuje dosáhnout u žáka komplexních znalostí a dovedností. Stěžejní metodou je metoda problémového výkladu, spočívající v učitelem vytčeném (formulovaném) problému, kdy žáci společně s učitelem, popř. samostatně, problém analyzují, formulují postup řešení s následným výběrem a verifikací (ověřením) optimálního řešení. Tato metoda je učitelem v jednotlivých případech vhodně doplňována metodou informačně receptivní formou výkladu, vysvětlováním, popisem, ústní nebo obrazovou reprodukcí, a to s maximálním využitím odborných učebních textů, popř. projekčních didaktických pomůcek (video), především však prezentace textů a obrazů prostřednictvím dataprojektorů. Na tuto činnost pak navazuje metoda reproduktivní, spočívající v tom, že učitel vysvětluje látku systémem učebních úloh, především napodobováním, řešením typových úloh, opakovacími rozhovory a diskusí o problému.</w:t>
      </w:r>
      <w:r w:rsidR="002D31E7">
        <w:rPr>
          <w:color w:val="000000"/>
        </w:rPr>
        <w:t xml:space="preserve"> Žáci v rámci probíraných témat navštěvují výstavy a absolvují exkurze do provozů.</w:t>
      </w:r>
    </w:p>
    <w:p w:rsidR="00E82A45" w:rsidRDefault="00E82A45">
      <w:pPr>
        <w:jc w:val="both"/>
        <w:rPr>
          <w:color w:val="000000"/>
        </w:rPr>
      </w:pPr>
    </w:p>
    <w:p w:rsidR="00E82A45" w:rsidRDefault="00E82A45">
      <w:pPr>
        <w:pageBreakBefore/>
        <w:jc w:val="both"/>
        <w:rPr>
          <w:color w:val="000000"/>
        </w:rPr>
      </w:pPr>
    </w:p>
    <w:p w:rsidR="00E82A45" w:rsidRDefault="00E82A45">
      <w:r>
        <w:rPr>
          <w:b/>
          <w:bCs/>
          <w:color w:val="000000"/>
        </w:rPr>
        <w:t>Hodnocení výsledků výuky</w:t>
      </w:r>
    </w:p>
    <w:p w:rsidR="00E82A45" w:rsidRDefault="00E82A45">
      <w:pPr>
        <w:jc w:val="both"/>
      </w:pPr>
      <w:r>
        <w:rPr>
          <w:color w:val="000000"/>
        </w:rPr>
        <w:t xml:space="preserve">Žáci budou v každém ročníku hodnoceni na základě písemného a ústního zkoušení. Důraz při zkoušení bude kladen nejen na teoretické znalosti žáka, ale také na jeho grafický projev, schopnosti aplikovat teorii na </w:t>
      </w:r>
      <w:proofErr w:type="spellStart"/>
      <w:r>
        <w:rPr>
          <w:color w:val="000000"/>
        </w:rPr>
        <w:t>příkladě</w:t>
      </w:r>
      <w:proofErr w:type="spellEnd"/>
      <w:r>
        <w:rPr>
          <w:color w:val="000000"/>
        </w:rPr>
        <w:t xml:space="preserve"> a na schopnosti verbálního technického vyjadřování. Ústní zkoušení je prováděno individuálně nebo frontálně kladením otázek s možností doplňování a zpřesňování odpovědí jinými žáky. Písemné zkoušení je aplikováno buď formou krátkých písemných prací diagnostikujících znalosti jednoho vyučovacího tématu, nebo delších písemných prací zahrnujících celou tematickou část. Kritéria hodnocení žáků vychází z  Hodnocení výsledků vzdělávání žáků SOŠ Bruntál.</w:t>
      </w:r>
    </w:p>
    <w:p w:rsidR="00E82A45" w:rsidRDefault="00E82A45">
      <w:pPr>
        <w:jc w:val="both"/>
        <w:rPr>
          <w:color w:val="000000"/>
        </w:rPr>
      </w:pPr>
    </w:p>
    <w:p w:rsidR="00E82A45" w:rsidRDefault="00E82A45">
      <w:pPr>
        <w:jc w:val="both"/>
      </w:pPr>
      <w:r>
        <w:rPr>
          <w:b/>
          <w:bCs/>
          <w:color w:val="000000"/>
        </w:rPr>
        <w:t>Přínos předmětu k rozvoji klíčových kompetencí a průřezových témat</w:t>
      </w:r>
    </w:p>
    <w:p w:rsidR="00E82A45" w:rsidRDefault="00E82A45">
      <w:pPr>
        <w:jc w:val="both"/>
        <w:rPr>
          <w:b/>
          <w:bCs/>
          <w:color w:val="000000"/>
        </w:rPr>
      </w:pPr>
    </w:p>
    <w:p w:rsidR="00E82A45" w:rsidRDefault="00E82A45">
      <w:pPr>
        <w:jc w:val="both"/>
      </w:pPr>
      <w:r>
        <w:rPr>
          <w:b/>
          <w:bCs/>
        </w:rPr>
        <w:t>Klíčové kompetence:</w:t>
      </w:r>
    </w:p>
    <w:p w:rsidR="00E82A45" w:rsidRDefault="00E82A45">
      <w:pPr>
        <w:jc w:val="both"/>
      </w:pPr>
      <w:r>
        <w:rPr>
          <w:i/>
          <w:iCs/>
        </w:rPr>
        <w:t>Kompetence k učení:</w:t>
      </w:r>
      <w:r>
        <w:t xml:space="preserve"> žáci si zapisují poznámky, pracují s textem, vyhledávají </w:t>
      </w:r>
      <w:r>
        <w:br/>
        <w:t>a zpracovávají informace.</w:t>
      </w:r>
    </w:p>
    <w:p w:rsidR="00E82A45" w:rsidRDefault="00E82A45">
      <w:pPr>
        <w:jc w:val="both"/>
      </w:pPr>
      <w:r>
        <w:rPr>
          <w:i/>
          <w:iCs/>
        </w:rPr>
        <w:t xml:space="preserve">Kompetence k řešení problémů: </w:t>
      </w:r>
      <w:r>
        <w:t>žáci porozumí danému úkolu, získají informace k řešení problému, navrhnou způsob řešení, pokusí se jej zdůvodnit, ověří správnost dosažených výsledků, při řešení problémů spolupracují s ostatními.</w:t>
      </w:r>
    </w:p>
    <w:p w:rsidR="00E82A45" w:rsidRDefault="00E82A45">
      <w:pPr>
        <w:jc w:val="both"/>
      </w:pPr>
      <w:r>
        <w:rPr>
          <w:i/>
          <w:iCs/>
        </w:rPr>
        <w:t>Kompetence komunikativní</w:t>
      </w:r>
      <w:r>
        <w:t>: žáci jsou vedeni k přiměřenému, srozumitelnému a věcně správnému vyjadřování, formulování svých myšlenek, k aktivní účasti na diskusi.</w:t>
      </w:r>
    </w:p>
    <w:p w:rsidR="00E82A45" w:rsidRDefault="00E82A45">
      <w:pPr>
        <w:jc w:val="both"/>
      </w:pPr>
      <w:r>
        <w:rPr>
          <w:i/>
          <w:iCs/>
        </w:rPr>
        <w:t>Kompetence personální a sociální</w:t>
      </w:r>
      <w:r>
        <w:t>: žáci plní dané úkoly, prezentují a hodnotí výsledky své práce, spolupracují na řešení daných úkolů ve skupinách, navrhují vlastní řešení, spolupracují při vytváření příznivých mezilidských vztahů.</w:t>
      </w:r>
    </w:p>
    <w:p w:rsidR="00E82A45" w:rsidRDefault="00E82A45">
      <w:pPr>
        <w:jc w:val="both"/>
      </w:pPr>
      <w:r>
        <w:rPr>
          <w:i/>
          <w:iCs/>
        </w:rPr>
        <w:t xml:space="preserve">Kompetence občanské a kulturní povědomí: </w:t>
      </w:r>
      <w:r>
        <w:t>žáci jednají samostatně, odpovědně ve vlastním i veřejném zájmu, respektují práva druhých, jednají v souladu se zásadami společenského chování, přispívají k uplatňování hodnot demokracie.</w:t>
      </w:r>
    </w:p>
    <w:p w:rsidR="00E82A45" w:rsidRDefault="00E82A45">
      <w:pPr>
        <w:jc w:val="both"/>
      </w:pPr>
      <w:r>
        <w:rPr>
          <w:i/>
          <w:iCs/>
        </w:rPr>
        <w:t>Kompetence k pracovnímu uplatnění</w:t>
      </w:r>
      <w:r>
        <w:t>: žáci získávají ucelený přehled o své profesi, možnostech uplatnění ve společnosti, jsou vedeni k uvědomění si významu celoživotního vzdělávání.</w:t>
      </w:r>
    </w:p>
    <w:p w:rsidR="00E82A45" w:rsidRDefault="00E82A45">
      <w:pPr>
        <w:jc w:val="both"/>
      </w:pPr>
      <w:r>
        <w:rPr>
          <w:i/>
          <w:iCs/>
        </w:rPr>
        <w:t>Kompetence využívat prostředky informačních a komunikačních technologií a pracovat s informacemi</w:t>
      </w:r>
      <w:r>
        <w:t>: žáci vyhledávají informace na počítači prostřednictvím Internetu nebo v médiích, snaží se posuzovat jejich objektivnost.</w:t>
      </w:r>
    </w:p>
    <w:p w:rsidR="00E82A45" w:rsidRDefault="00E82A45">
      <w:pPr>
        <w:jc w:val="both"/>
      </w:pPr>
    </w:p>
    <w:p w:rsidR="00E82A45" w:rsidRDefault="00E82A45">
      <w:pPr>
        <w:jc w:val="both"/>
      </w:pPr>
      <w:r>
        <w:rPr>
          <w:b/>
          <w:bCs/>
        </w:rPr>
        <w:t>Průřezová témata:</w:t>
      </w:r>
    </w:p>
    <w:p w:rsidR="00E82A45" w:rsidRDefault="00E82A45">
      <w:pPr>
        <w:jc w:val="both"/>
      </w:pPr>
      <w:r>
        <w:rPr>
          <w:i/>
          <w:iCs/>
        </w:rPr>
        <w:t>Občan v demokratické společnosti</w:t>
      </w:r>
      <w:r>
        <w:t>: žáci jsou vedeni ke vhodné míře sebevědomí, odpovědnosti, toleranci, sebehodnocení, ke snaze hledat kompromisní řešení různých problémů, k tomu, aby dokázali komunikovat s jedinci i v kolektivu, aby se dovedli orientovat v médiích, vážili si kulturních hodnot.</w:t>
      </w:r>
    </w:p>
    <w:p w:rsidR="00E82A45" w:rsidRDefault="00E82A45">
      <w:pPr>
        <w:jc w:val="both"/>
      </w:pPr>
      <w:r>
        <w:rPr>
          <w:i/>
          <w:iCs/>
        </w:rPr>
        <w:t>Člověk a životní prostředí</w:t>
      </w:r>
      <w:r>
        <w:t xml:space="preserve">: žáci jsou vedeni k tomu, aby dokázali citově a esteticky vnímat kulturní a přírodní prostředí, aby se podíleli na jejich ochraně, aby pochopili souvislosti přírodního a kulturního prostředí. </w:t>
      </w:r>
    </w:p>
    <w:p w:rsidR="00E82A45" w:rsidRDefault="00E82A45">
      <w:pPr>
        <w:jc w:val="both"/>
      </w:pPr>
      <w:r>
        <w:rPr>
          <w:i/>
          <w:iCs/>
        </w:rPr>
        <w:t xml:space="preserve">Člověk a svět práce: </w:t>
      </w:r>
      <w:r>
        <w:t>žáci jsou vedeni k uvědomělému dodržování pracovních povinností, k práci v kolektivu, ke vzájemnému respektování.</w:t>
      </w:r>
    </w:p>
    <w:p w:rsidR="00E82A45" w:rsidRDefault="00E82A45">
      <w:pPr>
        <w:jc w:val="both"/>
      </w:pPr>
      <w:bookmarkStart w:id="67" w:name="__DdeLink__8694_1637483862"/>
      <w:r>
        <w:rPr>
          <w:i/>
          <w:iCs/>
        </w:rPr>
        <w:lastRenderedPageBreak/>
        <w:t xml:space="preserve">Informační a komunikační technologie: </w:t>
      </w:r>
      <w:bookmarkEnd w:id="67"/>
      <w:r>
        <w:t>žáci jsou vedeni k tomu, aby dokázali vyhledávat, zpracovávat, uchovávat a předávat potřebné informace k dané problematice a aby dokázali tyto informace i objektivně vyhodnocovat.</w:t>
      </w:r>
    </w:p>
    <w:p w:rsidR="00E82A45" w:rsidRDefault="00E82A45">
      <w:pPr>
        <w:jc w:val="both"/>
        <w:rPr>
          <w:b/>
          <w:bCs/>
          <w:color w:val="000000"/>
        </w:rPr>
      </w:pPr>
    </w:p>
    <w:tbl>
      <w:tblPr>
        <w:tblW w:w="5000" w:type="pct"/>
        <w:tblCellMar>
          <w:left w:w="0" w:type="dxa"/>
          <w:right w:w="0" w:type="dxa"/>
        </w:tblCellMar>
        <w:tblLook w:val="0000" w:firstRow="0" w:lastRow="0" w:firstColumn="0" w:lastColumn="0" w:noHBand="0" w:noVBand="0"/>
      </w:tblPr>
      <w:tblGrid>
        <w:gridCol w:w="62"/>
        <w:gridCol w:w="3260"/>
        <w:gridCol w:w="4758"/>
        <w:gridCol w:w="990"/>
      </w:tblGrid>
      <w:tr w:rsidR="00F174A5" w:rsidTr="00F174A5">
        <w:tc>
          <w:tcPr>
            <w:tcW w:w="34" w:type="pct"/>
            <w:shd w:val="clear" w:color="auto" w:fill="FFFFFF"/>
          </w:tcPr>
          <w:p w:rsidR="00F174A5" w:rsidRDefault="00F174A5">
            <w:pPr>
              <w:pageBreakBefore/>
              <w:rPr>
                <w:b/>
                <w:bCs/>
                <w:color w:val="000000"/>
              </w:rPr>
            </w:pPr>
          </w:p>
        </w:tc>
        <w:tc>
          <w:tcPr>
            <w:tcW w:w="4966" w:type="pct"/>
            <w:gridSpan w:val="3"/>
            <w:tcBorders>
              <w:top w:val="single" w:sz="4" w:space="0" w:color="00000A"/>
              <w:bottom w:val="single" w:sz="4" w:space="0" w:color="00000A"/>
            </w:tcBorders>
            <w:shd w:val="clear" w:color="auto" w:fill="FFFFFF"/>
          </w:tcPr>
          <w:p w:rsidR="00F174A5" w:rsidRDefault="00F174A5">
            <w:pPr>
              <w:tabs>
                <w:tab w:val="right" w:pos="9072"/>
              </w:tabs>
            </w:pPr>
            <w:r>
              <w:rPr>
                <w:b/>
                <w:bCs/>
                <w:color w:val="000000"/>
              </w:rPr>
              <w:t>Rozpis učiva a realizace kompetencí – 1. ročník</w:t>
            </w:r>
            <w:r>
              <w:rPr>
                <w:b/>
                <w:bCs/>
                <w:color w:val="000000"/>
              </w:rPr>
              <w:tab/>
              <w:t>49,5 hodin</w:t>
            </w:r>
          </w:p>
        </w:tc>
      </w:tr>
      <w:tr w:rsidR="00F174A5" w:rsidTr="00F174A5">
        <w:tblPrEx>
          <w:tblCellMar>
            <w:left w:w="58" w:type="dxa"/>
            <w:right w:w="70" w:type="dxa"/>
          </w:tblCellMar>
        </w:tblPrEx>
        <w:tc>
          <w:tcPr>
            <w:tcW w:w="1831" w:type="pct"/>
            <w:gridSpan w:val="2"/>
            <w:tcBorders>
              <w:top w:val="single" w:sz="4" w:space="0" w:color="00000A"/>
              <w:left w:val="single" w:sz="4" w:space="0" w:color="00000A"/>
              <w:bottom w:val="single" w:sz="4" w:space="0" w:color="00000A"/>
              <w:right w:val="single" w:sz="4" w:space="0" w:color="00000A"/>
            </w:tcBorders>
            <w:shd w:val="clear" w:color="auto" w:fill="FFFFFF"/>
            <w:vAlign w:val="center"/>
          </w:tcPr>
          <w:p w:rsidR="00F174A5" w:rsidRDefault="00F174A5">
            <w:r>
              <w:rPr>
                <w:b/>
                <w:bCs/>
                <w:color w:val="000000"/>
              </w:rPr>
              <w:t>Výsledky vzdělávání</w:t>
            </w:r>
          </w:p>
        </w:tc>
        <w:tc>
          <w:tcPr>
            <w:tcW w:w="2623" w:type="pct"/>
            <w:tcBorders>
              <w:top w:val="single" w:sz="4" w:space="0" w:color="00000A"/>
              <w:left w:val="single" w:sz="4" w:space="0" w:color="00000A"/>
              <w:bottom w:val="single" w:sz="4" w:space="0" w:color="00000A"/>
              <w:right w:val="single" w:sz="4" w:space="0" w:color="00000A"/>
            </w:tcBorders>
            <w:shd w:val="clear" w:color="auto" w:fill="FFFFFF"/>
            <w:vAlign w:val="center"/>
          </w:tcPr>
          <w:p w:rsidR="00F174A5" w:rsidRDefault="00F174A5">
            <w:pPr>
              <w:ind w:hanging="72"/>
            </w:pPr>
            <w:r>
              <w:rPr>
                <w:b/>
                <w:bCs/>
                <w:color w:val="000000"/>
              </w:rPr>
              <w:t>Učivo</w:t>
            </w:r>
          </w:p>
        </w:tc>
        <w:tc>
          <w:tcPr>
            <w:tcW w:w="546" w:type="pct"/>
            <w:tcBorders>
              <w:top w:val="single" w:sz="4" w:space="0" w:color="00000A"/>
              <w:left w:val="single" w:sz="4" w:space="0" w:color="00000A"/>
              <w:bottom w:val="single" w:sz="4" w:space="0" w:color="00000A"/>
              <w:right w:val="single" w:sz="4" w:space="0" w:color="00000A"/>
            </w:tcBorders>
            <w:shd w:val="clear" w:color="auto" w:fill="FFFFFF"/>
            <w:vAlign w:val="center"/>
          </w:tcPr>
          <w:p w:rsidR="00F174A5" w:rsidRDefault="00F174A5">
            <w:r>
              <w:rPr>
                <w:b/>
                <w:bCs/>
                <w:color w:val="000000"/>
              </w:rPr>
              <w:t>Hodin</w:t>
            </w:r>
          </w:p>
        </w:tc>
      </w:tr>
      <w:tr w:rsidR="00F174A5" w:rsidTr="00F174A5">
        <w:tblPrEx>
          <w:tblCellMar>
            <w:left w:w="58" w:type="dxa"/>
            <w:right w:w="70" w:type="dxa"/>
          </w:tblCellMar>
        </w:tblPrEx>
        <w:trPr>
          <w:cantSplit/>
        </w:trPr>
        <w:tc>
          <w:tcPr>
            <w:tcW w:w="1831" w:type="pct"/>
            <w:gridSpan w:val="2"/>
            <w:tcBorders>
              <w:top w:val="single" w:sz="4" w:space="0" w:color="00000A"/>
              <w:left w:val="single" w:sz="4" w:space="0" w:color="00000A"/>
              <w:bottom w:val="single" w:sz="4" w:space="0" w:color="00000A"/>
              <w:right w:val="single" w:sz="4" w:space="0" w:color="00000A"/>
            </w:tcBorders>
            <w:shd w:val="clear" w:color="auto" w:fill="FFFFFF"/>
          </w:tcPr>
          <w:p w:rsidR="00F174A5" w:rsidRDefault="00F174A5">
            <w:r>
              <w:rPr>
                <w:color w:val="000000"/>
              </w:rPr>
              <w:t>Žák:</w:t>
            </w:r>
          </w:p>
          <w:p w:rsidR="00F174A5" w:rsidRDefault="00F174A5">
            <w:pPr>
              <w:ind w:hanging="180"/>
              <w:rPr>
                <w:color w:val="000000"/>
              </w:rPr>
            </w:pPr>
          </w:p>
          <w:p w:rsidR="00F174A5" w:rsidRDefault="00F174A5">
            <w:pPr>
              <w:ind w:hanging="180"/>
            </w:pPr>
            <w:r>
              <w:rPr>
                <w:color w:val="000000"/>
              </w:rPr>
              <w:t>- rozlišuje fyzikální a chemické vlastnosti</w:t>
            </w:r>
          </w:p>
          <w:p w:rsidR="00F174A5" w:rsidRDefault="00F174A5">
            <w:pPr>
              <w:ind w:hanging="180"/>
            </w:pPr>
            <w:r>
              <w:rPr>
                <w:color w:val="000000"/>
              </w:rPr>
              <w:t>- popíše jednotlivé fyzikální a chemické vlastnosti materiálů pro instalace</w:t>
            </w:r>
          </w:p>
          <w:p w:rsidR="00F174A5" w:rsidRDefault="00F174A5">
            <w:pPr>
              <w:ind w:hanging="180"/>
            </w:pPr>
            <w:r>
              <w:rPr>
                <w:color w:val="000000"/>
              </w:rPr>
              <w:t>- aplikuje tyto vlastnosti na jednotlivé druhy materiálů</w:t>
            </w:r>
          </w:p>
          <w:p w:rsidR="00F174A5" w:rsidRDefault="00F174A5">
            <w:pPr>
              <w:ind w:hanging="180"/>
              <w:rPr>
                <w:color w:val="000000"/>
              </w:rPr>
            </w:pPr>
          </w:p>
        </w:tc>
        <w:tc>
          <w:tcPr>
            <w:tcW w:w="2623" w:type="pct"/>
            <w:tcBorders>
              <w:top w:val="single" w:sz="4" w:space="0" w:color="00000A"/>
              <w:left w:val="single" w:sz="4" w:space="0" w:color="00000A"/>
              <w:bottom w:val="single" w:sz="4" w:space="0" w:color="00000A"/>
              <w:right w:val="single" w:sz="4" w:space="0" w:color="00000A"/>
            </w:tcBorders>
            <w:shd w:val="clear" w:color="auto" w:fill="FFFFFF"/>
          </w:tcPr>
          <w:p w:rsidR="00F174A5" w:rsidRDefault="00F174A5">
            <w:pPr>
              <w:tabs>
                <w:tab w:val="left" w:pos="279"/>
              </w:tabs>
            </w:pPr>
            <w:r>
              <w:rPr>
                <w:b/>
                <w:bCs/>
                <w:color w:val="000000"/>
              </w:rPr>
              <w:t>1.1 Technické materiály, vlastnosti fyzikální a chemické</w:t>
            </w:r>
          </w:p>
          <w:p w:rsidR="00F174A5" w:rsidRDefault="00F174A5">
            <w:pPr>
              <w:tabs>
                <w:tab w:val="left" w:pos="279"/>
              </w:tabs>
              <w:ind w:hanging="207"/>
            </w:pPr>
            <w:r>
              <w:rPr>
                <w:color w:val="000000"/>
              </w:rPr>
              <w:t>- hustota, teplota tání a tuhnutí</w:t>
            </w:r>
          </w:p>
          <w:p w:rsidR="00F174A5" w:rsidRDefault="00F174A5">
            <w:pPr>
              <w:tabs>
                <w:tab w:val="left" w:pos="279"/>
              </w:tabs>
              <w:ind w:hanging="207"/>
            </w:pPr>
            <w:r>
              <w:rPr>
                <w:color w:val="000000"/>
              </w:rPr>
              <w:t>- délková a objemová roztažnost</w:t>
            </w:r>
          </w:p>
          <w:p w:rsidR="00F174A5" w:rsidRDefault="00F174A5">
            <w:pPr>
              <w:tabs>
                <w:tab w:val="left" w:pos="279"/>
              </w:tabs>
              <w:ind w:hanging="207"/>
            </w:pPr>
            <w:r>
              <w:rPr>
                <w:color w:val="000000"/>
              </w:rPr>
              <w:t>- tepelná a elektrická vodivost</w:t>
            </w:r>
          </w:p>
          <w:p w:rsidR="00F174A5" w:rsidRDefault="00F174A5">
            <w:pPr>
              <w:tabs>
                <w:tab w:val="left" w:pos="279"/>
              </w:tabs>
              <w:ind w:hanging="207"/>
            </w:pPr>
            <w:r>
              <w:rPr>
                <w:color w:val="000000"/>
              </w:rPr>
              <w:t>- magnetické vlastnosti</w:t>
            </w:r>
          </w:p>
          <w:p w:rsidR="00F174A5" w:rsidRDefault="00F174A5">
            <w:pPr>
              <w:numPr>
                <w:ilvl w:val="0"/>
                <w:numId w:val="16"/>
              </w:numPr>
              <w:tabs>
                <w:tab w:val="left" w:pos="279"/>
              </w:tabs>
              <w:ind w:left="0"/>
            </w:pPr>
            <w:r>
              <w:rPr>
                <w:color w:val="000000"/>
              </w:rPr>
              <w:t>žáruvzdornost</w:t>
            </w:r>
          </w:p>
          <w:p w:rsidR="00F174A5" w:rsidRDefault="00F174A5">
            <w:pPr>
              <w:numPr>
                <w:ilvl w:val="0"/>
                <w:numId w:val="16"/>
              </w:numPr>
              <w:tabs>
                <w:tab w:val="left" w:pos="279"/>
              </w:tabs>
              <w:ind w:left="0"/>
            </w:pPr>
            <w:proofErr w:type="spellStart"/>
            <w:r>
              <w:rPr>
                <w:color w:val="000000"/>
              </w:rPr>
              <w:t>žárupevnost</w:t>
            </w:r>
            <w:proofErr w:type="spellEnd"/>
          </w:p>
        </w:tc>
        <w:tc>
          <w:tcPr>
            <w:tcW w:w="546" w:type="pct"/>
            <w:tcBorders>
              <w:top w:val="single" w:sz="4" w:space="0" w:color="00000A"/>
              <w:left w:val="single" w:sz="4" w:space="0" w:color="00000A"/>
              <w:bottom w:val="single" w:sz="4" w:space="0" w:color="00000A"/>
              <w:right w:val="single" w:sz="4" w:space="0" w:color="00000A"/>
            </w:tcBorders>
            <w:shd w:val="clear" w:color="auto" w:fill="FFFFFF"/>
          </w:tcPr>
          <w:p w:rsidR="00F174A5" w:rsidRDefault="00F174A5">
            <w:pPr>
              <w:jc w:val="center"/>
            </w:pPr>
            <w:r>
              <w:rPr>
                <w:color w:val="000000"/>
              </w:rPr>
              <w:t>5</w:t>
            </w:r>
          </w:p>
        </w:tc>
      </w:tr>
      <w:tr w:rsidR="00F174A5" w:rsidTr="00F174A5">
        <w:tblPrEx>
          <w:tblCellMar>
            <w:left w:w="58" w:type="dxa"/>
            <w:right w:w="70" w:type="dxa"/>
          </w:tblCellMar>
        </w:tblPrEx>
        <w:trPr>
          <w:cantSplit/>
        </w:trPr>
        <w:tc>
          <w:tcPr>
            <w:tcW w:w="1831" w:type="pct"/>
            <w:gridSpan w:val="2"/>
            <w:tcBorders>
              <w:top w:val="single" w:sz="4" w:space="0" w:color="00000A"/>
              <w:left w:val="single" w:sz="4" w:space="0" w:color="00000A"/>
              <w:bottom w:val="single" w:sz="4" w:space="0" w:color="00000A"/>
              <w:right w:val="single" w:sz="4" w:space="0" w:color="00000A"/>
            </w:tcBorders>
            <w:shd w:val="clear" w:color="auto" w:fill="FFFFFF"/>
          </w:tcPr>
          <w:p w:rsidR="00F174A5" w:rsidRDefault="00F174A5">
            <w:r>
              <w:rPr>
                <w:color w:val="000000"/>
              </w:rPr>
              <w:t>Žák:</w:t>
            </w:r>
          </w:p>
          <w:p w:rsidR="00F174A5" w:rsidRDefault="00F174A5">
            <w:pPr>
              <w:ind w:hanging="180"/>
              <w:rPr>
                <w:color w:val="000000"/>
              </w:rPr>
            </w:pPr>
          </w:p>
          <w:p w:rsidR="00F174A5" w:rsidRDefault="00F174A5">
            <w:pPr>
              <w:ind w:hanging="180"/>
              <w:rPr>
                <w:color w:val="000000"/>
              </w:rPr>
            </w:pPr>
          </w:p>
          <w:p w:rsidR="00F174A5" w:rsidRDefault="00F174A5">
            <w:pPr>
              <w:ind w:hanging="180"/>
            </w:pPr>
            <w:r>
              <w:rPr>
                <w:color w:val="000000"/>
              </w:rPr>
              <w:t>- vyjmenuje jednotlivé mechanické a technologické vlastnosti materiálů pro instalace</w:t>
            </w:r>
          </w:p>
          <w:p w:rsidR="00F174A5" w:rsidRDefault="00F174A5">
            <w:pPr>
              <w:ind w:hanging="180"/>
            </w:pPr>
            <w:r>
              <w:rPr>
                <w:color w:val="000000"/>
              </w:rPr>
              <w:t>- aplikuje tyto vlastnosti u jednotlivých druhů materiálů</w:t>
            </w:r>
          </w:p>
          <w:p w:rsidR="00F174A5" w:rsidRDefault="00F174A5">
            <w:pPr>
              <w:ind w:hanging="180"/>
            </w:pPr>
            <w:r>
              <w:rPr>
                <w:color w:val="000000"/>
              </w:rPr>
              <w:t xml:space="preserve">- popíše postupy při opracování materiálů pro instalace               </w:t>
            </w:r>
          </w:p>
          <w:p w:rsidR="00F174A5" w:rsidRDefault="00F174A5">
            <w:proofErr w:type="gramStart"/>
            <w:r>
              <w:rPr>
                <w:color w:val="000000"/>
              </w:rPr>
              <w:t>uvede</w:t>
            </w:r>
            <w:proofErr w:type="gramEnd"/>
            <w:r>
              <w:rPr>
                <w:color w:val="000000"/>
              </w:rPr>
              <w:t xml:space="preserve"> materiály pro provádění spojů </w:t>
            </w:r>
            <w:proofErr w:type="gramStart"/>
            <w:r>
              <w:rPr>
                <w:color w:val="000000"/>
              </w:rPr>
              <w:t>popíše</w:t>
            </w:r>
            <w:proofErr w:type="gramEnd"/>
            <w:r>
              <w:rPr>
                <w:color w:val="000000"/>
              </w:rPr>
              <w:t xml:space="preserve"> postupy při provádění spojů</w:t>
            </w:r>
          </w:p>
          <w:p w:rsidR="00F174A5" w:rsidRDefault="00F174A5">
            <w:pPr>
              <w:rPr>
                <w:color w:val="000000"/>
              </w:rPr>
            </w:pPr>
          </w:p>
        </w:tc>
        <w:tc>
          <w:tcPr>
            <w:tcW w:w="2623" w:type="pct"/>
            <w:tcBorders>
              <w:top w:val="single" w:sz="4" w:space="0" w:color="00000A"/>
              <w:left w:val="single" w:sz="4" w:space="0" w:color="00000A"/>
              <w:bottom w:val="single" w:sz="4" w:space="0" w:color="00000A"/>
              <w:right w:val="single" w:sz="4" w:space="0" w:color="00000A"/>
            </w:tcBorders>
            <w:shd w:val="clear" w:color="auto" w:fill="FFFFFF"/>
            <w:vAlign w:val="center"/>
          </w:tcPr>
          <w:p w:rsidR="00F174A5" w:rsidRDefault="00F174A5">
            <w:pPr>
              <w:tabs>
                <w:tab w:val="left" w:pos="279"/>
              </w:tabs>
              <w:ind w:hanging="72"/>
            </w:pPr>
            <w:r>
              <w:rPr>
                <w:b/>
                <w:bCs/>
                <w:color w:val="000000"/>
              </w:rPr>
              <w:t>1.2 Technické materiály, vlastnosti mechanické a technologické, způsoby opracování, spoje</w:t>
            </w:r>
          </w:p>
          <w:p w:rsidR="00F174A5" w:rsidRDefault="00F174A5">
            <w:pPr>
              <w:tabs>
                <w:tab w:val="left" w:pos="279"/>
              </w:tabs>
              <w:ind w:hanging="142"/>
            </w:pPr>
            <w:r>
              <w:rPr>
                <w:color w:val="000000"/>
              </w:rPr>
              <w:t>- pružnost, pevnost</w:t>
            </w:r>
          </w:p>
          <w:p w:rsidR="00F174A5" w:rsidRDefault="00F174A5">
            <w:pPr>
              <w:tabs>
                <w:tab w:val="left" w:pos="279"/>
              </w:tabs>
              <w:ind w:hanging="142"/>
            </w:pPr>
            <w:r>
              <w:rPr>
                <w:color w:val="000000"/>
              </w:rPr>
              <w:t>- tvrdost, houževnatost</w:t>
            </w:r>
          </w:p>
          <w:p w:rsidR="00F174A5" w:rsidRDefault="00F174A5">
            <w:pPr>
              <w:tabs>
                <w:tab w:val="left" w:pos="279"/>
              </w:tabs>
              <w:ind w:hanging="142"/>
            </w:pPr>
            <w:r>
              <w:rPr>
                <w:color w:val="000000"/>
              </w:rPr>
              <w:t>- tvárnost, svařitelnost</w:t>
            </w:r>
          </w:p>
          <w:p w:rsidR="00F174A5" w:rsidRDefault="00F174A5">
            <w:pPr>
              <w:tabs>
                <w:tab w:val="left" w:pos="279"/>
              </w:tabs>
              <w:ind w:hanging="142"/>
            </w:pPr>
            <w:r>
              <w:rPr>
                <w:color w:val="000000"/>
              </w:rPr>
              <w:t>- slévatelnost, obrobitelnost</w:t>
            </w:r>
          </w:p>
          <w:p w:rsidR="00F174A5" w:rsidRDefault="00F174A5">
            <w:pPr>
              <w:tabs>
                <w:tab w:val="left" w:pos="279"/>
              </w:tabs>
              <w:ind w:hanging="142"/>
            </w:pPr>
            <w:r>
              <w:rPr>
                <w:color w:val="000000"/>
              </w:rPr>
              <w:t>- odolnost proti opotřebení</w:t>
            </w:r>
          </w:p>
          <w:p w:rsidR="00F174A5" w:rsidRDefault="00F174A5">
            <w:pPr>
              <w:tabs>
                <w:tab w:val="left" w:pos="279"/>
              </w:tabs>
              <w:ind w:hanging="142"/>
            </w:pPr>
            <w:r>
              <w:rPr>
                <w:color w:val="000000"/>
              </w:rPr>
              <w:t>- měření a orýsování</w:t>
            </w:r>
          </w:p>
          <w:p w:rsidR="00F174A5" w:rsidRDefault="00F174A5">
            <w:pPr>
              <w:tabs>
                <w:tab w:val="left" w:pos="279"/>
              </w:tabs>
              <w:ind w:hanging="142"/>
            </w:pPr>
            <w:r>
              <w:rPr>
                <w:color w:val="000000"/>
              </w:rPr>
              <w:t>- řezání a stříhání</w:t>
            </w:r>
          </w:p>
          <w:p w:rsidR="00F174A5" w:rsidRDefault="00F174A5">
            <w:pPr>
              <w:tabs>
                <w:tab w:val="left" w:pos="279"/>
              </w:tabs>
              <w:ind w:hanging="142"/>
            </w:pPr>
            <w:r>
              <w:rPr>
                <w:color w:val="000000"/>
              </w:rPr>
              <w:t>- sekání a pilování</w:t>
            </w:r>
          </w:p>
          <w:p w:rsidR="00F174A5" w:rsidRDefault="00F174A5">
            <w:pPr>
              <w:tabs>
                <w:tab w:val="left" w:pos="279"/>
              </w:tabs>
              <w:ind w:hanging="142"/>
            </w:pPr>
            <w:r>
              <w:rPr>
                <w:color w:val="000000"/>
              </w:rPr>
              <w:t>- rovnání a ohýbání</w:t>
            </w:r>
          </w:p>
          <w:p w:rsidR="00F174A5" w:rsidRDefault="00F174A5">
            <w:pPr>
              <w:tabs>
                <w:tab w:val="left" w:pos="279"/>
              </w:tabs>
              <w:ind w:hanging="142"/>
            </w:pPr>
            <w:r>
              <w:rPr>
                <w:color w:val="000000"/>
              </w:rPr>
              <w:t>- spoje hrdlové a přírubové</w:t>
            </w:r>
          </w:p>
          <w:p w:rsidR="00F174A5" w:rsidRDefault="00F174A5">
            <w:pPr>
              <w:tabs>
                <w:tab w:val="left" w:pos="279"/>
              </w:tabs>
              <w:ind w:hanging="142"/>
            </w:pPr>
            <w:r>
              <w:rPr>
                <w:color w:val="000000"/>
              </w:rPr>
              <w:t>- spoje pájené a svařované</w:t>
            </w:r>
          </w:p>
          <w:p w:rsidR="00F174A5" w:rsidRDefault="00F174A5">
            <w:pPr>
              <w:tabs>
                <w:tab w:val="left" w:pos="279"/>
              </w:tabs>
              <w:ind w:hanging="142"/>
            </w:pPr>
            <w:r>
              <w:rPr>
                <w:color w:val="000000"/>
              </w:rPr>
              <w:t>- spoje lisované a závitové</w:t>
            </w:r>
          </w:p>
          <w:p w:rsidR="00F174A5" w:rsidRDefault="00F174A5">
            <w:pPr>
              <w:tabs>
                <w:tab w:val="left" w:pos="279"/>
              </w:tabs>
              <w:ind w:hanging="142"/>
            </w:pPr>
            <w:r>
              <w:rPr>
                <w:color w:val="000000"/>
              </w:rPr>
              <w:t>- spoje lepené</w:t>
            </w:r>
          </w:p>
          <w:p w:rsidR="00F174A5" w:rsidRDefault="00F174A5">
            <w:pPr>
              <w:tabs>
                <w:tab w:val="left" w:pos="279"/>
              </w:tabs>
              <w:ind w:hanging="142"/>
              <w:rPr>
                <w:color w:val="000000"/>
              </w:rPr>
            </w:pPr>
          </w:p>
          <w:p w:rsidR="00F174A5" w:rsidRDefault="00F174A5">
            <w:pPr>
              <w:tabs>
                <w:tab w:val="left" w:pos="279"/>
              </w:tabs>
              <w:ind w:hanging="142"/>
              <w:rPr>
                <w:color w:val="000000"/>
              </w:rPr>
            </w:pPr>
          </w:p>
        </w:tc>
        <w:tc>
          <w:tcPr>
            <w:tcW w:w="546" w:type="pct"/>
            <w:tcBorders>
              <w:top w:val="single" w:sz="4" w:space="0" w:color="00000A"/>
              <w:left w:val="single" w:sz="4" w:space="0" w:color="00000A"/>
              <w:bottom w:val="single" w:sz="4" w:space="0" w:color="00000A"/>
              <w:right w:val="single" w:sz="4" w:space="0" w:color="00000A"/>
            </w:tcBorders>
            <w:shd w:val="clear" w:color="auto" w:fill="FFFFFF"/>
          </w:tcPr>
          <w:p w:rsidR="00F174A5" w:rsidRDefault="00F174A5">
            <w:pPr>
              <w:jc w:val="center"/>
            </w:pPr>
            <w:r>
              <w:rPr>
                <w:color w:val="000000"/>
              </w:rPr>
              <w:t>7</w:t>
            </w:r>
          </w:p>
        </w:tc>
      </w:tr>
      <w:tr w:rsidR="00F174A5" w:rsidTr="00F174A5">
        <w:tblPrEx>
          <w:tblCellMar>
            <w:left w:w="58" w:type="dxa"/>
            <w:right w:w="70" w:type="dxa"/>
          </w:tblCellMar>
        </w:tblPrEx>
        <w:trPr>
          <w:cantSplit/>
        </w:trPr>
        <w:tc>
          <w:tcPr>
            <w:tcW w:w="1831" w:type="pct"/>
            <w:gridSpan w:val="2"/>
            <w:tcBorders>
              <w:top w:val="single" w:sz="4" w:space="0" w:color="00000A"/>
              <w:left w:val="single" w:sz="4" w:space="0" w:color="00000A"/>
              <w:bottom w:val="single" w:sz="4" w:space="0" w:color="00000A"/>
              <w:right w:val="single" w:sz="4" w:space="0" w:color="00000A"/>
            </w:tcBorders>
            <w:shd w:val="clear" w:color="auto" w:fill="FFFFFF"/>
          </w:tcPr>
          <w:p w:rsidR="00F174A5" w:rsidRDefault="00F174A5">
            <w:r>
              <w:rPr>
                <w:color w:val="000000"/>
              </w:rPr>
              <w:t>Žák:</w:t>
            </w:r>
          </w:p>
          <w:p w:rsidR="00F174A5" w:rsidRDefault="00F174A5">
            <w:pPr>
              <w:ind w:hanging="180"/>
              <w:rPr>
                <w:color w:val="000000"/>
              </w:rPr>
            </w:pPr>
          </w:p>
          <w:p w:rsidR="00F174A5" w:rsidRDefault="00F174A5">
            <w:pPr>
              <w:ind w:hanging="180"/>
            </w:pPr>
            <w:r>
              <w:rPr>
                <w:color w:val="000000"/>
              </w:rPr>
              <w:t>- uvede základní rozdělení kovových materiálů železných a neželezných</w:t>
            </w:r>
          </w:p>
          <w:p w:rsidR="00F174A5" w:rsidRDefault="00F174A5">
            <w:pPr>
              <w:ind w:hanging="180"/>
            </w:pPr>
            <w:r>
              <w:rPr>
                <w:color w:val="000000"/>
              </w:rPr>
              <w:t>- popíše technologický postup výroby surového železa</w:t>
            </w:r>
          </w:p>
          <w:p w:rsidR="00F174A5" w:rsidRDefault="00F174A5">
            <w:pPr>
              <w:ind w:hanging="180"/>
            </w:pPr>
            <w:r>
              <w:rPr>
                <w:color w:val="000000"/>
              </w:rPr>
              <w:t>- vyjmenuje jednotlivé třídy ocelí a jejich značení</w:t>
            </w:r>
          </w:p>
          <w:p w:rsidR="00F174A5" w:rsidRDefault="00F174A5">
            <w:pPr>
              <w:ind w:hanging="180"/>
            </w:pPr>
            <w:r>
              <w:rPr>
                <w:color w:val="000000"/>
              </w:rPr>
              <w:t>- rozlišuje neželezné kovy těžké a lehké a zná jejich rozdíly</w:t>
            </w:r>
          </w:p>
          <w:p w:rsidR="00F174A5" w:rsidRDefault="00F174A5">
            <w:pPr>
              <w:rPr>
                <w:color w:val="000000"/>
              </w:rPr>
            </w:pPr>
          </w:p>
        </w:tc>
        <w:tc>
          <w:tcPr>
            <w:tcW w:w="2623" w:type="pct"/>
            <w:tcBorders>
              <w:top w:val="single" w:sz="4" w:space="0" w:color="00000A"/>
              <w:left w:val="single" w:sz="4" w:space="0" w:color="00000A"/>
              <w:bottom w:val="single" w:sz="4" w:space="0" w:color="00000A"/>
              <w:right w:val="single" w:sz="4" w:space="0" w:color="00000A"/>
            </w:tcBorders>
            <w:shd w:val="clear" w:color="auto" w:fill="FFFFFF"/>
          </w:tcPr>
          <w:p w:rsidR="00F174A5" w:rsidRDefault="00F174A5">
            <w:pPr>
              <w:tabs>
                <w:tab w:val="left" w:pos="279"/>
              </w:tabs>
            </w:pPr>
            <w:r>
              <w:rPr>
                <w:b/>
                <w:bCs/>
                <w:color w:val="000000"/>
              </w:rPr>
              <w:t>1.3 Technické materiály kovové, rozdělení, druhy</w:t>
            </w:r>
          </w:p>
          <w:p w:rsidR="00F174A5" w:rsidRDefault="00F174A5">
            <w:pPr>
              <w:tabs>
                <w:tab w:val="left" w:pos="279"/>
              </w:tabs>
              <w:ind w:hanging="142"/>
            </w:pPr>
            <w:r>
              <w:rPr>
                <w:color w:val="000000"/>
              </w:rPr>
              <w:t>- základní rozdělení</w:t>
            </w:r>
          </w:p>
          <w:p w:rsidR="00F174A5" w:rsidRDefault="00F174A5">
            <w:pPr>
              <w:tabs>
                <w:tab w:val="left" w:pos="279"/>
              </w:tabs>
              <w:ind w:hanging="142"/>
            </w:pPr>
            <w:r>
              <w:rPr>
                <w:color w:val="000000"/>
              </w:rPr>
              <w:t>- surové železo</w:t>
            </w:r>
          </w:p>
          <w:p w:rsidR="00F174A5" w:rsidRDefault="00F174A5">
            <w:pPr>
              <w:tabs>
                <w:tab w:val="left" w:pos="279"/>
              </w:tabs>
              <w:ind w:hanging="142"/>
            </w:pPr>
            <w:r>
              <w:rPr>
                <w:color w:val="000000"/>
              </w:rPr>
              <w:t>- ocel uhlíkatá a slitinová</w:t>
            </w:r>
          </w:p>
          <w:p w:rsidR="00F174A5" w:rsidRDefault="00F174A5">
            <w:pPr>
              <w:tabs>
                <w:tab w:val="left" w:pos="279"/>
              </w:tabs>
              <w:ind w:hanging="142"/>
            </w:pPr>
            <w:r>
              <w:rPr>
                <w:color w:val="000000"/>
              </w:rPr>
              <w:t>- ocel konstrukční a nástrojová</w:t>
            </w:r>
          </w:p>
          <w:p w:rsidR="00F174A5" w:rsidRDefault="00F174A5">
            <w:pPr>
              <w:tabs>
                <w:tab w:val="left" w:pos="279"/>
              </w:tabs>
              <w:ind w:hanging="142"/>
            </w:pPr>
            <w:r>
              <w:rPr>
                <w:color w:val="000000"/>
              </w:rPr>
              <w:t>- označování ocelí</w:t>
            </w:r>
          </w:p>
          <w:p w:rsidR="00F174A5" w:rsidRDefault="00F174A5">
            <w:pPr>
              <w:tabs>
                <w:tab w:val="left" w:pos="279"/>
              </w:tabs>
              <w:ind w:hanging="142"/>
            </w:pPr>
            <w:r>
              <w:rPr>
                <w:color w:val="000000"/>
              </w:rPr>
              <w:t>- neželezné kovy lehké</w:t>
            </w:r>
          </w:p>
          <w:p w:rsidR="00F174A5" w:rsidRDefault="00F174A5">
            <w:pPr>
              <w:tabs>
                <w:tab w:val="left" w:pos="279"/>
              </w:tabs>
              <w:ind w:hanging="142"/>
            </w:pPr>
            <w:r>
              <w:rPr>
                <w:color w:val="000000"/>
              </w:rPr>
              <w:t>- neželezné kovy těžké</w:t>
            </w:r>
          </w:p>
          <w:p w:rsidR="00F174A5" w:rsidRDefault="00F174A5">
            <w:pPr>
              <w:tabs>
                <w:tab w:val="left" w:pos="279"/>
              </w:tabs>
              <w:ind w:hanging="142"/>
              <w:rPr>
                <w:b/>
                <w:bCs/>
                <w:color w:val="000000"/>
              </w:rPr>
            </w:pPr>
          </w:p>
          <w:p w:rsidR="00F174A5" w:rsidRDefault="00F174A5">
            <w:pPr>
              <w:tabs>
                <w:tab w:val="left" w:pos="279"/>
              </w:tabs>
              <w:ind w:hanging="142"/>
              <w:rPr>
                <w:b/>
                <w:bCs/>
                <w:color w:val="000000"/>
              </w:rPr>
            </w:pPr>
          </w:p>
        </w:tc>
        <w:tc>
          <w:tcPr>
            <w:tcW w:w="546" w:type="pct"/>
            <w:tcBorders>
              <w:top w:val="single" w:sz="4" w:space="0" w:color="00000A"/>
              <w:left w:val="single" w:sz="4" w:space="0" w:color="00000A"/>
              <w:bottom w:val="single" w:sz="4" w:space="0" w:color="00000A"/>
              <w:right w:val="single" w:sz="4" w:space="0" w:color="00000A"/>
            </w:tcBorders>
            <w:shd w:val="clear" w:color="auto" w:fill="FFFFFF"/>
          </w:tcPr>
          <w:p w:rsidR="00F174A5" w:rsidRDefault="00F174A5">
            <w:pPr>
              <w:jc w:val="center"/>
            </w:pPr>
            <w:r>
              <w:rPr>
                <w:color w:val="000000"/>
              </w:rPr>
              <w:t>5</w:t>
            </w:r>
          </w:p>
        </w:tc>
      </w:tr>
      <w:tr w:rsidR="00F174A5" w:rsidTr="00F174A5">
        <w:tblPrEx>
          <w:tblCellMar>
            <w:left w:w="58" w:type="dxa"/>
            <w:right w:w="70" w:type="dxa"/>
          </w:tblCellMar>
        </w:tblPrEx>
        <w:trPr>
          <w:cantSplit/>
        </w:trPr>
        <w:tc>
          <w:tcPr>
            <w:tcW w:w="1831" w:type="pct"/>
            <w:gridSpan w:val="2"/>
            <w:tcBorders>
              <w:top w:val="single" w:sz="4" w:space="0" w:color="00000A"/>
              <w:left w:val="single" w:sz="4" w:space="0" w:color="00000A"/>
              <w:bottom w:val="single" w:sz="4" w:space="0" w:color="00000A"/>
              <w:right w:val="single" w:sz="4" w:space="0" w:color="00000A"/>
            </w:tcBorders>
            <w:shd w:val="clear" w:color="auto" w:fill="FFFFFF"/>
          </w:tcPr>
          <w:p w:rsidR="00F174A5" w:rsidRDefault="00F174A5">
            <w:pPr>
              <w:ind w:hanging="11"/>
            </w:pPr>
            <w:r>
              <w:rPr>
                <w:color w:val="000000"/>
              </w:rPr>
              <w:lastRenderedPageBreak/>
              <w:t>Žák:</w:t>
            </w:r>
          </w:p>
          <w:p w:rsidR="00F174A5" w:rsidRDefault="00F174A5">
            <w:pPr>
              <w:ind w:hanging="180"/>
              <w:rPr>
                <w:color w:val="000000"/>
              </w:rPr>
            </w:pPr>
          </w:p>
          <w:p w:rsidR="00F174A5" w:rsidRDefault="00F174A5">
            <w:pPr>
              <w:ind w:hanging="180"/>
            </w:pPr>
            <w:r>
              <w:rPr>
                <w:color w:val="000000"/>
              </w:rPr>
              <w:t>- vyjmenuje jednotlivé druhy kovových materiálů pro instalace</w:t>
            </w:r>
          </w:p>
          <w:p w:rsidR="00F174A5" w:rsidRDefault="00F174A5">
            <w:pPr>
              <w:ind w:hanging="180"/>
            </w:pPr>
            <w:r>
              <w:rPr>
                <w:color w:val="000000"/>
              </w:rPr>
              <w:t>- zná jejich vlastnosti a možnosti použití v instalačních rozvodech</w:t>
            </w:r>
          </w:p>
          <w:p w:rsidR="00F174A5" w:rsidRDefault="00F174A5">
            <w:pPr>
              <w:ind w:hanging="180"/>
            </w:pPr>
            <w:r>
              <w:rPr>
                <w:color w:val="000000"/>
              </w:rPr>
              <w:t>- chápe závadnost některých materiálů pro instalace</w:t>
            </w:r>
          </w:p>
        </w:tc>
        <w:tc>
          <w:tcPr>
            <w:tcW w:w="2623" w:type="pct"/>
            <w:tcBorders>
              <w:top w:val="single" w:sz="4" w:space="0" w:color="00000A"/>
              <w:left w:val="single" w:sz="4" w:space="0" w:color="00000A"/>
              <w:bottom w:val="single" w:sz="4" w:space="0" w:color="00000A"/>
              <w:right w:val="single" w:sz="4" w:space="0" w:color="00000A"/>
            </w:tcBorders>
            <w:shd w:val="clear" w:color="auto" w:fill="FFFFFF"/>
            <w:vAlign w:val="center"/>
          </w:tcPr>
          <w:p w:rsidR="00F174A5" w:rsidRDefault="00F174A5">
            <w:pPr>
              <w:tabs>
                <w:tab w:val="left" w:pos="279"/>
              </w:tabs>
            </w:pPr>
            <w:r>
              <w:rPr>
                <w:b/>
                <w:bCs/>
                <w:color w:val="000000"/>
              </w:rPr>
              <w:t>1.4 Výrobky z kovových materiálů pro instalační rozvody</w:t>
            </w:r>
          </w:p>
          <w:p w:rsidR="00F174A5" w:rsidRDefault="00F174A5">
            <w:pPr>
              <w:tabs>
                <w:tab w:val="left" w:pos="279"/>
              </w:tabs>
              <w:ind w:hanging="142"/>
            </w:pPr>
            <w:r>
              <w:rPr>
                <w:b/>
                <w:bCs/>
                <w:color w:val="000000"/>
              </w:rPr>
              <w:t xml:space="preserve">- </w:t>
            </w:r>
            <w:r>
              <w:rPr>
                <w:color w:val="000000"/>
              </w:rPr>
              <w:t>materiál trub a tvarovek</w:t>
            </w:r>
          </w:p>
          <w:p w:rsidR="00F174A5" w:rsidRDefault="00F174A5">
            <w:pPr>
              <w:tabs>
                <w:tab w:val="left" w:pos="279"/>
              </w:tabs>
              <w:ind w:hanging="142"/>
            </w:pPr>
            <w:r>
              <w:rPr>
                <w:b/>
                <w:bCs/>
                <w:color w:val="000000"/>
              </w:rPr>
              <w:t xml:space="preserve">- </w:t>
            </w:r>
            <w:r>
              <w:rPr>
                <w:color w:val="000000"/>
              </w:rPr>
              <w:t>ocel pozinkovaná, litina</w:t>
            </w:r>
          </w:p>
          <w:p w:rsidR="00F174A5" w:rsidRDefault="00F174A5">
            <w:pPr>
              <w:tabs>
                <w:tab w:val="left" w:pos="279"/>
              </w:tabs>
              <w:ind w:hanging="142"/>
            </w:pPr>
            <w:r>
              <w:rPr>
                <w:b/>
                <w:bCs/>
                <w:color w:val="000000"/>
              </w:rPr>
              <w:t xml:space="preserve">- </w:t>
            </w:r>
            <w:r>
              <w:rPr>
                <w:color w:val="000000"/>
              </w:rPr>
              <w:t>měď a její slitiny</w:t>
            </w:r>
          </w:p>
          <w:p w:rsidR="00F174A5" w:rsidRDefault="00F174A5">
            <w:pPr>
              <w:tabs>
                <w:tab w:val="left" w:pos="279"/>
              </w:tabs>
              <w:ind w:hanging="142"/>
            </w:pPr>
            <w:r>
              <w:rPr>
                <w:b/>
                <w:bCs/>
                <w:color w:val="000000"/>
              </w:rPr>
              <w:t>-</w:t>
            </w:r>
            <w:r>
              <w:rPr>
                <w:color w:val="000000"/>
              </w:rPr>
              <w:t xml:space="preserve"> olovo</w:t>
            </w:r>
          </w:p>
          <w:p w:rsidR="00F174A5" w:rsidRDefault="00F174A5">
            <w:pPr>
              <w:tabs>
                <w:tab w:val="left" w:pos="279"/>
              </w:tabs>
              <w:ind w:hanging="142"/>
            </w:pPr>
            <w:r>
              <w:rPr>
                <w:color w:val="000000"/>
              </w:rPr>
              <w:t>- nerezová ocel</w:t>
            </w:r>
          </w:p>
          <w:p w:rsidR="00F174A5" w:rsidRDefault="00F174A5">
            <w:pPr>
              <w:tabs>
                <w:tab w:val="left" w:pos="279"/>
              </w:tabs>
              <w:ind w:hanging="142"/>
            </w:pPr>
            <w:r>
              <w:rPr>
                <w:color w:val="000000"/>
              </w:rPr>
              <w:t>- použití jednotlivých kovových materiálů</w:t>
            </w:r>
          </w:p>
        </w:tc>
        <w:tc>
          <w:tcPr>
            <w:tcW w:w="546" w:type="pct"/>
            <w:tcBorders>
              <w:top w:val="single" w:sz="4" w:space="0" w:color="00000A"/>
              <w:left w:val="single" w:sz="4" w:space="0" w:color="00000A"/>
              <w:bottom w:val="single" w:sz="4" w:space="0" w:color="00000A"/>
              <w:right w:val="single" w:sz="4" w:space="0" w:color="00000A"/>
            </w:tcBorders>
            <w:shd w:val="clear" w:color="auto" w:fill="FFFFFF"/>
          </w:tcPr>
          <w:p w:rsidR="00F174A5" w:rsidRDefault="00F174A5">
            <w:pPr>
              <w:jc w:val="center"/>
            </w:pPr>
            <w:r>
              <w:rPr>
                <w:color w:val="000000"/>
              </w:rPr>
              <w:t>6</w:t>
            </w:r>
          </w:p>
        </w:tc>
      </w:tr>
      <w:tr w:rsidR="00F174A5" w:rsidTr="00F174A5">
        <w:tblPrEx>
          <w:tblCellMar>
            <w:left w:w="58" w:type="dxa"/>
            <w:right w:w="70" w:type="dxa"/>
          </w:tblCellMar>
        </w:tblPrEx>
        <w:trPr>
          <w:cantSplit/>
        </w:trPr>
        <w:tc>
          <w:tcPr>
            <w:tcW w:w="1831" w:type="pct"/>
            <w:gridSpan w:val="2"/>
            <w:tcBorders>
              <w:top w:val="single" w:sz="4" w:space="0" w:color="00000A"/>
              <w:left w:val="single" w:sz="4" w:space="0" w:color="00000A"/>
              <w:bottom w:val="single" w:sz="4" w:space="0" w:color="00000A"/>
              <w:right w:val="single" w:sz="4" w:space="0" w:color="00000A"/>
            </w:tcBorders>
            <w:shd w:val="clear" w:color="auto" w:fill="FFFFFF"/>
          </w:tcPr>
          <w:p w:rsidR="00F174A5" w:rsidRDefault="00F174A5">
            <w:r>
              <w:rPr>
                <w:color w:val="000000"/>
              </w:rPr>
              <w:t>Žák:</w:t>
            </w:r>
          </w:p>
          <w:p w:rsidR="00F174A5" w:rsidRDefault="00F174A5">
            <w:pPr>
              <w:ind w:hanging="180"/>
            </w:pPr>
            <w:r>
              <w:rPr>
                <w:color w:val="000000"/>
              </w:rPr>
              <w:t xml:space="preserve">- vyjmenuje jednotlivé druhy koroze        </w:t>
            </w:r>
          </w:p>
          <w:p w:rsidR="00F174A5" w:rsidRDefault="00F174A5">
            <w:pPr>
              <w:ind w:hanging="180"/>
            </w:pPr>
            <w:r>
              <w:rPr>
                <w:color w:val="000000"/>
              </w:rPr>
              <w:t>- popíše základní příznaky a způsoby vzniku jednotlivých druhů korozí</w:t>
            </w:r>
          </w:p>
        </w:tc>
        <w:tc>
          <w:tcPr>
            <w:tcW w:w="2623" w:type="pct"/>
            <w:tcBorders>
              <w:top w:val="single" w:sz="4" w:space="0" w:color="00000A"/>
              <w:left w:val="single" w:sz="4" w:space="0" w:color="00000A"/>
              <w:bottom w:val="single" w:sz="4" w:space="0" w:color="00000A"/>
              <w:right w:val="single" w:sz="4" w:space="0" w:color="00000A"/>
            </w:tcBorders>
            <w:shd w:val="clear" w:color="auto" w:fill="FFFFFF"/>
          </w:tcPr>
          <w:p w:rsidR="00F174A5" w:rsidRDefault="00F174A5">
            <w:pPr>
              <w:tabs>
                <w:tab w:val="left" w:pos="279"/>
              </w:tabs>
            </w:pPr>
            <w:r>
              <w:rPr>
                <w:b/>
                <w:bCs/>
                <w:color w:val="000000"/>
              </w:rPr>
              <w:t>1.5 Koroze, druhy</w:t>
            </w:r>
          </w:p>
          <w:p w:rsidR="00F174A5" w:rsidRDefault="00F174A5">
            <w:pPr>
              <w:tabs>
                <w:tab w:val="left" w:pos="279"/>
              </w:tabs>
              <w:ind w:hanging="142"/>
            </w:pPr>
            <w:r>
              <w:rPr>
                <w:color w:val="000000"/>
              </w:rPr>
              <w:t>- definice koroze</w:t>
            </w:r>
          </w:p>
          <w:p w:rsidR="00F174A5" w:rsidRDefault="00F174A5">
            <w:pPr>
              <w:tabs>
                <w:tab w:val="left" w:pos="279"/>
              </w:tabs>
              <w:ind w:hanging="142"/>
            </w:pPr>
            <w:r>
              <w:rPr>
                <w:color w:val="000000"/>
              </w:rPr>
              <w:t>- koroze rovnoměrná, nerovnoměrná</w:t>
            </w:r>
          </w:p>
          <w:p w:rsidR="00F174A5" w:rsidRDefault="00F174A5">
            <w:pPr>
              <w:tabs>
                <w:tab w:val="left" w:pos="279"/>
              </w:tabs>
              <w:ind w:hanging="142"/>
            </w:pPr>
            <w:r>
              <w:rPr>
                <w:color w:val="000000"/>
              </w:rPr>
              <w:t>- koroze vnitřní</w:t>
            </w:r>
          </w:p>
          <w:p w:rsidR="00F174A5" w:rsidRDefault="00F174A5">
            <w:pPr>
              <w:tabs>
                <w:tab w:val="left" w:pos="279"/>
              </w:tabs>
              <w:ind w:hanging="142"/>
            </w:pPr>
            <w:r>
              <w:rPr>
                <w:color w:val="000000"/>
              </w:rPr>
              <w:t>- koroze elektrochemická, biologická</w:t>
            </w:r>
          </w:p>
        </w:tc>
        <w:tc>
          <w:tcPr>
            <w:tcW w:w="546" w:type="pct"/>
            <w:tcBorders>
              <w:top w:val="single" w:sz="4" w:space="0" w:color="00000A"/>
              <w:left w:val="single" w:sz="4" w:space="0" w:color="00000A"/>
              <w:bottom w:val="single" w:sz="4" w:space="0" w:color="00000A"/>
              <w:right w:val="single" w:sz="4" w:space="0" w:color="00000A"/>
            </w:tcBorders>
            <w:shd w:val="clear" w:color="auto" w:fill="FFFFFF"/>
          </w:tcPr>
          <w:p w:rsidR="00F174A5" w:rsidRDefault="00F174A5">
            <w:pPr>
              <w:jc w:val="center"/>
            </w:pPr>
            <w:r>
              <w:rPr>
                <w:color w:val="000000"/>
              </w:rPr>
              <w:t>5</w:t>
            </w:r>
          </w:p>
        </w:tc>
      </w:tr>
      <w:tr w:rsidR="00F174A5" w:rsidTr="00F174A5">
        <w:tblPrEx>
          <w:tblCellMar>
            <w:left w:w="58" w:type="dxa"/>
            <w:right w:w="70" w:type="dxa"/>
          </w:tblCellMar>
        </w:tblPrEx>
        <w:trPr>
          <w:cantSplit/>
        </w:trPr>
        <w:tc>
          <w:tcPr>
            <w:tcW w:w="1831" w:type="pct"/>
            <w:gridSpan w:val="2"/>
            <w:tcBorders>
              <w:top w:val="single" w:sz="4" w:space="0" w:color="00000A"/>
              <w:left w:val="single" w:sz="4" w:space="0" w:color="00000A"/>
              <w:bottom w:val="single" w:sz="4" w:space="0" w:color="00000A"/>
              <w:right w:val="single" w:sz="4" w:space="0" w:color="00000A"/>
            </w:tcBorders>
            <w:shd w:val="clear" w:color="auto" w:fill="FFFFFF"/>
          </w:tcPr>
          <w:p w:rsidR="00F174A5" w:rsidRDefault="00F174A5">
            <w:r>
              <w:rPr>
                <w:color w:val="000000"/>
              </w:rPr>
              <w:t>Žák:</w:t>
            </w:r>
          </w:p>
          <w:p w:rsidR="00F174A5" w:rsidRDefault="00F174A5">
            <w:pPr>
              <w:ind w:hanging="180"/>
              <w:rPr>
                <w:color w:val="000000"/>
              </w:rPr>
            </w:pPr>
          </w:p>
          <w:p w:rsidR="00F174A5" w:rsidRDefault="00F174A5">
            <w:pPr>
              <w:ind w:hanging="180"/>
            </w:pPr>
            <w:r>
              <w:rPr>
                <w:color w:val="000000"/>
              </w:rPr>
              <w:t>- uvede základní požadavky na protikorozní ochranu instalačních materiálů</w:t>
            </w:r>
          </w:p>
          <w:p w:rsidR="00F174A5" w:rsidRDefault="00F174A5">
            <w:pPr>
              <w:ind w:hanging="180"/>
            </w:pPr>
            <w:r>
              <w:rPr>
                <w:color w:val="000000"/>
              </w:rPr>
              <w:t xml:space="preserve">- vyjmenuje jednotlivé způsoby protikorozní ochrany instalačních materiálů          </w:t>
            </w:r>
          </w:p>
          <w:p w:rsidR="00F174A5" w:rsidRDefault="00F174A5">
            <w:pPr>
              <w:ind w:hanging="180"/>
            </w:pPr>
            <w:r>
              <w:rPr>
                <w:color w:val="000000"/>
              </w:rPr>
              <w:t>- popíše způsoby provedení protikorozní ochrany u instalačních materiálů</w:t>
            </w:r>
          </w:p>
          <w:p w:rsidR="00F174A5" w:rsidRDefault="00F174A5">
            <w:pPr>
              <w:ind w:hanging="180"/>
              <w:rPr>
                <w:color w:val="000000"/>
              </w:rPr>
            </w:pPr>
          </w:p>
        </w:tc>
        <w:tc>
          <w:tcPr>
            <w:tcW w:w="2623" w:type="pct"/>
            <w:tcBorders>
              <w:top w:val="single" w:sz="4" w:space="0" w:color="00000A"/>
              <w:left w:val="single" w:sz="4" w:space="0" w:color="00000A"/>
              <w:bottom w:val="single" w:sz="4" w:space="0" w:color="00000A"/>
              <w:right w:val="single" w:sz="4" w:space="0" w:color="00000A"/>
            </w:tcBorders>
            <w:shd w:val="clear" w:color="auto" w:fill="FFFFFF"/>
          </w:tcPr>
          <w:p w:rsidR="00F174A5" w:rsidRDefault="00F174A5">
            <w:pPr>
              <w:tabs>
                <w:tab w:val="left" w:pos="279"/>
              </w:tabs>
            </w:pPr>
            <w:r>
              <w:rPr>
                <w:b/>
                <w:bCs/>
                <w:color w:val="000000"/>
              </w:rPr>
              <w:t>1.6 Protikorozní ochrana kovových materiálů</w:t>
            </w:r>
          </w:p>
          <w:p w:rsidR="00F174A5" w:rsidRDefault="00F174A5">
            <w:pPr>
              <w:tabs>
                <w:tab w:val="left" w:pos="279"/>
              </w:tabs>
              <w:ind w:hanging="72"/>
            </w:pPr>
            <w:r>
              <w:rPr>
                <w:color w:val="000000"/>
              </w:rPr>
              <w:t>základní požadavky, pojmy</w:t>
            </w:r>
          </w:p>
          <w:p w:rsidR="00F174A5" w:rsidRDefault="00F174A5">
            <w:pPr>
              <w:tabs>
                <w:tab w:val="left" w:pos="279"/>
              </w:tabs>
              <w:ind w:hanging="72"/>
            </w:pPr>
            <w:r>
              <w:rPr>
                <w:color w:val="000000"/>
              </w:rPr>
              <w:t>ochrana konstrukční úpravou</w:t>
            </w:r>
          </w:p>
          <w:p w:rsidR="00F174A5" w:rsidRDefault="00F174A5">
            <w:pPr>
              <w:tabs>
                <w:tab w:val="left" w:pos="279"/>
              </w:tabs>
              <w:ind w:hanging="72"/>
            </w:pPr>
            <w:r>
              <w:rPr>
                <w:color w:val="000000"/>
              </w:rPr>
              <w:t>ochrana úpravou korozního prostředí</w:t>
            </w:r>
          </w:p>
          <w:p w:rsidR="00F174A5" w:rsidRDefault="00F174A5">
            <w:pPr>
              <w:tabs>
                <w:tab w:val="left" w:pos="279"/>
              </w:tabs>
              <w:ind w:hanging="72"/>
            </w:pPr>
            <w:r>
              <w:rPr>
                <w:color w:val="000000"/>
              </w:rPr>
              <w:t>ochranné povlaky a vrstvy z kovů</w:t>
            </w:r>
          </w:p>
          <w:p w:rsidR="00F174A5" w:rsidRDefault="00F174A5">
            <w:pPr>
              <w:tabs>
                <w:tab w:val="left" w:pos="279"/>
              </w:tabs>
              <w:ind w:hanging="72"/>
            </w:pPr>
            <w:r>
              <w:rPr>
                <w:color w:val="000000"/>
              </w:rPr>
              <w:t>ochranné povlaky a vrstvy z nekovů</w:t>
            </w:r>
          </w:p>
          <w:p w:rsidR="00F174A5" w:rsidRDefault="00F174A5">
            <w:pPr>
              <w:tabs>
                <w:tab w:val="left" w:pos="3795"/>
              </w:tabs>
              <w:ind w:hanging="72"/>
            </w:pPr>
            <w:r>
              <w:rPr>
                <w:color w:val="000000"/>
              </w:rPr>
              <w:t>povlaky z nátěrových hmot</w:t>
            </w:r>
          </w:p>
          <w:p w:rsidR="00F174A5" w:rsidRDefault="00F174A5">
            <w:pPr>
              <w:tabs>
                <w:tab w:val="left" w:pos="279"/>
              </w:tabs>
              <w:ind w:hanging="72"/>
              <w:rPr>
                <w:color w:val="000000"/>
              </w:rPr>
            </w:pPr>
          </w:p>
        </w:tc>
        <w:tc>
          <w:tcPr>
            <w:tcW w:w="546" w:type="pct"/>
            <w:tcBorders>
              <w:top w:val="single" w:sz="4" w:space="0" w:color="00000A"/>
              <w:left w:val="single" w:sz="4" w:space="0" w:color="00000A"/>
              <w:bottom w:val="single" w:sz="4" w:space="0" w:color="00000A"/>
              <w:right w:val="single" w:sz="4" w:space="0" w:color="00000A"/>
            </w:tcBorders>
            <w:shd w:val="clear" w:color="auto" w:fill="FFFFFF"/>
          </w:tcPr>
          <w:p w:rsidR="00F174A5" w:rsidRDefault="00F174A5">
            <w:pPr>
              <w:jc w:val="center"/>
            </w:pPr>
            <w:r>
              <w:rPr>
                <w:color w:val="000000"/>
              </w:rPr>
              <w:t>5,5</w:t>
            </w:r>
          </w:p>
        </w:tc>
      </w:tr>
      <w:tr w:rsidR="00F174A5" w:rsidTr="00F174A5">
        <w:tblPrEx>
          <w:tblCellMar>
            <w:left w:w="58" w:type="dxa"/>
            <w:right w:w="70" w:type="dxa"/>
          </w:tblCellMar>
        </w:tblPrEx>
        <w:trPr>
          <w:cantSplit/>
        </w:trPr>
        <w:tc>
          <w:tcPr>
            <w:tcW w:w="1831" w:type="pct"/>
            <w:gridSpan w:val="2"/>
            <w:tcBorders>
              <w:top w:val="single" w:sz="4" w:space="0" w:color="00000A"/>
              <w:left w:val="single" w:sz="4" w:space="0" w:color="00000A"/>
              <w:bottom w:val="single" w:sz="4" w:space="0" w:color="00000A"/>
              <w:right w:val="single" w:sz="4" w:space="0" w:color="00000A"/>
            </w:tcBorders>
            <w:shd w:val="clear" w:color="auto" w:fill="FFFFFF"/>
          </w:tcPr>
          <w:p w:rsidR="00F174A5" w:rsidRDefault="00F174A5">
            <w:r>
              <w:rPr>
                <w:color w:val="000000"/>
              </w:rPr>
              <w:t>Žák:</w:t>
            </w:r>
          </w:p>
          <w:p w:rsidR="00F174A5" w:rsidRDefault="00F174A5">
            <w:pPr>
              <w:ind w:hanging="180"/>
              <w:rPr>
                <w:color w:val="000000"/>
              </w:rPr>
            </w:pPr>
          </w:p>
          <w:p w:rsidR="00F174A5" w:rsidRDefault="00F174A5">
            <w:pPr>
              <w:ind w:hanging="180"/>
            </w:pPr>
            <w:r>
              <w:rPr>
                <w:color w:val="000000"/>
              </w:rPr>
              <w:t>- vyjmenuje jednotlivé druhy výrobků z nekovových materiálů pro instalační rozvody</w:t>
            </w:r>
          </w:p>
          <w:p w:rsidR="00F174A5" w:rsidRDefault="00F174A5">
            <w:pPr>
              <w:ind w:hanging="180"/>
            </w:pPr>
            <w:r>
              <w:rPr>
                <w:color w:val="000000"/>
              </w:rPr>
              <w:t>- uvede možnosti použití pro jednotlivé druhy instalačních rozvodů</w:t>
            </w:r>
          </w:p>
          <w:p w:rsidR="00F174A5" w:rsidRDefault="00F174A5">
            <w:pPr>
              <w:ind w:hanging="180"/>
            </w:pPr>
            <w:r>
              <w:rPr>
                <w:color w:val="000000"/>
              </w:rPr>
              <w:t>- vysvětlí závadnost některých materiálů pro instalace</w:t>
            </w:r>
          </w:p>
        </w:tc>
        <w:tc>
          <w:tcPr>
            <w:tcW w:w="2623" w:type="pct"/>
            <w:tcBorders>
              <w:top w:val="single" w:sz="4" w:space="0" w:color="00000A"/>
              <w:left w:val="single" w:sz="4" w:space="0" w:color="00000A"/>
              <w:bottom w:val="single" w:sz="4" w:space="0" w:color="00000A"/>
              <w:right w:val="single" w:sz="4" w:space="0" w:color="00000A"/>
            </w:tcBorders>
            <w:shd w:val="clear" w:color="auto" w:fill="FFFFFF"/>
          </w:tcPr>
          <w:p w:rsidR="00F174A5" w:rsidRDefault="00F174A5">
            <w:pPr>
              <w:tabs>
                <w:tab w:val="left" w:pos="279"/>
              </w:tabs>
              <w:ind w:hanging="72"/>
            </w:pPr>
            <w:r>
              <w:rPr>
                <w:b/>
                <w:bCs/>
                <w:color w:val="000000"/>
              </w:rPr>
              <w:t>1.7 Výrobky z nekovových materiálů pro instalační rozvody</w:t>
            </w:r>
          </w:p>
          <w:p w:rsidR="00F174A5" w:rsidRDefault="00F174A5">
            <w:pPr>
              <w:tabs>
                <w:tab w:val="left" w:pos="279"/>
              </w:tabs>
              <w:ind w:hanging="72"/>
            </w:pPr>
            <w:r>
              <w:rPr>
                <w:color w:val="000000"/>
              </w:rPr>
              <w:t>kameninové trouby</w:t>
            </w:r>
          </w:p>
          <w:p w:rsidR="00F174A5" w:rsidRDefault="00F174A5">
            <w:pPr>
              <w:tabs>
                <w:tab w:val="left" w:pos="279"/>
              </w:tabs>
              <w:ind w:hanging="72"/>
            </w:pPr>
            <w:r>
              <w:rPr>
                <w:color w:val="000000"/>
              </w:rPr>
              <w:t>betonové trouby</w:t>
            </w:r>
          </w:p>
          <w:p w:rsidR="00F174A5" w:rsidRDefault="00F174A5">
            <w:pPr>
              <w:tabs>
                <w:tab w:val="left" w:pos="279"/>
              </w:tabs>
              <w:ind w:hanging="72"/>
            </w:pPr>
            <w:proofErr w:type="spellStart"/>
            <w:r>
              <w:rPr>
                <w:color w:val="000000"/>
              </w:rPr>
              <w:t>vláknitocementové</w:t>
            </w:r>
            <w:proofErr w:type="spellEnd"/>
            <w:r>
              <w:rPr>
                <w:color w:val="000000"/>
              </w:rPr>
              <w:t xml:space="preserve"> trouby      </w:t>
            </w:r>
          </w:p>
          <w:p w:rsidR="00F174A5" w:rsidRDefault="00F174A5">
            <w:pPr>
              <w:tabs>
                <w:tab w:val="left" w:pos="279"/>
              </w:tabs>
              <w:ind w:hanging="72"/>
            </w:pPr>
            <w:r>
              <w:rPr>
                <w:color w:val="000000"/>
              </w:rPr>
              <w:t xml:space="preserve">skleněné trubky               </w:t>
            </w:r>
          </w:p>
          <w:p w:rsidR="00F174A5" w:rsidRDefault="00F174A5">
            <w:pPr>
              <w:tabs>
                <w:tab w:val="left" w:pos="279"/>
              </w:tabs>
              <w:ind w:hanging="72"/>
            </w:pPr>
            <w:r>
              <w:rPr>
                <w:color w:val="000000"/>
              </w:rPr>
              <w:t xml:space="preserve">vícevrstvé trubky              </w:t>
            </w:r>
          </w:p>
        </w:tc>
        <w:tc>
          <w:tcPr>
            <w:tcW w:w="546" w:type="pct"/>
            <w:tcBorders>
              <w:top w:val="single" w:sz="4" w:space="0" w:color="00000A"/>
              <w:left w:val="single" w:sz="4" w:space="0" w:color="00000A"/>
              <w:bottom w:val="single" w:sz="4" w:space="0" w:color="00000A"/>
              <w:right w:val="single" w:sz="4" w:space="0" w:color="00000A"/>
            </w:tcBorders>
            <w:shd w:val="clear" w:color="auto" w:fill="FFFFFF"/>
          </w:tcPr>
          <w:p w:rsidR="00F174A5" w:rsidRDefault="00F174A5">
            <w:pPr>
              <w:jc w:val="center"/>
            </w:pPr>
            <w:r>
              <w:rPr>
                <w:color w:val="000000"/>
              </w:rPr>
              <w:t>2</w:t>
            </w:r>
          </w:p>
        </w:tc>
      </w:tr>
      <w:tr w:rsidR="00F174A5" w:rsidTr="00F174A5">
        <w:tblPrEx>
          <w:tblCellMar>
            <w:left w:w="58" w:type="dxa"/>
            <w:right w:w="70" w:type="dxa"/>
          </w:tblCellMar>
        </w:tblPrEx>
        <w:trPr>
          <w:cantSplit/>
        </w:trPr>
        <w:tc>
          <w:tcPr>
            <w:tcW w:w="1831" w:type="pct"/>
            <w:gridSpan w:val="2"/>
            <w:tcBorders>
              <w:top w:val="single" w:sz="4" w:space="0" w:color="00000A"/>
              <w:left w:val="single" w:sz="4" w:space="0" w:color="00000A"/>
              <w:bottom w:val="single" w:sz="4" w:space="0" w:color="00000A"/>
              <w:right w:val="single" w:sz="4" w:space="0" w:color="00000A"/>
            </w:tcBorders>
            <w:shd w:val="clear" w:color="auto" w:fill="FFFFFF"/>
          </w:tcPr>
          <w:p w:rsidR="00F174A5" w:rsidRDefault="00F174A5">
            <w:pPr>
              <w:ind w:hanging="11"/>
            </w:pPr>
            <w:r>
              <w:rPr>
                <w:color w:val="000000"/>
              </w:rPr>
              <w:lastRenderedPageBreak/>
              <w:t>Žák:</w:t>
            </w:r>
          </w:p>
          <w:p w:rsidR="00F174A5" w:rsidRDefault="00F174A5">
            <w:pPr>
              <w:ind w:hanging="180"/>
              <w:rPr>
                <w:color w:val="000000"/>
              </w:rPr>
            </w:pPr>
          </w:p>
          <w:p w:rsidR="00F174A5" w:rsidRDefault="00F174A5">
            <w:pPr>
              <w:ind w:hanging="180"/>
            </w:pPr>
            <w:r>
              <w:rPr>
                <w:color w:val="000000"/>
              </w:rPr>
              <w:t>- vyjmenuje základní suroviny pro výrobu plastů</w:t>
            </w:r>
          </w:p>
          <w:p w:rsidR="00F174A5" w:rsidRDefault="00F174A5">
            <w:pPr>
              <w:ind w:hanging="180"/>
            </w:pPr>
            <w:r>
              <w:rPr>
                <w:color w:val="000000"/>
              </w:rPr>
              <w:t>- popíše způsoby výroby plastů</w:t>
            </w:r>
          </w:p>
          <w:p w:rsidR="00F174A5" w:rsidRDefault="00F174A5">
            <w:pPr>
              <w:ind w:hanging="180"/>
            </w:pPr>
            <w:r>
              <w:rPr>
                <w:color w:val="000000"/>
              </w:rPr>
              <w:t>- dělí plasty do jednotlivých skupin</w:t>
            </w:r>
          </w:p>
          <w:p w:rsidR="00F174A5" w:rsidRDefault="00F174A5">
            <w:pPr>
              <w:ind w:hanging="180"/>
            </w:pPr>
            <w:r>
              <w:rPr>
                <w:color w:val="000000"/>
              </w:rPr>
              <w:t>- rozlišuje jednotlivé typy plastů používaných pro instalační rozvody</w:t>
            </w:r>
          </w:p>
          <w:p w:rsidR="00F174A5" w:rsidRDefault="00F174A5">
            <w:pPr>
              <w:ind w:hanging="180"/>
            </w:pPr>
            <w:r>
              <w:rPr>
                <w:color w:val="000000"/>
              </w:rPr>
              <w:t>- vysvětlí způsoby použití jednotlivých typů plastů v instalačních rozvodech</w:t>
            </w:r>
          </w:p>
        </w:tc>
        <w:tc>
          <w:tcPr>
            <w:tcW w:w="2623" w:type="pct"/>
            <w:tcBorders>
              <w:top w:val="single" w:sz="4" w:space="0" w:color="00000A"/>
              <w:left w:val="single" w:sz="4" w:space="0" w:color="00000A"/>
              <w:bottom w:val="single" w:sz="4" w:space="0" w:color="00000A"/>
              <w:right w:val="single" w:sz="4" w:space="0" w:color="00000A"/>
            </w:tcBorders>
            <w:shd w:val="clear" w:color="auto" w:fill="FFFFFF"/>
            <w:vAlign w:val="center"/>
          </w:tcPr>
          <w:p w:rsidR="00F174A5" w:rsidRDefault="00F174A5">
            <w:pPr>
              <w:tabs>
                <w:tab w:val="left" w:pos="279"/>
              </w:tabs>
              <w:ind w:hanging="72"/>
            </w:pPr>
            <w:r>
              <w:rPr>
                <w:b/>
                <w:bCs/>
                <w:color w:val="000000"/>
              </w:rPr>
              <w:t>1.8 Výrobky z plastů pro instalační rozvody</w:t>
            </w:r>
          </w:p>
          <w:p w:rsidR="00F174A5" w:rsidRDefault="00F174A5">
            <w:pPr>
              <w:tabs>
                <w:tab w:val="left" w:pos="279"/>
              </w:tabs>
              <w:ind w:hanging="72"/>
            </w:pPr>
            <w:r>
              <w:rPr>
                <w:color w:val="000000"/>
              </w:rPr>
              <w:t>suroviny pro výrobu plastů</w:t>
            </w:r>
          </w:p>
          <w:p w:rsidR="00F174A5" w:rsidRDefault="00F174A5">
            <w:pPr>
              <w:tabs>
                <w:tab w:val="left" w:pos="279"/>
              </w:tabs>
              <w:ind w:hanging="72"/>
            </w:pPr>
            <w:r>
              <w:rPr>
                <w:color w:val="000000"/>
              </w:rPr>
              <w:t>výroba plastů</w:t>
            </w:r>
          </w:p>
          <w:p w:rsidR="00F174A5" w:rsidRDefault="00F174A5">
            <w:pPr>
              <w:tabs>
                <w:tab w:val="left" w:pos="279"/>
              </w:tabs>
              <w:ind w:hanging="72"/>
            </w:pPr>
            <w:r>
              <w:rPr>
                <w:color w:val="000000"/>
              </w:rPr>
              <w:t xml:space="preserve">rozdělení plastů (termoplasty, </w:t>
            </w:r>
            <w:proofErr w:type="spellStart"/>
            <w:r>
              <w:rPr>
                <w:color w:val="000000"/>
              </w:rPr>
              <w:t>reaktoplasty</w:t>
            </w:r>
            <w:proofErr w:type="spellEnd"/>
            <w:r>
              <w:rPr>
                <w:color w:val="000000"/>
              </w:rPr>
              <w:t>, elastomery)</w:t>
            </w:r>
          </w:p>
          <w:p w:rsidR="00F174A5" w:rsidRDefault="00F174A5">
            <w:pPr>
              <w:tabs>
                <w:tab w:val="left" w:pos="279"/>
              </w:tabs>
              <w:ind w:hanging="72"/>
              <w:rPr>
                <w:color w:val="000000"/>
              </w:rPr>
            </w:pPr>
          </w:p>
          <w:p w:rsidR="00F174A5" w:rsidRDefault="00F174A5">
            <w:pPr>
              <w:tabs>
                <w:tab w:val="left" w:pos="279"/>
              </w:tabs>
              <w:ind w:hanging="72"/>
            </w:pPr>
            <w:r>
              <w:rPr>
                <w:color w:val="000000"/>
              </w:rPr>
              <w:t>typy plastů (LDPE,HDPE)</w:t>
            </w:r>
          </w:p>
          <w:p w:rsidR="00F174A5" w:rsidRDefault="00F174A5">
            <w:pPr>
              <w:tabs>
                <w:tab w:val="left" w:pos="279"/>
              </w:tabs>
              <w:ind w:hanging="72"/>
            </w:pPr>
            <w:r>
              <w:rPr>
                <w:color w:val="000000"/>
              </w:rPr>
              <w:t xml:space="preserve">typy </w:t>
            </w:r>
            <w:proofErr w:type="gramStart"/>
            <w:r>
              <w:rPr>
                <w:color w:val="000000"/>
              </w:rPr>
              <w:t>plastů(MDPE</w:t>
            </w:r>
            <w:proofErr w:type="gramEnd"/>
            <w:r>
              <w:rPr>
                <w:color w:val="000000"/>
              </w:rPr>
              <w:t>,PEX)</w:t>
            </w:r>
          </w:p>
          <w:p w:rsidR="00F174A5" w:rsidRDefault="00F174A5">
            <w:pPr>
              <w:tabs>
                <w:tab w:val="left" w:pos="279"/>
              </w:tabs>
              <w:ind w:hanging="72"/>
            </w:pPr>
            <w:r>
              <w:rPr>
                <w:color w:val="000000"/>
              </w:rPr>
              <w:t>typy plastů (PP-H,PP-B)</w:t>
            </w:r>
          </w:p>
          <w:p w:rsidR="00F174A5" w:rsidRDefault="00F174A5">
            <w:pPr>
              <w:tabs>
                <w:tab w:val="left" w:pos="279"/>
              </w:tabs>
              <w:ind w:hanging="72"/>
            </w:pPr>
            <w:r>
              <w:rPr>
                <w:color w:val="000000"/>
              </w:rPr>
              <w:t>typy plastů (PP-R,PB)</w:t>
            </w:r>
          </w:p>
          <w:p w:rsidR="00F174A5" w:rsidRDefault="00F174A5">
            <w:pPr>
              <w:tabs>
                <w:tab w:val="left" w:pos="279"/>
              </w:tabs>
              <w:ind w:hanging="72"/>
            </w:pPr>
            <w:r>
              <w:rPr>
                <w:color w:val="000000"/>
              </w:rPr>
              <w:t>typy plastů (PVC)</w:t>
            </w:r>
          </w:p>
          <w:p w:rsidR="00F174A5" w:rsidRDefault="00F174A5">
            <w:pPr>
              <w:tabs>
                <w:tab w:val="left" w:pos="279"/>
              </w:tabs>
              <w:ind w:hanging="72"/>
            </w:pPr>
            <w:r>
              <w:rPr>
                <w:color w:val="000000"/>
              </w:rPr>
              <w:t>typy plastů (PVDF,ABS,GRP)</w:t>
            </w:r>
          </w:p>
          <w:p w:rsidR="00F174A5" w:rsidRDefault="00F174A5">
            <w:pPr>
              <w:tabs>
                <w:tab w:val="left" w:pos="279"/>
              </w:tabs>
              <w:ind w:hanging="72"/>
            </w:pPr>
            <w:r>
              <w:rPr>
                <w:color w:val="000000"/>
              </w:rPr>
              <w:t>použití jednotlivých plastů</w:t>
            </w:r>
          </w:p>
        </w:tc>
        <w:tc>
          <w:tcPr>
            <w:tcW w:w="546" w:type="pct"/>
            <w:tcBorders>
              <w:top w:val="single" w:sz="4" w:space="0" w:color="00000A"/>
              <w:left w:val="single" w:sz="4" w:space="0" w:color="00000A"/>
              <w:bottom w:val="single" w:sz="4" w:space="0" w:color="00000A"/>
              <w:right w:val="single" w:sz="4" w:space="0" w:color="00000A"/>
            </w:tcBorders>
            <w:shd w:val="clear" w:color="auto" w:fill="FFFFFF"/>
          </w:tcPr>
          <w:p w:rsidR="00F174A5" w:rsidRDefault="00F174A5">
            <w:pPr>
              <w:jc w:val="center"/>
            </w:pPr>
            <w:r>
              <w:rPr>
                <w:color w:val="000000"/>
              </w:rPr>
              <w:t>9</w:t>
            </w:r>
          </w:p>
        </w:tc>
      </w:tr>
      <w:tr w:rsidR="00F174A5" w:rsidTr="00F174A5">
        <w:tblPrEx>
          <w:tblCellMar>
            <w:left w:w="58" w:type="dxa"/>
            <w:right w:w="70" w:type="dxa"/>
          </w:tblCellMar>
        </w:tblPrEx>
        <w:trPr>
          <w:cantSplit/>
        </w:trPr>
        <w:tc>
          <w:tcPr>
            <w:tcW w:w="1831" w:type="pct"/>
            <w:gridSpan w:val="2"/>
            <w:tcBorders>
              <w:top w:val="single" w:sz="4" w:space="0" w:color="00000A"/>
              <w:left w:val="single" w:sz="4" w:space="0" w:color="00000A"/>
              <w:bottom w:val="single" w:sz="4" w:space="0" w:color="00000A"/>
              <w:right w:val="single" w:sz="4" w:space="0" w:color="00000A"/>
            </w:tcBorders>
            <w:shd w:val="clear" w:color="auto" w:fill="FFFFFF"/>
          </w:tcPr>
          <w:p w:rsidR="00F174A5" w:rsidRDefault="00F174A5">
            <w:r>
              <w:rPr>
                <w:color w:val="000000"/>
              </w:rPr>
              <w:t>Žák:</w:t>
            </w:r>
          </w:p>
          <w:p w:rsidR="00F174A5" w:rsidRDefault="00F174A5">
            <w:pPr>
              <w:ind w:hanging="180"/>
            </w:pPr>
            <w:r>
              <w:rPr>
                <w:color w:val="000000"/>
              </w:rPr>
              <w:t>- vyjmenuje jednotlivé druhy cihlářských výrobků pro svislé a vodorovné konstrukce</w:t>
            </w:r>
          </w:p>
          <w:p w:rsidR="00F174A5" w:rsidRDefault="00F174A5">
            <w:pPr>
              <w:ind w:hanging="180"/>
            </w:pPr>
            <w:r>
              <w:rPr>
                <w:color w:val="000000"/>
              </w:rPr>
              <w:t>- uvede vlastnosti těchto cihlářských výrobků</w:t>
            </w:r>
          </w:p>
          <w:p w:rsidR="00F174A5" w:rsidRDefault="00F174A5">
            <w:pPr>
              <w:ind w:hanging="180"/>
            </w:pPr>
            <w:r>
              <w:rPr>
                <w:color w:val="000000"/>
              </w:rPr>
              <w:t xml:space="preserve">- popíše vlastnosti konstrukcí z prostého betonu a železobetonu </w:t>
            </w:r>
          </w:p>
          <w:p w:rsidR="00F174A5" w:rsidRDefault="00F174A5">
            <w:pPr>
              <w:ind w:hanging="180"/>
            </w:pPr>
            <w:r>
              <w:rPr>
                <w:color w:val="000000"/>
              </w:rPr>
              <w:t xml:space="preserve">- popisuje vlastnosti betonů z lehkého kameniva a </w:t>
            </w:r>
            <w:proofErr w:type="spellStart"/>
            <w:r>
              <w:rPr>
                <w:color w:val="000000"/>
              </w:rPr>
              <w:t>porobetonů</w:t>
            </w:r>
            <w:proofErr w:type="spellEnd"/>
          </w:p>
          <w:p w:rsidR="00F174A5" w:rsidRDefault="00F174A5">
            <w:pPr>
              <w:ind w:hanging="180"/>
            </w:pPr>
            <w:r>
              <w:rPr>
                <w:color w:val="000000"/>
              </w:rPr>
              <w:t>- vyjmenuje horniny pro stavební kámen</w:t>
            </w:r>
          </w:p>
          <w:p w:rsidR="00F174A5" w:rsidRDefault="00F174A5">
            <w:pPr>
              <w:ind w:hanging="180"/>
            </w:pPr>
            <w:r>
              <w:rPr>
                <w:color w:val="000000"/>
              </w:rPr>
              <w:t>- uvádí vlastnosti těchto hornin</w:t>
            </w:r>
          </w:p>
        </w:tc>
        <w:tc>
          <w:tcPr>
            <w:tcW w:w="2623" w:type="pct"/>
            <w:tcBorders>
              <w:top w:val="single" w:sz="4" w:space="0" w:color="00000A"/>
              <w:left w:val="single" w:sz="4" w:space="0" w:color="00000A"/>
              <w:bottom w:val="single" w:sz="4" w:space="0" w:color="00000A"/>
              <w:right w:val="single" w:sz="4" w:space="0" w:color="00000A"/>
            </w:tcBorders>
            <w:shd w:val="clear" w:color="auto" w:fill="FFFFFF"/>
          </w:tcPr>
          <w:p w:rsidR="00F174A5" w:rsidRDefault="00F174A5">
            <w:pPr>
              <w:tabs>
                <w:tab w:val="left" w:pos="279"/>
              </w:tabs>
            </w:pPr>
            <w:r>
              <w:rPr>
                <w:b/>
                <w:bCs/>
                <w:color w:val="000000"/>
              </w:rPr>
              <w:t>1.9 Stavební materiály základní</w:t>
            </w:r>
          </w:p>
          <w:p w:rsidR="00F174A5" w:rsidRDefault="00F174A5">
            <w:pPr>
              <w:tabs>
                <w:tab w:val="left" w:pos="279"/>
              </w:tabs>
              <w:ind w:hanging="72"/>
            </w:pPr>
            <w:r>
              <w:rPr>
                <w:color w:val="000000"/>
              </w:rPr>
              <w:t>cihlářské výrobky pro svislé a vodorovné konstrukce</w:t>
            </w:r>
          </w:p>
          <w:p w:rsidR="00F174A5" w:rsidRDefault="00F174A5">
            <w:pPr>
              <w:tabs>
                <w:tab w:val="left" w:pos="279"/>
              </w:tabs>
              <w:ind w:hanging="72"/>
            </w:pPr>
            <w:r>
              <w:rPr>
                <w:color w:val="000000"/>
              </w:rPr>
              <w:t>beton prostý</w:t>
            </w:r>
          </w:p>
          <w:p w:rsidR="00F174A5" w:rsidRDefault="00F174A5">
            <w:pPr>
              <w:tabs>
                <w:tab w:val="left" w:pos="279"/>
              </w:tabs>
              <w:ind w:hanging="72"/>
            </w:pPr>
            <w:r>
              <w:rPr>
                <w:color w:val="000000"/>
              </w:rPr>
              <w:t>železobeton</w:t>
            </w:r>
          </w:p>
          <w:p w:rsidR="00F174A5" w:rsidRDefault="00F174A5">
            <w:pPr>
              <w:tabs>
                <w:tab w:val="left" w:pos="279"/>
              </w:tabs>
              <w:ind w:hanging="72"/>
            </w:pPr>
            <w:r>
              <w:rPr>
                <w:color w:val="000000"/>
              </w:rPr>
              <w:t>beton z lehkého kameniva</w:t>
            </w:r>
          </w:p>
          <w:p w:rsidR="00F174A5" w:rsidRDefault="00F174A5">
            <w:pPr>
              <w:tabs>
                <w:tab w:val="left" w:pos="279"/>
              </w:tabs>
              <w:ind w:hanging="72"/>
            </w:pPr>
            <w:proofErr w:type="spellStart"/>
            <w:r>
              <w:rPr>
                <w:color w:val="000000"/>
              </w:rPr>
              <w:t>porobeton</w:t>
            </w:r>
            <w:proofErr w:type="spellEnd"/>
          </w:p>
          <w:p w:rsidR="00F174A5" w:rsidRDefault="00F174A5">
            <w:pPr>
              <w:tabs>
                <w:tab w:val="left" w:pos="279"/>
              </w:tabs>
              <w:ind w:hanging="72"/>
            </w:pPr>
            <w:r>
              <w:rPr>
                <w:color w:val="000000"/>
              </w:rPr>
              <w:t>kámen</w:t>
            </w:r>
          </w:p>
        </w:tc>
        <w:tc>
          <w:tcPr>
            <w:tcW w:w="546" w:type="pct"/>
            <w:tcBorders>
              <w:top w:val="single" w:sz="4" w:space="0" w:color="00000A"/>
              <w:left w:val="single" w:sz="4" w:space="0" w:color="00000A"/>
              <w:bottom w:val="single" w:sz="4" w:space="0" w:color="00000A"/>
              <w:right w:val="single" w:sz="4" w:space="0" w:color="00000A"/>
            </w:tcBorders>
            <w:shd w:val="clear" w:color="auto" w:fill="FFFFFF"/>
          </w:tcPr>
          <w:p w:rsidR="00F174A5" w:rsidRDefault="00F174A5">
            <w:pPr>
              <w:jc w:val="center"/>
            </w:pPr>
            <w:r>
              <w:rPr>
                <w:color w:val="000000"/>
              </w:rPr>
              <w:t>3</w:t>
            </w:r>
          </w:p>
        </w:tc>
      </w:tr>
      <w:tr w:rsidR="00F174A5" w:rsidTr="00F174A5">
        <w:tblPrEx>
          <w:tblCellMar>
            <w:left w:w="58" w:type="dxa"/>
            <w:right w:w="70" w:type="dxa"/>
          </w:tblCellMar>
        </w:tblPrEx>
        <w:trPr>
          <w:cantSplit/>
        </w:trPr>
        <w:tc>
          <w:tcPr>
            <w:tcW w:w="1831" w:type="pct"/>
            <w:gridSpan w:val="2"/>
            <w:tcBorders>
              <w:top w:val="single" w:sz="4" w:space="0" w:color="00000A"/>
              <w:left w:val="single" w:sz="4" w:space="0" w:color="00000A"/>
              <w:bottom w:val="single" w:sz="4" w:space="0" w:color="00000A"/>
              <w:right w:val="single" w:sz="4" w:space="0" w:color="00000A"/>
            </w:tcBorders>
            <w:shd w:val="clear" w:color="auto" w:fill="FFFFFF"/>
          </w:tcPr>
          <w:p w:rsidR="00F174A5" w:rsidRDefault="00F174A5">
            <w:r>
              <w:rPr>
                <w:color w:val="000000"/>
              </w:rPr>
              <w:t>Žák:</w:t>
            </w:r>
          </w:p>
          <w:p w:rsidR="00F174A5" w:rsidRDefault="00F174A5">
            <w:pPr>
              <w:ind w:hanging="180"/>
            </w:pPr>
            <w:r>
              <w:rPr>
                <w:color w:val="000000"/>
              </w:rPr>
              <w:t>- je schopen provést výpisy základních materiálů pro jednotlivé instalační rozvody</w:t>
            </w:r>
          </w:p>
        </w:tc>
        <w:tc>
          <w:tcPr>
            <w:tcW w:w="2623" w:type="pct"/>
            <w:tcBorders>
              <w:top w:val="single" w:sz="4" w:space="0" w:color="00000A"/>
              <w:left w:val="single" w:sz="4" w:space="0" w:color="00000A"/>
              <w:bottom w:val="single" w:sz="4" w:space="0" w:color="00000A"/>
              <w:right w:val="single" w:sz="4" w:space="0" w:color="00000A"/>
            </w:tcBorders>
            <w:shd w:val="clear" w:color="auto" w:fill="FFFFFF"/>
          </w:tcPr>
          <w:p w:rsidR="00F174A5" w:rsidRDefault="00F174A5">
            <w:pPr>
              <w:tabs>
                <w:tab w:val="left" w:pos="279"/>
              </w:tabs>
              <w:ind w:hanging="72"/>
            </w:pPr>
            <w:r>
              <w:rPr>
                <w:b/>
                <w:bCs/>
                <w:color w:val="000000"/>
              </w:rPr>
              <w:t>1.10 Výpisy materiálů</w:t>
            </w:r>
          </w:p>
          <w:p w:rsidR="00F174A5" w:rsidRDefault="00F174A5">
            <w:pPr>
              <w:tabs>
                <w:tab w:val="left" w:pos="279"/>
              </w:tabs>
              <w:ind w:hanging="72"/>
            </w:pPr>
            <w:r>
              <w:rPr>
                <w:color w:val="000000"/>
              </w:rPr>
              <w:t>- výpisy základních materiálů pro instalační rozvody</w:t>
            </w:r>
          </w:p>
        </w:tc>
        <w:tc>
          <w:tcPr>
            <w:tcW w:w="546" w:type="pct"/>
            <w:tcBorders>
              <w:top w:val="single" w:sz="4" w:space="0" w:color="00000A"/>
              <w:left w:val="single" w:sz="4" w:space="0" w:color="00000A"/>
              <w:bottom w:val="single" w:sz="4" w:space="0" w:color="00000A"/>
              <w:right w:val="single" w:sz="4" w:space="0" w:color="00000A"/>
            </w:tcBorders>
            <w:shd w:val="clear" w:color="auto" w:fill="FFFFFF"/>
          </w:tcPr>
          <w:p w:rsidR="00F174A5" w:rsidRDefault="00F174A5">
            <w:pPr>
              <w:jc w:val="center"/>
            </w:pPr>
            <w:r>
              <w:rPr>
                <w:color w:val="000000"/>
              </w:rPr>
              <w:t>2</w:t>
            </w:r>
          </w:p>
        </w:tc>
      </w:tr>
    </w:tbl>
    <w:p w:rsidR="00E82A45" w:rsidRDefault="00E82A45">
      <w:pPr>
        <w:rPr>
          <w:color w:val="000000"/>
        </w:rPr>
      </w:pPr>
    </w:p>
    <w:p w:rsidR="00E82A45" w:rsidRDefault="00C663A0">
      <w:pPr>
        <w:suppressAutoHyphens w:val="0"/>
        <w:rPr>
          <w:color w:val="000000"/>
        </w:rPr>
      </w:pPr>
      <w:r>
        <w:rPr>
          <w:color w:val="000000"/>
        </w:rPr>
        <w:br w:type="page"/>
      </w:r>
    </w:p>
    <w:p w:rsidR="00E82A45" w:rsidRPr="00F174A5" w:rsidRDefault="00E82A45" w:rsidP="00F174A5">
      <w:pPr>
        <w:tabs>
          <w:tab w:val="left" w:pos="0"/>
          <w:tab w:val="right" w:pos="9072"/>
        </w:tabs>
        <w:rPr>
          <w:rFonts w:cs="Tahoma"/>
        </w:rPr>
      </w:pPr>
      <w:r w:rsidRPr="00F174A5">
        <w:rPr>
          <w:rFonts w:cs="Tahoma"/>
        </w:rPr>
        <w:lastRenderedPageBreak/>
        <w:t xml:space="preserve">Obor </w:t>
      </w:r>
      <w:r w:rsidR="00F174A5" w:rsidRPr="00F174A5">
        <w:rPr>
          <w:rFonts w:cs="Tahoma"/>
        </w:rPr>
        <w:t>vzdělání: 36-52-H/01</w:t>
      </w:r>
      <w:r w:rsidR="00F174A5">
        <w:rPr>
          <w:rFonts w:cs="Tahoma"/>
        </w:rPr>
        <w:t xml:space="preserve"> </w:t>
      </w:r>
      <w:r w:rsidR="00F174A5" w:rsidRPr="00F174A5">
        <w:rPr>
          <w:rFonts w:cs="Tahoma"/>
        </w:rPr>
        <w:t>Instalatér</w:t>
      </w:r>
      <w:r w:rsidR="00F174A5">
        <w:rPr>
          <w:rFonts w:cs="Tahoma"/>
        </w:rPr>
        <w:tab/>
      </w:r>
      <w:r w:rsidRPr="00F174A5">
        <w:rPr>
          <w:rFonts w:cs="Tahoma"/>
        </w:rPr>
        <w:t xml:space="preserve">Platnost: od 1. 9. </w:t>
      </w:r>
      <w:r w:rsidR="00143C7F" w:rsidRPr="00F174A5">
        <w:rPr>
          <w:rFonts w:cs="Tahoma"/>
        </w:rPr>
        <w:t>2016</w:t>
      </w:r>
      <w:r w:rsidRPr="00F174A5">
        <w:rPr>
          <w:rFonts w:cs="Tahoma"/>
        </w:rPr>
        <w:t xml:space="preserve"> </w:t>
      </w:r>
    </w:p>
    <w:p w:rsidR="00E82A45" w:rsidRDefault="00E82A45">
      <w:pPr>
        <w:tabs>
          <w:tab w:val="left" w:pos="0"/>
          <w:tab w:val="right" w:pos="9072"/>
        </w:tabs>
      </w:pPr>
      <w:r>
        <w:rPr>
          <w:rFonts w:cs="Tahoma"/>
        </w:rPr>
        <w:t>Název ŠVP: Instalatér</w:t>
      </w:r>
      <w:r>
        <w:rPr>
          <w:rFonts w:cs="Tahoma"/>
        </w:rPr>
        <w:tab/>
        <w:t>Forma vzdělání: denní</w:t>
      </w:r>
    </w:p>
    <w:p w:rsidR="00E82A45" w:rsidRDefault="00E82A45">
      <w:pPr>
        <w:tabs>
          <w:tab w:val="left" w:pos="0"/>
          <w:tab w:val="right" w:pos="9072"/>
        </w:tabs>
      </w:pPr>
      <w:r>
        <w:rPr>
          <w:rFonts w:cs="Tahoma"/>
        </w:rPr>
        <w:t>Předmět: STAVEBNÍ KONSTRUKCE</w:t>
      </w:r>
      <w:r>
        <w:rPr>
          <w:rFonts w:cs="Tahoma"/>
        </w:rPr>
        <w:tab/>
        <w:t>Počet hodin za studium celkem: 32</w:t>
      </w:r>
    </w:p>
    <w:p w:rsidR="00E82A45" w:rsidRDefault="00E82A45">
      <w:pPr>
        <w:jc w:val="center"/>
        <w:rPr>
          <w:b/>
          <w:bCs/>
        </w:rPr>
      </w:pPr>
    </w:p>
    <w:p w:rsidR="00E82A45" w:rsidRDefault="00E82A45">
      <w:pPr>
        <w:jc w:val="center"/>
      </w:pPr>
      <w:r>
        <w:rPr>
          <w:b/>
          <w:bCs/>
        </w:rPr>
        <w:t>Učební osnova předmětu</w:t>
      </w:r>
    </w:p>
    <w:p w:rsidR="00E82A45" w:rsidRDefault="00E82A45">
      <w:pPr>
        <w:pStyle w:val="Nadpis2"/>
      </w:pPr>
      <w:bookmarkStart w:id="68" w:name="_Toc368859481"/>
      <w:bookmarkStart w:id="69" w:name="_Toc353202029"/>
      <w:bookmarkStart w:id="70" w:name="_Toc433820454"/>
      <w:bookmarkStart w:id="71" w:name="_Toc486357455"/>
      <w:bookmarkEnd w:id="68"/>
      <w:bookmarkEnd w:id="69"/>
      <w:r>
        <w:t>STAVEBNÍ KONSTRUKCE</w:t>
      </w:r>
      <w:bookmarkEnd w:id="70"/>
      <w:bookmarkEnd w:id="71"/>
    </w:p>
    <w:p w:rsidR="00E82A45" w:rsidRDefault="00E82A45"/>
    <w:p w:rsidR="00E82A45" w:rsidRDefault="00E82A45">
      <w:r>
        <w:rPr>
          <w:b/>
          <w:bCs/>
          <w:color w:val="000000"/>
          <w:sz w:val="28"/>
          <w:szCs w:val="28"/>
        </w:rPr>
        <w:t>Pojetí vyučovacího předmětu:</w:t>
      </w:r>
    </w:p>
    <w:p w:rsidR="00E82A45" w:rsidRDefault="00E82A45">
      <w:pPr>
        <w:rPr>
          <w:b/>
          <w:bCs/>
          <w:color w:val="000000"/>
          <w:sz w:val="28"/>
          <w:szCs w:val="28"/>
        </w:rPr>
      </w:pPr>
    </w:p>
    <w:p w:rsidR="00E82A45" w:rsidRDefault="00E82A45">
      <w:pPr>
        <w:jc w:val="both"/>
      </w:pPr>
      <w:r>
        <w:rPr>
          <w:b/>
          <w:bCs/>
          <w:color w:val="000000"/>
        </w:rPr>
        <w:t>Obecné cíle</w:t>
      </w:r>
    </w:p>
    <w:p w:rsidR="00E82A45" w:rsidRDefault="00E82A45">
      <w:pPr>
        <w:jc w:val="both"/>
      </w:pPr>
      <w:r>
        <w:rPr>
          <w:color w:val="000000"/>
        </w:rPr>
        <w:t>Předmět poskytuje žákům základní vědomosti o stavebních konstrukcích, seznamuje je se zemními pracemi, základy stavební výroby a dokončovacími pracemi s návazností jednotlivých stavebních prací prováděných pracovníky různých profesí.</w:t>
      </w:r>
    </w:p>
    <w:p w:rsidR="00E82A45" w:rsidRDefault="00E82A45">
      <w:pPr>
        <w:jc w:val="both"/>
        <w:rPr>
          <w:color w:val="000000"/>
        </w:rPr>
      </w:pPr>
    </w:p>
    <w:p w:rsidR="00E82A45" w:rsidRDefault="00E82A45">
      <w:pPr>
        <w:jc w:val="both"/>
      </w:pPr>
      <w:r>
        <w:rPr>
          <w:b/>
          <w:bCs/>
          <w:color w:val="000000"/>
        </w:rPr>
        <w:t>Charakteristika učiva</w:t>
      </w:r>
    </w:p>
    <w:p w:rsidR="00E82A45" w:rsidRDefault="00E82A45">
      <w:pPr>
        <w:jc w:val="both"/>
      </w:pPr>
      <w:r>
        <w:rPr>
          <w:color w:val="000000"/>
        </w:rPr>
        <w:t xml:space="preserve">Žák si v předmětu osvojí potřebné znalosti hlavních částí jednotlivých konstrukcí stavby, získá přehled o těchto stavebních konstrukcích, jejich členění na druhy a o jejich účelu. Získá přehled o druzích budov, jejich konstrukčních systémech a částech, o používaném pracovním nářadí a pomůckách, elektrických zařízeních, strojích a zařízeních pro stavební práce, zemních pracích, zakládání a základech, hydroizolacích a izolacích proti radonu, o svislých a vodorovných konstrukcích, schodištích, střechách, lešení. Znalost stavebních konstrukcí a jejich druhů také přispívá k poznatkům o používání vhodných materiálů, jejich vlastnostech a požadavcích bezpečnosti a ochrany zdraví při práci. Předmět stavební konstrukce je v mezipředmětových vztazích s předměty technické zobrazování, materiály, matematika, fyzika, chemie, ekologie a odborný výcvik. </w:t>
      </w:r>
    </w:p>
    <w:p w:rsidR="00E82A45" w:rsidRDefault="00E82A45">
      <w:pPr>
        <w:jc w:val="both"/>
        <w:rPr>
          <w:color w:val="000000"/>
        </w:rPr>
      </w:pPr>
    </w:p>
    <w:p w:rsidR="00E82A45" w:rsidRDefault="00E82A45">
      <w:pPr>
        <w:jc w:val="both"/>
      </w:pPr>
      <w:r>
        <w:rPr>
          <w:b/>
          <w:bCs/>
          <w:color w:val="000000"/>
        </w:rPr>
        <w:t xml:space="preserve">Metody výuky  </w:t>
      </w:r>
    </w:p>
    <w:p w:rsidR="00E82A45" w:rsidRDefault="00E82A45">
      <w:pPr>
        <w:jc w:val="both"/>
      </w:pPr>
      <w:r>
        <w:rPr>
          <w:color w:val="000000"/>
        </w:rPr>
        <w:t xml:space="preserve">Stěžejní metodou je metoda problémového výkladu, spočívající v problému vytyčeném učitelem (formulovaném), kdy žáci společně s učitelem, popř. samostatně, problém analyzují, formulují postup řešení s následným výběrem a verifikací (ověřením) optimálního řešení. Tato metoda je učitelem v jednotlivých případech vhodně doplňována metodou informačně receptivní formou výkladu, vysvětlováním, popisem, ústní nebo obrazovou reprodukcí, a to s maximálním využitím odborných učebních textů, popř. projekčních didaktických pomůcek (video), především však prezentace textů a obrazů prostřednictvím přenosných počítačů (notebooků) s napojením na dataprojektory a projekcí názorného učiva na plátno. </w:t>
      </w:r>
    </w:p>
    <w:p w:rsidR="00E82A45" w:rsidRDefault="00E82A45">
      <w:pPr>
        <w:jc w:val="both"/>
      </w:pPr>
      <w:r>
        <w:rPr>
          <w:color w:val="000000"/>
        </w:rPr>
        <w:t>Na tuto činnost pak navazuje metoda reproduktivní, spočívající v učiteli vypracovaným a organizovaným systémem úloh, především napodobováním, řešením typových úloh, opakovací rozhovory a diskuse o problému.</w:t>
      </w:r>
      <w:r w:rsidR="002D31E7" w:rsidRPr="002D31E7">
        <w:rPr>
          <w:color w:val="000000"/>
        </w:rPr>
        <w:t xml:space="preserve"> </w:t>
      </w:r>
      <w:r w:rsidR="002D31E7">
        <w:rPr>
          <w:color w:val="000000"/>
        </w:rPr>
        <w:t>Žáci v rámci probíraných témat navštěvují výstavy a absolvují exkurze do provozů.</w:t>
      </w:r>
    </w:p>
    <w:p w:rsidR="00B505F8" w:rsidRDefault="00B505F8">
      <w:pPr>
        <w:pBdr>
          <w:top w:val="none" w:sz="0" w:space="0" w:color="auto"/>
          <w:left w:val="none" w:sz="0" w:space="0" w:color="auto"/>
          <w:bottom w:val="none" w:sz="0" w:space="0" w:color="auto"/>
          <w:right w:val="none" w:sz="0" w:space="0" w:color="auto"/>
        </w:pBdr>
        <w:suppressAutoHyphens w:val="0"/>
        <w:textAlignment w:val="auto"/>
        <w:rPr>
          <w:color w:val="000000"/>
        </w:rPr>
      </w:pPr>
      <w:r>
        <w:rPr>
          <w:color w:val="000000"/>
        </w:rPr>
        <w:br w:type="page"/>
      </w:r>
    </w:p>
    <w:p w:rsidR="00E82A45" w:rsidRDefault="00E82A45">
      <w:pPr>
        <w:rPr>
          <w:color w:val="000000"/>
        </w:rPr>
      </w:pPr>
    </w:p>
    <w:p w:rsidR="00E82A45" w:rsidRDefault="00E82A45">
      <w:r>
        <w:rPr>
          <w:b/>
          <w:bCs/>
          <w:color w:val="000000"/>
        </w:rPr>
        <w:t>Hodnocení výsledků výuky</w:t>
      </w:r>
    </w:p>
    <w:p w:rsidR="00E82A45" w:rsidRDefault="00E82A45">
      <w:pPr>
        <w:jc w:val="both"/>
      </w:pPr>
      <w:r>
        <w:rPr>
          <w:color w:val="000000"/>
        </w:rPr>
        <w:t xml:space="preserve">Žáci budou v každém ročníku hodnoceni na základě písemného a ústního zkoušení. Důraz při zkoušení bude kladen nejen na teoretické znalosti žáka, ale také na jeho grafický projev, schopnosti aplikovat teorii na </w:t>
      </w:r>
      <w:proofErr w:type="spellStart"/>
      <w:r>
        <w:rPr>
          <w:color w:val="000000"/>
        </w:rPr>
        <w:t>příkladě</w:t>
      </w:r>
      <w:proofErr w:type="spellEnd"/>
      <w:r>
        <w:rPr>
          <w:color w:val="000000"/>
        </w:rPr>
        <w:t xml:space="preserve"> a na schopnosti verbálního technického vyjadřování.</w:t>
      </w:r>
    </w:p>
    <w:p w:rsidR="00E82A45" w:rsidRDefault="00E82A45">
      <w:pPr>
        <w:jc w:val="both"/>
      </w:pPr>
      <w:r>
        <w:rPr>
          <w:color w:val="000000"/>
        </w:rPr>
        <w:t xml:space="preserve">Ústní zkoušení je prováděno individuálně nebo frontálně kladením otázek a možností doplňování a zpřesňování odpovědí jinými žáky. Písemné zkoušení je aplikováno buď formou krátkých písemných prací diagnostikujících znalosti jednoho vyučovacího </w:t>
      </w:r>
      <w:proofErr w:type="gramStart"/>
      <w:r>
        <w:rPr>
          <w:color w:val="000000"/>
        </w:rPr>
        <w:t>tématu nebo</w:t>
      </w:r>
      <w:proofErr w:type="gramEnd"/>
      <w:r>
        <w:rPr>
          <w:color w:val="000000"/>
        </w:rPr>
        <w:t xml:space="preserve"> delších písemných prací zahrnujících celou tematickou část. Kritéria hodnocení žáků vycházejí ze zásad Hodnocení výsledků vzdělávání žáků SOŠ Bruntál.</w:t>
      </w:r>
    </w:p>
    <w:p w:rsidR="00E82A45" w:rsidRDefault="00E82A45">
      <w:pPr>
        <w:jc w:val="both"/>
        <w:rPr>
          <w:color w:val="000000"/>
        </w:rPr>
      </w:pPr>
    </w:p>
    <w:p w:rsidR="00E82A45" w:rsidRDefault="00E82A45">
      <w:pPr>
        <w:jc w:val="both"/>
      </w:pPr>
      <w:r>
        <w:rPr>
          <w:b/>
          <w:bCs/>
          <w:color w:val="000000"/>
        </w:rPr>
        <w:t>Přínos předmětu k rozvoji klíčových kompetencí a průřezových témat</w:t>
      </w:r>
    </w:p>
    <w:p w:rsidR="00E82A45" w:rsidRDefault="00E82A45">
      <w:pPr>
        <w:jc w:val="both"/>
        <w:rPr>
          <w:b/>
          <w:bCs/>
          <w:color w:val="000000"/>
        </w:rPr>
      </w:pPr>
    </w:p>
    <w:p w:rsidR="00E82A45" w:rsidRDefault="00E82A45">
      <w:pPr>
        <w:jc w:val="both"/>
      </w:pPr>
      <w:r>
        <w:rPr>
          <w:b/>
          <w:bCs/>
        </w:rPr>
        <w:t>Klíčové kompetence:</w:t>
      </w:r>
    </w:p>
    <w:p w:rsidR="00E82A45" w:rsidRDefault="00E82A45">
      <w:pPr>
        <w:jc w:val="both"/>
      </w:pPr>
      <w:r>
        <w:rPr>
          <w:i/>
          <w:iCs/>
        </w:rPr>
        <w:t>Kompetence k učení:</w:t>
      </w:r>
      <w:r>
        <w:t xml:space="preserve"> žáci si zapisují poznámky, pracují s textem, vyhledávají </w:t>
      </w:r>
      <w:r>
        <w:br/>
        <w:t>a zpracovávají informace.</w:t>
      </w:r>
    </w:p>
    <w:p w:rsidR="00E82A45" w:rsidRDefault="00E82A45">
      <w:pPr>
        <w:jc w:val="both"/>
      </w:pPr>
      <w:r>
        <w:rPr>
          <w:i/>
          <w:iCs/>
        </w:rPr>
        <w:t xml:space="preserve">Kompetence k řešení problémů: </w:t>
      </w:r>
      <w:r>
        <w:t>žáci porozumí danému úkolu, získají informace k řešení problému, navrhnou způsob řešení, pokusí se jej zdůvodnit, ověří správnost dosažených výsledků, při řešení problémů spolupracují s ostatními.</w:t>
      </w:r>
    </w:p>
    <w:p w:rsidR="00E82A45" w:rsidRDefault="00E82A45">
      <w:pPr>
        <w:jc w:val="both"/>
      </w:pPr>
      <w:r>
        <w:rPr>
          <w:i/>
          <w:iCs/>
        </w:rPr>
        <w:t>Kompetence komunikativní</w:t>
      </w:r>
      <w:r>
        <w:t>: žáci jsou vedeni k přiměřenému, srozumitelnému a věcně správnému vyjadřování, formulování svých myšlenek, k aktivní účasti na diskusi.</w:t>
      </w:r>
    </w:p>
    <w:p w:rsidR="00E82A45" w:rsidRDefault="00E82A45">
      <w:pPr>
        <w:jc w:val="both"/>
      </w:pPr>
      <w:r>
        <w:rPr>
          <w:i/>
          <w:iCs/>
        </w:rPr>
        <w:t>Kompetence personální a sociální</w:t>
      </w:r>
      <w:r>
        <w:t>: žáci plní dané úkoly, prezentují a hodnotí výsledky své práce, spolupracují na řešení daných úkolů ve skupinách, navrhují vlastní řešení, spolupracují při vytváření příznivých mezilidských vztahů.</w:t>
      </w:r>
    </w:p>
    <w:p w:rsidR="00E82A45" w:rsidRDefault="00E82A45">
      <w:pPr>
        <w:jc w:val="both"/>
      </w:pPr>
      <w:r>
        <w:rPr>
          <w:i/>
          <w:iCs/>
        </w:rPr>
        <w:t xml:space="preserve">Kompetence občanské a kulturní povědomí: </w:t>
      </w:r>
      <w:r>
        <w:t>žáci jednají samostatně, odpovědně ve vlastním i veřejném zájmu, respektují práva druhých, jednají v souladu se zásadami společenského chování, přispívají k uplatňování hodnot demokracie.</w:t>
      </w:r>
    </w:p>
    <w:p w:rsidR="00E82A45" w:rsidRDefault="00E82A45">
      <w:pPr>
        <w:jc w:val="both"/>
      </w:pPr>
      <w:r>
        <w:rPr>
          <w:i/>
          <w:iCs/>
        </w:rPr>
        <w:t>Kompetence k pracovnímu uplatnění</w:t>
      </w:r>
      <w:r>
        <w:t>: žáci získávají ucelený přehled o své profesi, možnostech uplatnění ve společnosti, jsou vedeni k uvědomění si významu celoživotního vzdělávání.</w:t>
      </w:r>
    </w:p>
    <w:p w:rsidR="00E82A45" w:rsidRDefault="00E82A45">
      <w:pPr>
        <w:jc w:val="both"/>
      </w:pPr>
      <w:r>
        <w:rPr>
          <w:i/>
          <w:iCs/>
        </w:rPr>
        <w:t>Kompetence využívat prostředky informačních a komunikačních technologií a pracovat s informacemi</w:t>
      </w:r>
      <w:r>
        <w:t>: žáci vyhledávají informace na počítači prostřednictvím Internetu nebo v médiích, snaží se posuzovat jejich objektivnost.</w:t>
      </w:r>
    </w:p>
    <w:p w:rsidR="00E82A45" w:rsidRDefault="00E82A45">
      <w:pPr>
        <w:jc w:val="both"/>
      </w:pPr>
    </w:p>
    <w:p w:rsidR="00E82A45" w:rsidRDefault="00E82A45">
      <w:pPr>
        <w:jc w:val="both"/>
      </w:pPr>
      <w:r>
        <w:rPr>
          <w:b/>
          <w:bCs/>
        </w:rPr>
        <w:t>Průřezová témata:</w:t>
      </w:r>
    </w:p>
    <w:p w:rsidR="00E82A45" w:rsidRDefault="00E82A45">
      <w:pPr>
        <w:jc w:val="both"/>
      </w:pPr>
      <w:r>
        <w:rPr>
          <w:i/>
          <w:iCs/>
        </w:rPr>
        <w:t>Občan v demokratické společnosti</w:t>
      </w:r>
      <w:r>
        <w:t>: žáci jsou vedeni ke vhodné míře sebevědomí, odpovědnosti, toleranci, sebehodnocení, ke snaze hledat kompromisní řešení různých problémů, k tomu, aby dokázali komunikovat s jedinci i v kolektivu, aby se dovedli orientovat v médiích, vážili si kulturních hodnot.</w:t>
      </w:r>
    </w:p>
    <w:p w:rsidR="00E82A45" w:rsidRDefault="00E82A45">
      <w:pPr>
        <w:jc w:val="both"/>
      </w:pPr>
      <w:r>
        <w:rPr>
          <w:i/>
          <w:iCs/>
        </w:rPr>
        <w:t>Člověk a životní prostředí</w:t>
      </w:r>
      <w:r>
        <w:t xml:space="preserve">: žáci jsou vedeni k tomu, aby dokázali citově a esteticky vnímat kulturní a přírodní prostředí, aby se podíleli na jejich ochraně, aby pochopili souvislosti přírodního a kulturního prostředí. </w:t>
      </w:r>
    </w:p>
    <w:p w:rsidR="00E82A45" w:rsidRDefault="00E82A45">
      <w:pPr>
        <w:jc w:val="both"/>
      </w:pPr>
      <w:r>
        <w:rPr>
          <w:i/>
          <w:iCs/>
        </w:rPr>
        <w:t xml:space="preserve">Člověk a svět práce: </w:t>
      </w:r>
      <w:r>
        <w:t>žáci jsou vedeni k uvědomělému dodržování pracovních povinností, k práci v kolektivu, ke vzájemnému respektování.</w:t>
      </w:r>
    </w:p>
    <w:p w:rsidR="00E82A45" w:rsidRDefault="00E82A45">
      <w:pPr>
        <w:jc w:val="both"/>
      </w:pPr>
      <w:r>
        <w:rPr>
          <w:i/>
          <w:iCs/>
          <w:color w:val="000000"/>
        </w:rPr>
        <w:lastRenderedPageBreak/>
        <w:t xml:space="preserve">Informační a komunikační technologie: </w:t>
      </w:r>
      <w:r>
        <w:rPr>
          <w:color w:val="000000"/>
        </w:rPr>
        <w:t>žáci jsou vedeni k tomu, aby dokázali vyhledávat, zpracovávat, uchovávat a předávat potřebné informace k dané problematice a aby dokázali tyto informace i objektivně vyhodnocovat.</w:t>
      </w:r>
    </w:p>
    <w:p w:rsidR="00E82A45" w:rsidRDefault="00E82A45">
      <w:pPr>
        <w:rPr>
          <w:color w:val="000000"/>
        </w:rPr>
      </w:pPr>
    </w:p>
    <w:p w:rsidR="00E82A45" w:rsidRDefault="00E82A45">
      <w:pPr>
        <w:suppressAutoHyphens w:val="0"/>
        <w:rPr>
          <w:color w:val="000000"/>
        </w:rPr>
      </w:pPr>
    </w:p>
    <w:p w:rsidR="00E82A45" w:rsidRDefault="00E82A45">
      <w:pPr>
        <w:suppressAutoHyphens w:val="0"/>
        <w:rPr>
          <w:color w:val="000000"/>
        </w:rPr>
      </w:pPr>
    </w:p>
    <w:tbl>
      <w:tblPr>
        <w:tblW w:w="0" w:type="auto"/>
        <w:tblInd w:w="-219" w:type="dxa"/>
        <w:tblLayout w:type="fixed"/>
        <w:tblCellMar>
          <w:left w:w="0" w:type="dxa"/>
          <w:right w:w="0" w:type="dxa"/>
        </w:tblCellMar>
        <w:tblLook w:val="0000" w:firstRow="0" w:lastRow="0" w:firstColumn="0" w:lastColumn="0" w:noHBand="0" w:noVBand="0"/>
      </w:tblPr>
      <w:tblGrid>
        <w:gridCol w:w="76"/>
        <w:gridCol w:w="4351"/>
        <w:gridCol w:w="3909"/>
        <w:gridCol w:w="952"/>
      </w:tblGrid>
      <w:tr w:rsidR="00E82A45">
        <w:tc>
          <w:tcPr>
            <w:tcW w:w="76" w:type="dxa"/>
            <w:shd w:val="clear" w:color="auto" w:fill="FFFFFF"/>
          </w:tcPr>
          <w:p w:rsidR="00E82A45" w:rsidRDefault="00E82A45">
            <w:pPr>
              <w:suppressAutoHyphens w:val="0"/>
              <w:rPr>
                <w:color w:val="000000"/>
              </w:rPr>
            </w:pPr>
          </w:p>
        </w:tc>
        <w:tc>
          <w:tcPr>
            <w:tcW w:w="9212" w:type="dxa"/>
            <w:gridSpan w:val="3"/>
            <w:shd w:val="clear" w:color="auto" w:fill="FFFFFF"/>
          </w:tcPr>
          <w:p w:rsidR="00E82A45" w:rsidRDefault="00E82A45">
            <w:pPr>
              <w:tabs>
                <w:tab w:val="right" w:pos="9072"/>
              </w:tabs>
              <w:jc w:val="both"/>
            </w:pPr>
            <w:r>
              <w:rPr>
                <w:b/>
                <w:bCs/>
                <w:color w:val="000000"/>
              </w:rPr>
              <w:t>Rozpis učiva a realizace kompetencí – 1. ročník</w:t>
            </w:r>
            <w:r>
              <w:rPr>
                <w:b/>
                <w:bCs/>
                <w:color w:val="000000"/>
              </w:rPr>
              <w:tab/>
              <w:t>33 hodin</w:t>
            </w:r>
          </w:p>
        </w:tc>
      </w:tr>
      <w:tr w:rsidR="00E82A45">
        <w:tblPrEx>
          <w:tblCellMar>
            <w:left w:w="58" w:type="dxa"/>
            <w:right w:w="70" w:type="dxa"/>
          </w:tblCellMar>
        </w:tblPrEx>
        <w:tc>
          <w:tcPr>
            <w:tcW w:w="4427" w:type="dxa"/>
            <w:gridSpan w:val="2"/>
            <w:tcBorders>
              <w:top w:val="single" w:sz="4" w:space="0" w:color="00000A"/>
              <w:left w:val="single" w:sz="4" w:space="0" w:color="00000A"/>
              <w:bottom w:val="single" w:sz="4" w:space="0" w:color="00000A"/>
              <w:right w:val="single" w:sz="4" w:space="0" w:color="00000A"/>
            </w:tcBorders>
            <w:shd w:val="clear" w:color="auto" w:fill="FFFFFF"/>
            <w:vAlign w:val="bottom"/>
          </w:tcPr>
          <w:p w:rsidR="00E82A45" w:rsidRDefault="00E82A45">
            <w:pPr>
              <w:ind w:hanging="11"/>
            </w:pPr>
            <w:r>
              <w:rPr>
                <w:b/>
                <w:bCs/>
                <w:color w:val="000000"/>
              </w:rPr>
              <w:t>Výsledky vzdělávání</w:t>
            </w:r>
          </w:p>
        </w:tc>
        <w:tc>
          <w:tcPr>
            <w:tcW w:w="3909"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E82A45" w:rsidRDefault="00E82A45">
            <w:pPr>
              <w:ind w:hanging="72"/>
            </w:pPr>
            <w:r>
              <w:rPr>
                <w:b/>
                <w:bCs/>
                <w:color w:val="000000"/>
              </w:rPr>
              <w:t>Učivo</w:t>
            </w:r>
          </w:p>
        </w:tc>
        <w:tc>
          <w:tcPr>
            <w:tcW w:w="952"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r>
              <w:rPr>
                <w:b/>
                <w:bCs/>
                <w:color w:val="000000"/>
              </w:rPr>
              <w:t>Hodin</w:t>
            </w:r>
          </w:p>
        </w:tc>
      </w:tr>
      <w:tr w:rsidR="00E82A45">
        <w:tblPrEx>
          <w:tblCellMar>
            <w:left w:w="58" w:type="dxa"/>
            <w:right w:w="70" w:type="dxa"/>
          </w:tblCellMar>
        </w:tblPrEx>
        <w:trPr>
          <w:cantSplit/>
        </w:trPr>
        <w:tc>
          <w:tcPr>
            <w:tcW w:w="4427" w:type="dxa"/>
            <w:gridSpan w:val="2"/>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r>
              <w:rPr>
                <w:color w:val="000000"/>
              </w:rPr>
              <w:t>Žák:</w:t>
            </w:r>
          </w:p>
          <w:p w:rsidR="00E82A45" w:rsidRDefault="00E82A45">
            <w:pPr>
              <w:ind w:hanging="180"/>
              <w:rPr>
                <w:color w:val="000000"/>
              </w:rPr>
            </w:pPr>
          </w:p>
          <w:p w:rsidR="00E82A45" w:rsidRDefault="00E82A45">
            <w:pPr>
              <w:ind w:hanging="180"/>
              <w:rPr>
                <w:color w:val="000000"/>
              </w:rPr>
            </w:pPr>
          </w:p>
          <w:p w:rsidR="00E82A45" w:rsidRDefault="00E82A45">
            <w:pPr>
              <w:ind w:hanging="180"/>
            </w:pPr>
            <w:r>
              <w:rPr>
                <w:color w:val="000000"/>
              </w:rPr>
              <w:t>- rozlišuje druhy staveb dle oborů</w:t>
            </w:r>
          </w:p>
          <w:p w:rsidR="00E82A45" w:rsidRDefault="00E82A45">
            <w:pPr>
              <w:ind w:hanging="180"/>
            </w:pPr>
            <w:r>
              <w:rPr>
                <w:color w:val="000000"/>
              </w:rPr>
              <w:t>- zná funkce jednotlivých staveb dle oborů</w:t>
            </w:r>
          </w:p>
          <w:p w:rsidR="00E82A45" w:rsidRDefault="00E82A45">
            <w:pPr>
              <w:ind w:hanging="180"/>
            </w:pPr>
            <w:r>
              <w:rPr>
                <w:color w:val="000000"/>
              </w:rPr>
              <w:t>- rozumí pojmům staveniště, stavba, soubor staveb, stavební objekt a stavební prvek</w:t>
            </w:r>
          </w:p>
          <w:p w:rsidR="00E82A45" w:rsidRDefault="00E82A45">
            <w:pPr>
              <w:ind w:hanging="180"/>
            </w:pPr>
            <w:r>
              <w:rPr>
                <w:color w:val="000000"/>
              </w:rPr>
              <w:t xml:space="preserve">- zná hlavní konstrukční části budov </w:t>
            </w:r>
          </w:p>
          <w:p w:rsidR="00E82A45" w:rsidRDefault="00E82A45">
            <w:pPr>
              <w:ind w:hanging="180"/>
            </w:pPr>
            <w:r>
              <w:rPr>
                <w:color w:val="000000"/>
              </w:rPr>
              <w:t>- rozlišuje nosné a nenosné konstrukce</w:t>
            </w:r>
          </w:p>
          <w:p w:rsidR="00E82A45" w:rsidRDefault="00E82A45">
            <w:pPr>
              <w:ind w:hanging="180"/>
            </w:pPr>
            <w:r>
              <w:rPr>
                <w:color w:val="000000"/>
              </w:rPr>
              <w:t>- charakterizuje rozsah hrubé stavby</w:t>
            </w:r>
          </w:p>
          <w:p w:rsidR="00E82A45" w:rsidRDefault="00E82A45">
            <w:pPr>
              <w:ind w:hanging="180"/>
            </w:pPr>
            <w:r>
              <w:rPr>
                <w:color w:val="000000"/>
              </w:rPr>
              <w:t>- zařazuje stavební prvky a práce do hrubé stavby nebo do dokončovacích prací</w:t>
            </w:r>
          </w:p>
        </w:tc>
        <w:tc>
          <w:tcPr>
            <w:tcW w:w="3909"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tabs>
                <w:tab w:val="left" w:pos="426"/>
                <w:tab w:val="left" w:pos="5644"/>
                <w:tab w:val="left" w:pos="8522"/>
              </w:tabs>
              <w:ind w:hanging="72"/>
            </w:pPr>
            <w:r>
              <w:rPr>
                <w:b/>
                <w:bCs/>
                <w:caps/>
                <w:color w:val="000000"/>
              </w:rPr>
              <w:t>1. Budovy, jejich druhy, konstrukční systémy a části</w:t>
            </w:r>
          </w:p>
          <w:p w:rsidR="00E82A45" w:rsidRDefault="00E82A45">
            <w:pPr>
              <w:ind w:hanging="72"/>
            </w:pPr>
            <w:r>
              <w:rPr>
                <w:b/>
                <w:bCs/>
                <w:color w:val="000000"/>
              </w:rPr>
              <w:t>1.1 Obory staveb, části staveb</w:t>
            </w:r>
          </w:p>
          <w:p w:rsidR="00E82A45" w:rsidRDefault="00E82A45">
            <w:pPr>
              <w:ind w:hanging="205"/>
            </w:pPr>
            <w:r>
              <w:rPr>
                <w:color w:val="000000"/>
              </w:rPr>
              <w:t>- bytová a občanská výstavba</w:t>
            </w:r>
          </w:p>
          <w:p w:rsidR="00E82A45" w:rsidRDefault="00E82A45">
            <w:pPr>
              <w:ind w:hanging="205"/>
            </w:pPr>
            <w:r>
              <w:rPr>
                <w:color w:val="000000"/>
              </w:rPr>
              <w:t>- výrobní a ostatní výstavba</w:t>
            </w:r>
          </w:p>
          <w:p w:rsidR="00E82A45" w:rsidRDefault="00E82A45">
            <w:pPr>
              <w:ind w:hanging="205"/>
            </w:pPr>
            <w:r>
              <w:rPr>
                <w:color w:val="000000"/>
              </w:rPr>
              <w:t>- staveniště, stavba, stavební objekt a stavební prvek</w:t>
            </w:r>
          </w:p>
          <w:p w:rsidR="00E82A45" w:rsidRDefault="00E82A45">
            <w:pPr>
              <w:ind w:hanging="205"/>
            </w:pPr>
            <w:r>
              <w:rPr>
                <w:color w:val="000000"/>
              </w:rPr>
              <w:t>- hlavní konstrukční části budov</w:t>
            </w:r>
          </w:p>
          <w:p w:rsidR="00E82A45" w:rsidRDefault="00E82A45">
            <w:pPr>
              <w:ind w:hanging="205"/>
            </w:pPr>
            <w:r>
              <w:rPr>
                <w:color w:val="000000"/>
              </w:rPr>
              <w:t>- hrubá (hlavní) stavba</w:t>
            </w:r>
          </w:p>
          <w:p w:rsidR="00E82A45" w:rsidRDefault="00E82A45">
            <w:pPr>
              <w:ind w:hanging="205"/>
            </w:pPr>
            <w:r>
              <w:rPr>
                <w:color w:val="000000"/>
              </w:rPr>
              <w:t>- dokončovací práce</w:t>
            </w:r>
          </w:p>
        </w:tc>
        <w:tc>
          <w:tcPr>
            <w:tcW w:w="952"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jc w:val="center"/>
            </w:pPr>
            <w:r>
              <w:rPr>
                <w:color w:val="000000"/>
              </w:rPr>
              <w:t>2</w:t>
            </w:r>
          </w:p>
        </w:tc>
      </w:tr>
      <w:tr w:rsidR="00E82A45">
        <w:tblPrEx>
          <w:tblCellMar>
            <w:left w:w="58" w:type="dxa"/>
            <w:right w:w="70" w:type="dxa"/>
          </w:tblCellMar>
        </w:tblPrEx>
        <w:trPr>
          <w:cantSplit/>
        </w:trPr>
        <w:tc>
          <w:tcPr>
            <w:tcW w:w="4427" w:type="dxa"/>
            <w:gridSpan w:val="2"/>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r>
              <w:rPr>
                <w:color w:val="000000"/>
              </w:rPr>
              <w:t>Žák:</w:t>
            </w:r>
          </w:p>
          <w:p w:rsidR="00E82A45" w:rsidRDefault="00E82A45">
            <w:pPr>
              <w:ind w:hanging="180"/>
            </w:pPr>
            <w:r>
              <w:rPr>
                <w:color w:val="000000"/>
              </w:rPr>
              <w:t>- rozlišuje jednotlivé konstrukční systémy a zná jejich rozdíly</w:t>
            </w:r>
          </w:p>
          <w:p w:rsidR="00E82A45" w:rsidRDefault="00E82A45">
            <w:pPr>
              <w:ind w:hanging="180"/>
            </w:pPr>
            <w:r>
              <w:rPr>
                <w:color w:val="000000"/>
              </w:rPr>
              <w:t>- zná hlavní části konstrukčních systémů</w:t>
            </w:r>
          </w:p>
          <w:p w:rsidR="00E82A45" w:rsidRDefault="00E82A45">
            <w:pPr>
              <w:ind w:hanging="180"/>
              <w:rPr>
                <w:color w:val="000000"/>
              </w:rPr>
            </w:pPr>
          </w:p>
        </w:tc>
        <w:tc>
          <w:tcPr>
            <w:tcW w:w="3909"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ind w:hanging="72"/>
            </w:pPr>
            <w:r>
              <w:rPr>
                <w:b/>
                <w:bCs/>
                <w:color w:val="000000"/>
              </w:rPr>
              <w:t>1.2 Konstrukční systémy</w:t>
            </w:r>
          </w:p>
          <w:p w:rsidR="00E82A45" w:rsidRDefault="00E82A45">
            <w:pPr>
              <w:ind w:hanging="205"/>
            </w:pPr>
            <w:r>
              <w:rPr>
                <w:color w:val="000000"/>
              </w:rPr>
              <w:t>- stěnové a skeletové systémy</w:t>
            </w:r>
          </w:p>
          <w:p w:rsidR="00E82A45" w:rsidRDefault="00E82A45">
            <w:pPr>
              <w:ind w:hanging="205"/>
            </w:pPr>
            <w:r>
              <w:rPr>
                <w:color w:val="000000"/>
              </w:rPr>
              <w:t>- kombinované systémy</w:t>
            </w:r>
          </w:p>
        </w:tc>
        <w:tc>
          <w:tcPr>
            <w:tcW w:w="952"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jc w:val="center"/>
            </w:pPr>
            <w:r>
              <w:rPr>
                <w:color w:val="000000"/>
              </w:rPr>
              <w:t>1</w:t>
            </w:r>
          </w:p>
        </w:tc>
      </w:tr>
    </w:tbl>
    <w:p w:rsidR="00E82A45" w:rsidRDefault="00E82A45">
      <w:pPr>
        <w:rPr>
          <w:caps/>
          <w:color w:val="000000"/>
        </w:rPr>
      </w:pPr>
    </w:p>
    <w:tbl>
      <w:tblPr>
        <w:tblW w:w="0" w:type="auto"/>
        <w:tblInd w:w="-189" w:type="dxa"/>
        <w:tblLayout w:type="fixed"/>
        <w:tblCellMar>
          <w:left w:w="58" w:type="dxa"/>
        </w:tblCellMar>
        <w:tblLook w:val="0000" w:firstRow="0" w:lastRow="0" w:firstColumn="0" w:lastColumn="0" w:noHBand="0" w:noVBand="0"/>
      </w:tblPr>
      <w:tblGrid>
        <w:gridCol w:w="4453"/>
        <w:gridCol w:w="3915"/>
        <w:gridCol w:w="948"/>
      </w:tblGrid>
      <w:tr w:rsidR="00E82A45">
        <w:trPr>
          <w:cantSplit/>
        </w:trPr>
        <w:tc>
          <w:tcPr>
            <w:tcW w:w="445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E82A45" w:rsidRDefault="00E82A45">
            <w:r>
              <w:rPr>
                <w:color w:val="000000"/>
              </w:rPr>
              <w:t>Žák</w:t>
            </w:r>
          </w:p>
          <w:p w:rsidR="00E82A45" w:rsidRDefault="00E82A45">
            <w:pPr>
              <w:ind w:hanging="180"/>
              <w:rPr>
                <w:color w:val="000000"/>
              </w:rPr>
            </w:pPr>
          </w:p>
          <w:p w:rsidR="00E82A45" w:rsidRDefault="00E82A45">
            <w:pPr>
              <w:ind w:hanging="180"/>
            </w:pPr>
            <w:r>
              <w:rPr>
                <w:color w:val="000000"/>
              </w:rPr>
              <w:t>- zná zdroje elektrické energie</w:t>
            </w:r>
          </w:p>
          <w:p w:rsidR="00E82A45" w:rsidRDefault="00E82A45">
            <w:pPr>
              <w:ind w:hanging="180"/>
            </w:pPr>
            <w:r>
              <w:rPr>
                <w:color w:val="000000"/>
              </w:rPr>
              <w:t xml:space="preserve">- popíše rozvod elektrické energie na staveništi </w:t>
            </w:r>
          </w:p>
          <w:p w:rsidR="00E82A45" w:rsidRDefault="00E82A45">
            <w:pPr>
              <w:ind w:hanging="180"/>
            </w:pPr>
            <w:r>
              <w:rPr>
                <w:color w:val="000000"/>
              </w:rPr>
              <w:t xml:space="preserve">- zná základní pravidla a předpisy bezpečnosti a ochrany zdraví při práci s elektrickými zařízeními </w:t>
            </w:r>
          </w:p>
          <w:p w:rsidR="00E82A45" w:rsidRDefault="00E82A45">
            <w:pPr>
              <w:ind w:hanging="180"/>
            </w:pPr>
            <w:r>
              <w:rPr>
                <w:color w:val="000000"/>
              </w:rPr>
              <w:t xml:space="preserve">- chápe význam zásad bezpečné práce s elektrickými zařízeními </w:t>
            </w:r>
          </w:p>
          <w:p w:rsidR="00E82A45" w:rsidRDefault="00E82A45">
            <w:pPr>
              <w:ind w:hanging="180"/>
            </w:pPr>
            <w:r>
              <w:rPr>
                <w:color w:val="000000"/>
              </w:rPr>
              <w:t>- zná zásady první pomoci při úrazu elektrickým proudem</w:t>
            </w:r>
          </w:p>
        </w:tc>
        <w:tc>
          <w:tcPr>
            <w:tcW w:w="3915"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tabs>
                <w:tab w:val="left" w:pos="426"/>
              </w:tabs>
              <w:ind w:hanging="72"/>
            </w:pPr>
            <w:r>
              <w:rPr>
                <w:b/>
                <w:bCs/>
                <w:caps/>
                <w:color w:val="000000"/>
              </w:rPr>
              <w:t>2. Elektrická zařízení</w:t>
            </w:r>
          </w:p>
          <w:p w:rsidR="00E82A45" w:rsidRDefault="00E82A45">
            <w:pPr>
              <w:ind w:hanging="72"/>
            </w:pPr>
            <w:r>
              <w:rPr>
                <w:b/>
                <w:bCs/>
                <w:color w:val="000000"/>
              </w:rPr>
              <w:t>2.1 Elektrická zařízení</w:t>
            </w:r>
          </w:p>
          <w:p w:rsidR="00E82A45" w:rsidRDefault="00E82A45">
            <w:pPr>
              <w:ind w:hanging="205"/>
            </w:pPr>
            <w:r>
              <w:rPr>
                <w:color w:val="000000"/>
              </w:rPr>
              <w:t>- zdroje elektrické energie</w:t>
            </w:r>
          </w:p>
          <w:p w:rsidR="00E82A45" w:rsidRDefault="00E82A45">
            <w:pPr>
              <w:ind w:hanging="205"/>
            </w:pPr>
            <w:r>
              <w:rPr>
                <w:color w:val="000000"/>
              </w:rPr>
              <w:t>- rozvod na staveništi</w:t>
            </w:r>
          </w:p>
          <w:p w:rsidR="00E82A45" w:rsidRDefault="00E82A45">
            <w:pPr>
              <w:ind w:hanging="205"/>
            </w:pPr>
            <w:r>
              <w:rPr>
                <w:color w:val="000000"/>
              </w:rPr>
              <w:t>- bezpečnostní předpisy pro elektrická zařízení</w:t>
            </w:r>
          </w:p>
          <w:p w:rsidR="00E82A45" w:rsidRDefault="00E82A45">
            <w:pPr>
              <w:ind w:hanging="205"/>
            </w:pPr>
            <w:r>
              <w:rPr>
                <w:color w:val="000000"/>
              </w:rPr>
              <w:t>- bezpečnost a ochrana zdraví při práci s elektrickými zařízeními</w:t>
            </w:r>
          </w:p>
          <w:p w:rsidR="00E82A45" w:rsidRDefault="00E82A45">
            <w:pPr>
              <w:ind w:hanging="205"/>
              <w:rPr>
                <w:color w:val="000000"/>
              </w:rPr>
            </w:pPr>
          </w:p>
          <w:p w:rsidR="00E82A45" w:rsidRDefault="00E82A45">
            <w:pPr>
              <w:ind w:hanging="205"/>
              <w:rPr>
                <w:color w:val="000000"/>
              </w:rPr>
            </w:pPr>
          </w:p>
        </w:tc>
        <w:tc>
          <w:tcPr>
            <w:tcW w:w="948"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jc w:val="center"/>
            </w:pPr>
            <w:r>
              <w:rPr>
                <w:color w:val="000000"/>
              </w:rPr>
              <w:t>1</w:t>
            </w:r>
          </w:p>
        </w:tc>
      </w:tr>
    </w:tbl>
    <w:p w:rsidR="00E82A45" w:rsidRDefault="00E82A45">
      <w:pPr>
        <w:rPr>
          <w:color w:val="000000"/>
        </w:rPr>
      </w:pPr>
    </w:p>
    <w:tbl>
      <w:tblPr>
        <w:tblW w:w="0" w:type="auto"/>
        <w:tblInd w:w="81" w:type="dxa"/>
        <w:tblLayout w:type="fixed"/>
        <w:tblCellMar>
          <w:left w:w="58" w:type="dxa"/>
        </w:tblCellMar>
        <w:tblLook w:val="0000" w:firstRow="0" w:lastRow="0" w:firstColumn="0" w:lastColumn="0" w:noHBand="0" w:noVBand="0"/>
      </w:tblPr>
      <w:tblGrid>
        <w:gridCol w:w="4182"/>
        <w:gridCol w:w="3915"/>
        <w:gridCol w:w="949"/>
      </w:tblGrid>
      <w:tr w:rsidR="00E82A45">
        <w:trPr>
          <w:cantSplit/>
        </w:trPr>
        <w:tc>
          <w:tcPr>
            <w:tcW w:w="4182"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r>
              <w:rPr>
                <w:color w:val="000000"/>
              </w:rPr>
              <w:lastRenderedPageBreak/>
              <w:t>Žák:</w:t>
            </w:r>
          </w:p>
          <w:p w:rsidR="00E82A45" w:rsidRDefault="00E82A45">
            <w:pPr>
              <w:ind w:hanging="180"/>
              <w:rPr>
                <w:color w:val="000000"/>
              </w:rPr>
            </w:pPr>
          </w:p>
          <w:p w:rsidR="00E82A45" w:rsidRDefault="00E82A45">
            <w:pPr>
              <w:ind w:hanging="180"/>
              <w:rPr>
                <w:color w:val="000000"/>
              </w:rPr>
            </w:pPr>
          </w:p>
          <w:p w:rsidR="00E82A45" w:rsidRDefault="00E82A45">
            <w:pPr>
              <w:ind w:hanging="180"/>
              <w:rPr>
                <w:color w:val="000000"/>
              </w:rPr>
            </w:pPr>
          </w:p>
          <w:p w:rsidR="00E82A45" w:rsidRDefault="00E82A45">
            <w:pPr>
              <w:ind w:hanging="180"/>
            </w:pPr>
            <w:r>
              <w:rPr>
                <w:color w:val="000000"/>
              </w:rPr>
              <w:t>- jmenuje základní stavební stroje a zařízení pro zemní práce</w:t>
            </w:r>
          </w:p>
          <w:p w:rsidR="00E82A45" w:rsidRDefault="00E82A45">
            <w:pPr>
              <w:ind w:hanging="180"/>
            </w:pPr>
            <w:r>
              <w:rPr>
                <w:color w:val="000000"/>
              </w:rPr>
              <w:t>- popíše způsoby jejich pohonu</w:t>
            </w:r>
          </w:p>
          <w:p w:rsidR="00E82A45" w:rsidRDefault="00E82A45">
            <w:pPr>
              <w:ind w:hanging="180"/>
            </w:pPr>
            <w:r>
              <w:rPr>
                <w:color w:val="000000"/>
              </w:rPr>
              <w:t>- vysvětluje význam používání strojů a zařízení pro zemní práce</w:t>
            </w:r>
          </w:p>
          <w:p w:rsidR="00E82A45" w:rsidRDefault="00E82A45">
            <w:pPr>
              <w:ind w:hanging="180"/>
            </w:pPr>
            <w:r>
              <w:rPr>
                <w:color w:val="000000"/>
              </w:rPr>
              <w:t>- vysvětlí jejich použití</w:t>
            </w:r>
          </w:p>
          <w:p w:rsidR="00E82A45" w:rsidRDefault="00E82A45">
            <w:r>
              <w:rPr>
                <w:color w:val="000000"/>
              </w:rPr>
              <w:t>jmenuje základní stroje pro dopravu a manipulaci s materiálem</w:t>
            </w:r>
          </w:p>
        </w:tc>
        <w:tc>
          <w:tcPr>
            <w:tcW w:w="3915"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tabs>
                <w:tab w:val="left" w:pos="426"/>
              </w:tabs>
              <w:ind w:hanging="347"/>
              <w:jc w:val="both"/>
            </w:pPr>
            <w:r>
              <w:rPr>
                <w:b/>
                <w:bCs/>
                <w:caps/>
                <w:color w:val="000000"/>
              </w:rPr>
              <w:t>3.</w:t>
            </w:r>
            <w:r>
              <w:rPr>
                <w:b/>
                <w:bCs/>
                <w:caps/>
                <w:color w:val="000000"/>
              </w:rPr>
              <w:tab/>
              <w:t>3. Stroje a zařízení pro PROVÁDĚNÍ STAVEB</w:t>
            </w:r>
          </w:p>
          <w:p w:rsidR="00E82A45" w:rsidRDefault="00E82A45">
            <w:r>
              <w:rPr>
                <w:b/>
                <w:bCs/>
                <w:color w:val="000000"/>
              </w:rPr>
              <w:t>3.1 Stroje pro zemní práce a dopravu</w:t>
            </w:r>
          </w:p>
          <w:p w:rsidR="00E82A45" w:rsidRDefault="00E82A45">
            <w:pPr>
              <w:ind w:hanging="205"/>
            </w:pPr>
            <w:r>
              <w:rPr>
                <w:color w:val="000000"/>
              </w:rPr>
              <w:t>- rypadla a traktorové stroje</w:t>
            </w:r>
          </w:p>
          <w:p w:rsidR="00E82A45" w:rsidRDefault="00E82A45">
            <w:pPr>
              <w:ind w:hanging="205"/>
            </w:pPr>
            <w:r>
              <w:rPr>
                <w:color w:val="000000"/>
              </w:rPr>
              <w:t>- zhutňovače zemin a vrtací soupravy</w:t>
            </w:r>
          </w:p>
          <w:p w:rsidR="00E82A45" w:rsidRDefault="00E82A45">
            <w:pPr>
              <w:ind w:hanging="205"/>
            </w:pPr>
            <w:r>
              <w:rPr>
                <w:color w:val="000000"/>
              </w:rPr>
              <w:t>- dopravní, nakládací a zdvíhací prostředky</w:t>
            </w:r>
          </w:p>
        </w:tc>
        <w:tc>
          <w:tcPr>
            <w:tcW w:w="949"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jc w:val="center"/>
            </w:pPr>
            <w:r>
              <w:rPr>
                <w:color w:val="000000"/>
              </w:rPr>
              <w:t>1</w:t>
            </w:r>
          </w:p>
        </w:tc>
      </w:tr>
    </w:tbl>
    <w:p w:rsidR="00E82A45" w:rsidRDefault="00E82A45">
      <w:pPr>
        <w:rPr>
          <w:color w:val="000000"/>
        </w:rPr>
      </w:pPr>
    </w:p>
    <w:tbl>
      <w:tblPr>
        <w:tblW w:w="0" w:type="auto"/>
        <w:tblInd w:w="66" w:type="dxa"/>
        <w:tblLayout w:type="fixed"/>
        <w:tblCellMar>
          <w:left w:w="58" w:type="dxa"/>
        </w:tblCellMar>
        <w:tblLook w:val="0000" w:firstRow="0" w:lastRow="0" w:firstColumn="0" w:lastColumn="0" w:noHBand="0" w:noVBand="0"/>
      </w:tblPr>
      <w:tblGrid>
        <w:gridCol w:w="4303"/>
        <w:gridCol w:w="3811"/>
        <w:gridCol w:w="947"/>
      </w:tblGrid>
      <w:tr w:rsidR="00E82A45">
        <w:trPr>
          <w:cantSplit/>
        </w:trPr>
        <w:tc>
          <w:tcPr>
            <w:tcW w:w="4303"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r>
              <w:rPr>
                <w:color w:val="000000"/>
              </w:rPr>
              <w:t>Žák:</w:t>
            </w:r>
          </w:p>
          <w:p w:rsidR="00E82A45" w:rsidRDefault="00E82A45">
            <w:pPr>
              <w:ind w:hanging="170"/>
              <w:rPr>
                <w:color w:val="000000"/>
              </w:rPr>
            </w:pPr>
          </w:p>
          <w:p w:rsidR="00E82A45" w:rsidRDefault="00E82A45">
            <w:pPr>
              <w:ind w:hanging="180"/>
              <w:rPr>
                <w:color w:val="000000"/>
              </w:rPr>
            </w:pPr>
          </w:p>
          <w:p w:rsidR="00E82A45" w:rsidRDefault="00E82A45">
            <w:pPr>
              <w:tabs>
                <w:tab w:val="left" w:pos="360"/>
              </w:tabs>
              <w:ind w:hanging="180"/>
            </w:pPr>
            <w:r>
              <w:rPr>
                <w:color w:val="000000"/>
              </w:rPr>
              <w:t>- rozumí pojmu základová spára a základová půda</w:t>
            </w:r>
          </w:p>
          <w:p w:rsidR="00E82A45" w:rsidRDefault="00E82A45">
            <w:pPr>
              <w:tabs>
                <w:tab w:val="left" w:pos="360"/>
              </w:tabs>
              <w:ind w:hanging="180"/>
            </w:pPr>
            <w:r>
              <w:rPr>
                <w:color w:val="000000"/>
              </w:rPr>
              <w:t xml:space="preserve">- vysvětlí závislost velikosti základové spáry na kvalitě základové půdy </w:t>
            </w:r>
          </w:p>
          <w:p w:rsidR="00E82A45" w:rsidRDefault="00E82A45">
            <w:pPr>
              <w:tabs>
                <w:tab w:val="left" w:pos="360"/>
              </w:tabs>
              <w:ind w:hanging="180"/>
            </w:pPr>
            <w:r>
              <w:rPr>
                <w:color w:val="000000"/>
              </w:rPr>
              <w:t>- definuje základovou půdu vhodnou k zakládání</w:t>
            </w:r>
          </w:p>
          <w:p w:rsidR="00E82A45" w:rsidRDefault="00E82A45">
            <w:pPr>
              <w:ind w:hanging="180"/>
            </w:pPr>
            <w:r>
              <w:rPr>
                <w:color w:val="000000"/>
              </w:rPr>
              <w:t>- jmenuje základní vlastnosti základových půd</w:t>
            </w:r>
          </w:p>
        </w:tc>
        <w:tc>
          <w:tcPr>
            <w:tcW w:w="3811"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tabs>
                <w:tab w:val="left" w:pos="426"/>
              </w:tabs>
              <w:ind w:hanging="348"/>
            </w:pPr>
            <w:r>
              <w:rPr>
                <w:b/>
                <w:bCs/>
                <w:caps/>
                <w:color w:val="000000"/>
              </w:rPr>
              <w:t xml:space="preserve">4. </w:t>
            </w:r>
            <w:r>
              <w:rPr>
                <w:b/>
                <w:bCs/>
                <w:caps/>
                <w:color w:val="000000"/>
              </w:rPr>
              <w:tab/>
              <w:t>4. Zakládání a základy</w:t>
            </w:r>
          </w:p>
          <w:p w:rsidR="00E82A45" w:rsidRDefault="00E82A45">
            <w:pPr>
              <w:tabs>
                <w:tab w:val="left" w:pos="279"/>
              </w:tabs>
              <w:ind w:hanging="57"/>
            </w:pPr>
            <w:r>
              <w:rPr>
                <w:b/>
                <w:bCs/>
                <w:color w:val="000000"/>
              </w:rPr>
              <w:t>4.1 Základová spára základová půda</w:t>
            </w:r>
          </w:p>
          <w:p w:rsidR="00E82A45" w:rsidRDefault="00E82A45">
            <w:pPr>
              <w:tabs>
                <w:tab w:val="left" w:pos="279"/>
              </w:tabs>
              <w:ind w:hanging="72"/>
            </w:pPr>
            <w:r>
              <w:rPr>
                <w:color w:val="000000"/>
              </w:rPr>
              <w:t>základová spára</w:t>
            </w:r>
          </w:p>
          <w:p w:rsidR="00E82A45" w:rsidRDefault="00E82A45">
            <w:pPr>
              <w:tabs>
                <w:tab w:val="left" w:pos="279"/>
              </w:tabs>
              <w:ind w:hanging="72"/>
            </w:pPr>
            <w:r>
              <w:rPr>
                <w:color w:val="000000"/>
              </w:rPr>
              <w:t>základová půda</w:t>
            </w:r>
          </w:p>
          <w:p w:rsidR="00E82A45" w:rsidRDefault="00E82A45">
            <w:pPr>
              <w:tabs>
                <w:tab w:val="left" w:pos="279"/>
              </w:tabs>
              <w:ind w:hanging="72"/>
            </w:pPr>
            <w:r>
              <w:rPr>
                <w:color w:val="000000"/>
              </w:rPr>
              <w:t>druhy zemin</w:t>
            </w:r>
          </w:p>
          <w:p w:rsidR="00E82A45" w:rsidRDefault="00E82A45">
            <w:pPr>
              <w:tabs>
                <w:tab w:val="left" w:pos="279"/>
              </w:tabs>
              <w:ind w:hanging="72"/>
            </w:pPr>
            <w:r>
              <w:rPr>
                <w:color w:val="000000"/>
                <w:sz w:val="22"/>
                <w:szCs w:val="22"/>
              </w:rPr>
              <w:t>vlastnosti zemin</w:t>
            </w:r>
          </w:p>
        </w:tc>
        <w:tc>
          <w:tcPr>
            <w:tcW w:w="947"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jc w:val="center"/>
            </w:pPr>
            <w:r>
              <w:rPr>
                <w:color w:val="000000"/>
              </w:rPr>
              <w:t>1</w:t>
            </w:r>
          </w:p>
        </w:tc>
      </w:tr>
      <w:tr w:rsidR="00E82A45">
        <w:trPr>
          <w:cantSplit/>
          <w:trHeight w:val="410"/>
        </w:trPr>
        <w:tc>
          <w:tcPr>
            <w:tcW w:w="4303"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tabs>
                <w:tab w:val="left" w:pos="360"/>
              </w:tabs>
            </w:pPr>
            <w:r>
              <w:rPr>
                <w:color w:val="000000"/>
              </w:rPr>
              <w:t>Žák:</w:t>
            </w:r>
          </w:p>
          <w:p w:rsidR="00E82A45" w:rsidRDefault="00E82A45">
            <w:pPr>
              <w:tabs>
                <w:tab w:val="left" w:pos="360"/>
              </w:tabs>
              <w:ind w:hanging="180"/>
            </w:pPr>
            <w:r>
              <w:rPr>
                <w:color w:val="000000"/>
              </w:rPr>
              <w:t>- rozlišuje druhy zemních prací (výkopy, sypané konstrukce)</w:t>
            </w:r>
          </w:p>
          <w:p w:rsidR="00E82A45" w:rsidRDefault="00E82A45">
            <w:pPr>
              <w:tabs>
                <w:tab w:val="left" w:pos="360"/>
              </w:tabs>
              <w:ind w:hanging="180"/>
            </w:pPr>
            <w:r>
              <w:rPr>
                <w:color w:val="000000"/>
              </w:rPr>
              <w:t>- vysvětlí způsoby zajišťování stěn výkopů svahováním a roubením</w:t>
            </w:r>
          </w:p>
          <w:p w:rsidR="00E82A45" w:rsidRDefault="00E82A45">
            <w:pPr>
              <w:ind w:hanging="180"/>
            </w:pPr>
            <w:r>
              <w:rPr>
                <w:color w:val="000000"/>
              </w:rPr>
              <w:t>- popíše postup prací při svahování a roubení stěn výkopů</w:t>
            </w:r>
          </w:p>
          <w:p w:rsidR="00E82A45" w:rsidRDefault="00E82A45">
            <w:pPr>
              <w:ind w:hanging="180"/>
            </w:pPr>
            <w:r>
              <w:rPr>
                <w:color w:val="000000"/>
              </w:rPr>
              <w:t>zná základní pravidla BOZP při zemních pracích</w:t>
            </w:r>
          </w:p>
          <w:p w:rsidR="00E82A45" w:rsidRDefault="00E82A45">
            <w:pPr>
              <w:ind w:hanging="180"/>
              <w:rPr>
                <w:color w:val="000000"/>
              </w:rPr>
            </w:pPr>
          </w:p>
          <w:p w:rsidR="00E82A45" w:rsidRDefault="00E82A45">
            <w:pPr>
              <w:ind w:hanging="180"/>
              <w:rPr>
                <w:color w:val="000000"/>
              </w:rPr>
            </w:pPr>
          </w:p>
          <w:p w:rsidR="00E82A45" w:rsidRDefault="00E82A45">
            <w:pPr>
              <w:ind w:hanging="180"/>
              <w:rPr>
                <w:color w:val="000000"/>
              </w:rPr>
            </w:pPr>
          </w:p>
          <w:p w:rsidR="00E82A45" w:rsidRDefault="00E82A45">
            <w:pPr>
              <w:ind w:hanging="180"/>
              <w:rPr>
                <w:color w:val="000000"/>
              </w:rPr>
            </w:pPr>
          </w:p>
          <w:p w:rsidR="00E82A45" w:rsidRDefault="00E82A45">
            <w:pPr>
              <w:ind w:hanging="180"/>
              <w:rPr>
                <w:color w:val="000000"/>
              </w:rPr>
            </w:pPr>
          </w:p>
          <w:p w:rsidR="00E82A45" w:rsidRDefault="00E82A45">
            <w:pPr>
              <w:ind w:hanging="180"/>
              <w:rPr>
                <w:color w:val="000000"/>
              </w:rPr>
            </w:pPr>
          </w:p>
          <w:p w:rsidR="00E82A45" w:rsidRDefault="00E82A45">
            <w:pPr>
              <w:ind w:hanging="180"/>
              <w:rPr>
                <w:color w:val="000000"/>
              </w:rPr>
            </w:pPr>
          </w:p>
          <w:p w:rsidR="00E82A45" w:rsidRDefault="00E82A45">
            <w:pPr>
              <w:ind w:hanging="180"/>
              <w:rPr>
                <w:color w:val="000000"/>
              </w:rPr>
            </w:pPr>
          </w:p>
        </w:tc>
        <w:tc>
          <w:tcPr>
            <w:tcW w:w="3811"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ind w:hanging="72"/>
            </w:pPr>
            <w:r>
              <w:rPr>
                <w:b/>
                <w:bCs/>
                <w:color w:val="000000"/>
              </w:rPr>
              <w:t xml:space="preserve">4.2 Zemní práce </w:t>
            </w:r>
          </w:p>
          <w:p w:rsidR="00E82A45" w:rsidRDefault="00E82A45">
            <w:pPr>
              <w:tabs>
                <w:tab w:val="left" w:pos="279"/>
              </w:tabs>
              <w:ind w:hanging="142"/>
            </w:pPr>
            <w:r>
              <w:rPr>
                <w:color w:val="000000"/>
              </w:rPr>
              <w:t>druhy zemních prací</w:t>
            </w:r>
          </w:p>
          <w:p w:rsidR="00E82A45" w:rsidRDefault="00E82A45">
            <w:pPr>
              <w:tabs>
                <w:tab w:val="left" w:pos="279"/>
              </w:tabs>
              <w:ind w:hanging="142"/>
            </w:pPr>
            <w:r>
              <w:rPr>
                <w:color w:val="000000"/>
              </w:rPr>
              <w:t>- zajišťování stěn výkopů proti sesunutí</w:t>
            </w:r>
          </w:p>
          <w:p w:rsidR="00E82A45" w:rsidRDefault="00E82A45">
            <w:pPr>
              <w:tabs>
                <w:tab w:val="left" w:pos="279"/>
              </w:tabs>
              <w:ind w:hanging="142"/>
            </w:pPr>
            <w:r>
              <w:rPr>
                <w:color w:val="000000"/>
              </w:rPr>
              <w:t>- bezpečnost a ochrana zdraví při zemních pracích</w:t>
            </w:r>
          </w:p>
          <w:p w:rsidR="00E82A45" w:rsidRDefault="00E82A45">
            <w:pPr>
              <w:tabs>
                <w:tab w:val="left" w:pos="279"/>
              </w:tabs>
              <w:ind w:hanging="142"/>
              <w:rPr>
                <w:color w:val="000000"/>
              </w:rPr>
            </w:pPr>
          </w:p>
        </w:tc>
        <w:tc>
          <w:tcPr>
            <w:tcW w:w="947"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jc w:val="center"/>
            </w:pPr>
            <w:r>
              <w:rPr>
                <w:color w:val="000000"/>
              </w:rPr>
              <w:t>1</w:t>
            </w:r>
          </w:p>
        </w:tc>
      </w:tr>
      <w:tr w:rsidR="00E82A45">
        <w:trPr>
          <w:cantSplit/>
        </w:trPr>
        <w:tc>
          <w:tcPr>
            <w:tcW w:w="4303"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tabs>
                <w:tab w:val="left" w:pos="360"/>
              </w:tabs>
            </w:pPr>
            <w:r>
              <w:rPr>
                <w:color w:val="000000"/>
              </w:rPr>
              <w:lastRenderedPageBreak/>
              <w:t>vysvětlí funkci základů staveb</w:t>
            </w:r>
          </w:p>
          <w:p w:rsidR="00E82A45" w:rsidRDefault="00E82A45">
            <w:pPr>
              <w:tabs>
                <w:tab w:val="left" w:pos="360"/>
              </w:tabs>
              <w:ind w:hanging="180"/>
            </w:pPr>
            <w:r>
              <w:rPr>
                <w:color w:val="000000"/>
              </w:rPr>
              <w:t>- uvede funkci, druhy a možnosti užití plošných základů (pás, patka, rošt, deska)</w:t>
            </w:r>
          </w:p>
          <w:p w:rsidR="00E82A45" w:rsidRDefault="00E82A45">
            <w:pPr>
              <w:tabs>
                <w:tab w:val="left" w:pos="360"/>
              </w:tabs>
              <w:ind w:hanging="180"/>
            </w:pPr>
            <w:r>
              <w:rPr>
                <w:color w:val="000000"/>
              </w:rPr>
              <w:t>- jmenuje základní pravidla pro stanovení výšky a šířky plošného základu</w:t>
            </w:r>
          </w:p>
          <w:p w:rsidR="00E82A45" w:rsidRDefault="00E82A45">
            <w:pPr>
              <w:ind w:hanging="180"/>
            </w:pPr>
            <w:r>
              <w:rPr>
                <w:color w:val="000000"/>
              </w:rPr>
              <w:t>- vysvětluje pojem roznášecí úhel základů</w:t>
            </w:r>
          </w:p>
          <w:p w:rsidR="00E82A45" w:rsidRDefault="00E82A45">
            <w:pPr>
              <w:tabs>
                <w:tab w:val="left" w:pos="360"/>
              </w:tabs>
              <w:ind w:hanging="180"/>
            </w:pPr>
            <w:r>
              <w:rPr>
                <w:color w:val="000000"/>
              </w:rPr>
              <w:t>- vysvětlí funkci hlubinných základů</w:t>
            </w:r>
          </w:p>
          <w:p w:rsidR="00E82A45" w:rsidRDefault="00E82A45">
            <w:pPr>
              <w:tabs>
                <w:tab w:val="left" w:pos="360"/>
              </w:tabs>
              <w:ind w:hanging="180"/>
            </w:pPr>
            <w:r>
              <w:rPr>
                <w:color w:val="000000"/>
              </w:rPr>
              <w:t>- rozlišuje druhy hlubinných základů</w:t>
            </w:r>
          </w:p>
          <w:p w:rsidR="00E82A45" w:rsidRDefault="00E82A45">
            <w:pPr>
              <w:ind w:hanging="180"/>
            </w:pPr>
            <w:bookmarkStart w:id="72" w:name="__DdeLink__27718_146518294"/>
            <w:bookmarkEnd w:id="72"/>
            <w:r>
              <w:rPr>
                <w:color w:val="000000"/>
              </w:rPr>
              <w:t>- popíše případy užití hlubinných základů</w:t>
            </w:r>
          </w:p>
        </w:tc>
        <w:tc>
          <w:tcPr>
            <w:tcW w:w="3811"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ind w:hanging="72"/>
            </w:pPr>
            <w:r>
              <w:rPr>
                <w:b/>
                <w:bCs/>
                <w:color w:val="000000"/>
              </w:rPr>
              <w:t>4.3 Plošné a hlubinné základy budov</w:t>
            </w:r>
          </w:p>
          <w:p w:rsidR="00E82A45" w:rsidRDefault="00E82A45">
            <w:pPr>
              <w:tabs>
                <w:tab w:val="left" w:pos="279"/>
              </w:tabs>
              <w:ind w:hanging="142"/>
            </w:pPr>
            <w:r>
              <w:rPr>
                <w:color w:val="000000"/>
              </w:rPr>
              <w:t>- funkce a účel základů budov</w:t>
            </w:r>
          </w:p>
          <w:p w:rsidR="00E82A45" w:rsidRDefault="00E82A45">
            <w:pPr>
              <w:tabs>
                <w:tab w:val="left" w:pos="279"/>
              </w:tabs>
              <w:ind w:hanging="142"/>
            </w:pPr>
            <w:r>
              <w:rPr>
                <w:color w:val="000000"/>
              </w:rPr>
              <w:t xml:space="preserve">- funkce a druhy plošných základů </w:t>
            </w:r>
          </w:p>
          <w:p w:rsidR="00E82A45" w:rsidRDefault="00E82A45">
            <w:pPr>
              <w:tabs>
                <w:tab w:val="left" w:pos="279"/>
              </w:tabs>
            </w:pPr>
            <w:r>
              <w:rPr>
                <w:color w:val="000000"/>
              </w:rPr>
              <w:t>- užití plošných základů</w:t>
            </w:r>
          </w:p>
          <w:p w:rsidR="00E82A45" w:rsidRDefault="00E82A45">
            <w:pPr>
              <w:tabs>
                <w:tab w:val="left" w:pos="279"/>
                <w:tab w:val="left" w:pos="2758"/>
              </w:tabs>
              <w:ind w:hanging="142"/>
            </w:pPr>
            <w:r>
              <w:rPr>
                <w:color w:val="000000"/>
              </w:rPr>
              <w:t>- parametry plošných základů</w:t>
            </w:r>
          </w:p>
          <w:p w:rsidR="00E82A45" w:rsidRDefault="00E82A45">
            <w:pPr>
              <w:tabs>
                <w:tab w:val="left" w:pos="279"/>
              </w:tabs>
              <w:ind w:hanging="142"/>
            </w:pPr>
            <w:r>
              <w:rPr>
                <w:color w:val="000000"/>
              </w:rPr>
              <w:t>- funkce a druhy hlubinných základů</w:t>
            </w:r>
          </w:p>
          <w:p w:rsidR="00E82A45" w:rsidRDefault="00E82A45">
            <w:pPr>
              <w:tabs>
                <w:tab w:val="left" w:pos="279"/>
              </w:tabs>
              <w:ind w:hanging="142"/>
            </w:pPr>
            <w:r>
              <w:rPr>
                <w:color w:val="000000"/>
              </w:rPr>
              <w:t>- užití hlubinných základů</w:t>
            </w:r>
          </w:p>
        </w:tc>
        <w:tc>
          <w:tcPr>
            <w:tcW w:w="947"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jc w:val="center"/>
            </w:pPr>
            <w:r>
              <w:rPr>
                <w:color w:val="000000"/>
              </w:rPr>
              <w:t>1</w:t>
            </w:r>
          </w:p>
        </w:tc>
      </w:tr>
    </w:tbl>
    <w:p w:rsidR="00E82A45" w:rsidRDefault="00E82A45">
      <w:pPr>
        <w:rPr>
          <w:color w:val="000000"/>
        </w:rPr>
      </w:pPr>
    </w:p>
    <w:tbl>
      <w:tblPr>
        <w:tblW w:w="0" w:type="auto"/>
        <w:tblInd w:w="66" w:type="dxa"/>
        <w:tblLayout w:type="fixed"/>
        <w:tblCellMar>
          <w:left w:w="58" w:type="dxa"/>
        </w:tblCellMar>
        <w:tblLook w:val="0000" w:firstRow="0" w:lastRow="0" w:firstColumn="0" w:lastColumn="0" w:noHBand="0" w:noVBand="0"/>
      </w:tblPr>
      <w:tblGrid>
        <w:gridCol w:w="4303"/>
        <w:gridCol w:w="3811"/>
        <w:gridCol w:w="947"/>
      </w:tblGrid>
      <w:tr w:rsidR="00E82A45">
        <w:trPr>
          <w:cantSplit/>
        </w:trPr>
        <w:tc>
          <w:tcPr>
            <w:tcW w:w="4303"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r>
              <w:rPr>
                <w:color w:val="000000"/>
              </w:rPr>
              <w:t>Žák:</w:t>
            </w:r>
          </w:p>
          <w:p w:rsidR="00E82A45" w:rsidRDefault="00E82A45">
            <w:pPr>
              <w:ind w:hanging="180"/>
              <w:rPr>
                <w:color w:val="000000"/>
              </w:rPr>
            </w:pPr>
          </w:p>
          <w:p w:rsidR="00E82A45" w:rsidRDefault="00E82A45">
            <w:r>
              <w:rPr>
                <w:color w:val="000000"/>
              </w:rPr>
              <w:t>popíše negativní vlivy vlhkosti na stavební dílo</w:t>
            </w:r>
          </w:p>
          <w:p w:rsidR="00E82A45" w:rsidRDefault="00E82A45">
            <w:pPr>
              <w:ind w:hanging="180"/>
            </w:pPr>
            <w:r>
              <w:rPr>
                <w:color w:val="000000"/>
              </w:rPr>
              <w:t>- rozlišuje příčiny vlhkosti stavebních konstrukcí</w:t>
            </w:r>
          </w:p>
          <w:p w:rsidR="00E82A45" w:rsidRDefault="00E82A45">
            <w:pPr>
              <w:ind w:hanging="180"/>
            </w:pPr>
            <w:r>
              <w:rPr>
                <w:color w:val="000000"/>
              </w:rPr>
              <w:t>- vysvětlí, jakou funkci mají izolace proti vlhkosti</w:t>
            </w:r>
          </w:p>
          <w:p w:rsidR="00E82A45" w:rsidRDefault="00E82A45">
            <w:pPr>
              <w:ind w:hanging="180"/>
            </w:pPr>
            <w:r>
              <w:rPr>
                <w:color w:val="000000"/>
              </w:rPr>
              <w:t>- popíše způsoby omezování vlhkosti ve stavebních konstrukcích</w:t>
            </w:r>
          </w:p>
          <w:p w:rsidR="00E82A45" w:rsidRDefault="00E82A45">
            <w:pPr>
              <w:ind w:hanging="180"/>
            </w:pPr>
            <w:r>
              <w:rPr>
                <w:color w:val="000000"/>
              </w:rPr>
              <w:t>- uvede zdroje radonu v budovách</w:t>
            </w:r>
          </w:p>
          <w:p w:rsidR="00E82A45" w:rsidRDefault="00E82A45">
            <w:pPr>
              <w:ind w:hanging="180"/>
            </w:pPr>
            <w:r>
              <w:rPr>
                <w:color w:val="000000"/>
              </w:rPr>
              <w:t>- je informován o způsobu měření radonového rizika na pozemcích a v budovách</w:t>
            </w:r>
          </w:p>
          <w:p w:rsidR="00E82A45" w:rsidRDefault="00E82A45">
            <w:pPr>
              <w:ind w:hanging="180"/>
            </w:pPr>
            <w:r>
              <w:rPr>
                <w:color w:val="000000"/>
              </w:rPr>
              <w:t>- popíše jednotlivé kategorie radonového rizika</w:t>
            </w:r>
          </w:p>
          <w:p w:rsidR="00E82A45" w:rsidRDefault="00E82A45">
            <w:pPr>
              <w:ind w:hanging="180"/>
            </w:pPr>
            <w:r>
              <w:rPr>
                <w:color w:val="000000"/>
              </w:rPr>
              <w:t xml:space="preserve">- vysvětlí různé způsoby opatření pro jednotlivé kategorie radonového rizika </w:t>
            </w:r>
          </w:p>
        </w:tc>
        <w:tc>
          <w:tcPr>
            <w:tcW w:w="3811"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tabs>
                <w:tab w:val="left" w:pos="426"/>
              </w:tabs>
              <w:ind w:hanging="72"/>
            </w:pPr>
            <w:r>
              <w:rPr>
                <w:b/>
                <w:bCs/>
                <w:caps/>
                <w:color w:val="000000"/>
              </w:rPr>
              <w:t>5. Hydroizolace a izolace proti radonu</w:t>
            </w:r>
          </w:p>
          <w:p w:rsidR="00E82A45" w:rsidRDefault="00E82A45">
            <w:pPr>
              <w:tabs>
                <w:tab w:val="left" w:pos="279"/>
              </w:tabs>
              <w:ind w:hanging="72"/>
            </w:pPr>
            <w:r>
              <w:rPr>
                <w:b/>
                <w:bCs/>
                <w:color w:val="000000"/>
              </w:rPr>
              <w:t>5.1 Hydroizolace</w:t>
            </w:r>
          </w:p>
          <w:p w:rsidR="00E82A45" w:rsidRDefault="00E82A45">
            <w:pPr>
              <w:tabs>
                <w:tab w:val="left" w:pos="279"/>
              </w:tabs>
              <w:ind w:hanging="142"/>
            </w:pPr>
            <w:r>
              <w:rPr>
                <w:color w:val="000000"/>
              </w:rPr>
              <w:t xml:space="preserve">- vliv vlhkosti na stavební dílo </w:t>
            </w:r>
          </w:p>
          <w:p w:rsidR="00E82A45" w:rsidRDefault="00E82A45">
            <w:pPr>
              <w:tabs>
                <w:tab w:val="left" w:pos="279"/>
              </w:tabs>
              <w:ind w:hanging="142"/>
            </w:pPr>
            <w:r>
              <w:rPr>
                <w:color w:val="000000"/>
              </w:rPr>
              <w:t>- způsoby ochrany staveb proti vlhkosti</w:t>
            </w:r>
          </w:p>
          <w:p w:rsidR="00E82A45" w:rsidRDefault="00E82A45">
            <w:pPr>
              <w:tabs>
                <w:tab w:val="left" w:pos="279"/>
              </w:tabs>
              <w:ind w:hanging="72"/>
            </w:pPr>
            <w:r>
              <w:rPr>
                <w:b/>
                <w:bCs/>
                <w:color w:val="000000"/>
              </w:rPr>
              <w:t>5.2 Izolace proti radonu</w:t>
            </w:r>
          </w:p>
          <w:p w:rsidR="00E82A45" w:rsidRDefault="00E82A45">
            <w:pPr>
              <w:tabs>
                <w:tab w:val="left" w:pos="279"/>
              </w:tabs>
              <w:ind w:hanging="206"/>
            </w:pPr>
            <w:r>
              <w:rPr>
                <w:color w:val="000000"/>
              </w:rPr>
              <w:t>- význam izolací proti radonu, vliv radonu na zdraví člověka</w:t>
            </w:r>
          </w:p>
          <w:p w:rsidR="00E82A45" w:rsidRDefault="00E82A45">
            <w:pPr>
              <w:tabs>
                <w:tab w:val="left" w:pos="279"/>
              </w:tabs>
              <w:ind w:hanging="206"/>
            </w:pPr>
            <w:r>
              <w:rPr>
                <w:color w:val="000000"/>
              </w:rPr>
              <w:t>- kategorie radonových rizik</w:t>
            </w:r>
          </w:p>
          <w:p w:rsidR="00E82A45" w:rsidRDefault="00E82A45">
            <w:pPr>
              <w:tabs>
                <w:tab w:val="left" w:pos="279"/>
              </w:tabs>
              <w:ind w:hanging="206"/>
            </w:pPr>
            <w:r>
              <w:rPr>
                <w:color w:val="000000"/>
              </w:rPr>
              <w:t>- způsoby ochrany proti radonu dle radonových rizik</w:t>
            </w:r>
          </w:p>
        </w:tc>
        <w:tc>
          <w:tcPr>
            <w:tcW w:w="947"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jc w:val="center"/>
            </w:pPr>
            <w:r>
              <w:rPr>
                <w:color w:val="000000"/>
              </w:rPr>
              <w:t>1</w:t>
            </w:r>
          </w:p>
          <w:p w:rsidR="00E82A45" w:rsidRDefault="00E82A45">
            <w:pPr>
              <w:jc w:val="center"/>
              <w:rPr>
                <w:color w:val="000000"/>
              </w:rPr>
            </w:pPr>
          </w:p>
          <w:p w:rsidR="00E82A45" w:rsidRDefault="00E82A45">
            <w:pPr>
              <w:jc w:val="center"/>
              <w:rPr>
                <w:color w:val="000000"/>
              </w:rPr>
            </w:pPr>
          </w:p>
          <w:p w:rsidR="00E82A45" w:rsidRDefault="00E82A45">
            <w:pPr>
              <w:jc w:val="center"/>
              <w:rPr>
                <w:color w:val="000000"/>
              </w:rPr>
            </w:pPr>
          </w:p>
          <w:p w:rsidR="00E82A45" w:rsidRDefault="00E82A45">
            <w:pPr>
              <w:jc w:val="center"/>
              <w:rPr>
                <w:color w:val="000000"/>
              </w:rPr>
            </w:pPr>
          </w:p>
          <w:p w:rsidR="00E82A45" w:rsidRDefault="00E82A45">
            <w:pPr>
              <w:jc w:val="center"/>
              <w:rPr>
                <w:color w:val="000000"/>
              </w:rPr>
            </w:pPr>
          </w:p>
          <w:p w:rsidR="00E82A45" w:rsidRDefault="00E82A45">
            <w:pPr>
              <w:jc w:val="center"/>
            </w:pPr>
            <w:r>
              <w:rPr>
                <w:color w:val="000000"/>
              </w:rPr>
              <w:t>1</w:t>
            </w:r>
          </w:p>
        </w:tc>
      </w:tr>
    </w:tbl>
    <w:p w:rsidR="00E82A45" w:rsidRDefault="00E82A45">
      <w:pPr>
        <w:rPr>
          <w:color w:val="000000"/>
        </w:rPr>
      </w:pPr>
    </w:p>
    <w:tbl>
      <w:tblPr>
        <w:tblW w:w="0" w:type="auto"/>
        <w:tblInd w:w="96" w:type="dxa"/>
        <w:tblLayout w:type="fixed"/>
        <w:tblCellMar>
          <w:left w:w="58" w:type="dxa"/>
        </w:tblCellMar>
        <w:tblLook w:val="0000" w:firstRow="0" w:lastRow="0" w:firstColumn="0" w:lastColumn="0" w:noHBand="0" w:noVBand="0"/>
      </w:tblPr>
      <w:tblGrid>
        <w:gridCol w:w="4275"/>
        <w:gridCol w:w="3809"/>
        <w:gridCol w:w="947"/>
      </w:tblGrid>
      <w:tr w:rsidR="00E82A45">
        <w:trPr>
          <w:cantSplit/>
        </w:trPr>
        <w:tc>
          <w:tcPr>
            <w:tcW w:w="4275"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E82A45" w:rsidRDefault="00E82A45">
            <w:r>
              <w:rPr>
                <w:color w:val="000000"/>
              </w:rPr>
              <w:lastRenderedPageBreak/>
              <w:t>Žák:</w:t>
            </w:r>
          </w:p>
          <w:p w:rsidR="00E82A45" w:rsidRDefault="00E82A45">
            <w:pPr>
              <w:ind w:hanging="180"/>
              <w:rPr>
                <w:color w:val="000000"/>
              </w:rPr>
            </w:pPr>
          </w:p>
          <w:p w:rsidR="00E82A45" w:rsidRDefault="00E82A45">
            <w:pPr>
              <w:ind w:hanging="180"/>
              <w:rPr>
                <w:color w:val="000000"/>
              </w:rPr>
            </w:pPr>
          </w:p>
          <w:p w:rsidR="00E82A45" w:rsidRDefault="00E82A45">
            <w:pPr>
              <w:ind w:hanging="180"/>
            </w:pPr>
            <w:r>
              <w:rPr>
                <w:color w:val="000000"/>
              </w:rPr>
              <w:t>- rozlišuje nosné a nenosné zdivo</w:t>
            </w:r>
          </w:p>
          <w:p w:rsidR="00E82A45" w:rsidRDefault="00E82A45">
            <w:pPr>
              <w:ind w:hanging="180"/>
            </w:pPr>
            <w:r>
              <w:rPr>
                <w:color w:val="000000"/>
              </w:rPr>
              <w:t>- rozlišuje druhy cihelných materiálů</w:t>
            </w:r>
          </w:p>
          <w:p w:rsidR="00E82A45" w:rsidRDefault="00E82A45">
            <w:pPr>
              <w:ind w:hanging="180"/>
            </w:pPr>
            <w:r>
              <w:rPr>
                <w:color w:val="000000"/>
              </w:rPr>
              <w:t>- uvede vlastnosti cihelných zdících materiálů a jejich vliv na požadované fyzikální a mechanické vlastnosti zděných konstrukcí</w:t>
            </w:r>
          </w:p>
          <w:p w:rsidR="00E82A45" w:rsidRDefault="00E82A45">
            <w:pPr>
              <w:ind w:hanging="180"/>
            </w:pPr>
            <w:r>
              <w:rPr>
                <w:color w:val="000000"/>
              </w:rPr>
              <w:t>- vysvětlí pojem tepelný odpor konstrukcí a rozumí pojmu tepelný most</w:t>
            </w:r>
          </w:p>
          <w:p w:rsidR="00E82A45" w:rsidRDefault="00E82A45">
            <w:pPr>
              <w:ind w:hanging="180"/>
            </w:pPr>
            <w:r>
              <w:rPr>
                <w:color w:val="000000"/>
              </w:rPr>
              <w:t>- zná výrobní a skladebné rozměry cihel</w:t>
            </w:r>
          </w:p>
          <w:p w:rsidR="00E82A45" w:rsidRDefault="00E82A45">
            <w:pPr>
              <w:ind w:hanging="180"/>
            </w:pPr>
            <w:r>
              <w:rPr>
                <w:color w:val="000000"/>
              </w:rPr>
              <w:t>- rozlišuje skladebné, výrobní a skutečné rozměry materiálů</w:t>
            </w:r>
          </w:p>
          <w:p w:rsidR="00E82A45" w:rsidRDefault="00E82A45">
            <w:pPr>
              <w:ind w:hanging="180"/>
            </w:pPr>
            <w:r>
              <w:rPr>
                <w:color w:val="000000"/>
              </w:rPr>
              <w:t>- vysvětlí pravidla pro zdění z cihel a cihelných tvarovek</w:t>
            </w:r>
          </w:p>
          <w:p w:rsidR="00E82A45" w:rsidRDefault="00E82A45">
            <w:pPr>
              <w:ind w:hanging="180"/>
            </w:pPr>
            <w:r>
              <w:rPr>
                <w:color w:val="000000"/>
              </w:rPr>
              <w:t>- vysvětlí výhody a nevýhody zdiva z cihelných materiálů</w:t>
            </w:r>
          </w:p>
        </w:tc>
        <w:tc>
          <w:tcPr>
            <w:tcW w:w="3809"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tabs>
                <w:tab w:val="left" w:pos="426"/>
              </w:tabs>
            </w:pPr>
            <w:r>
              <w:rPr>
                <w:b/>
                <w:bCs/>
                <w:caps/>
                <w:color w:val="000000"/>
              </w:rPr>
              <w:t xml:space="preserve">6. Svislé konstrukce </w:t>
            </w:r>
          </w:p>
          <w:p w:rsidR="00E82A45" w:rsidRDefault="00E82A45">
            <w:pPr>
              <w:tabs>
                <w:tab w:val="left" w:pos="279"/>
              </w:tabs>
            </w:pPr>
            <w:r>
              <w:rPr>
                <w:b/>
                <w:bCs/>
                <w:color w:val="000000"/>
              </w:rPr>
              <w:t>6.1 Nosné zdivo z cihelných materiálů</w:t>
            </w:r>
          </w:p>
          <w:p w:rsidR="00E82A45" w:rsidRDefault="00E82A45">
            <w:pPr>
              <w:tabs>
                <w:tab w:val="left" w:pos="279"/>
              </w:tabs>
              <w:ind w:hanging="142"/>
            </w:pPr>
            <w:r>
              <w:rPr>
                <w:color w:val="000000"/>
              </w:rPr>
              <w:t>- druhy cihelného zdiva</w:t>
            </w:r>
          </w:p>
          <w:p w:rsidR="00E82A45" w:rsidRDefault="00E82A45">
            <w:pPr>
              <w:tabs>
                <w:tab w:val="left" w:pos="279"/>
              </w:tabs>
              <w:ind w:hanging="142"/>
            </w:pPr>
            <w:r>
              <w:rPr>
                <w:color w:val="000000"/>
              </w:rPr>
              <w:t>- zdivo z cihel plných pálených</w:t>
            </w:r>
          </w:p>
          <w:p w:rsidR="00E82A45" w:rsidRDefault="00E82A45">
            <w:pPr>
              <w:tabs>
                <w:tab w:val="left" w:pos="279"/>
              </w:tabs>
              <w:ind w:hanging="142"/>
            </w:pPr>
            <w:r>
              <w:rPr>
                <w:color w:val="000000"/>
              </w:rPr>
              <w:t>- výhody a nevýhody zdiva z cihel plných pálených</w:t>
            </w:r>
          </w:p>
          <w:p w:rsidR="00E82A45" w:rsidRDefault="00E82A45">
            <w:pPr>
              <w:tabs>
                <w:tab w:val="left" w:pos="279"/>
              </w:tabs>
              <w:ind w:hanging="142"/>
            </w:pPr>
            <w:r>
              <w:rPr>
                <w:color w:val="000000"/>
              </w:rPr>
              <w:t>- zdivo z cihelných tvarovek</w:t>
            </w:r>
          </w:p>
          <w:p w:rsidR="00E82A45" w:rsidRDefault="00E82A45">
            <w:pPr>
              <w:tabs>
                <w:tab w:val="left" w:pos="279"/>
              </w:tabs>
              <w:ind w:hanging="142"/>
            </w:pPr>
            <w:r>
              <w:rPr>
                <w:color w:val="000000"/>
              </w:rPr>
              <w:t>- doplňkové tvarovky</w:t>
            </w:r>
          </w:p>
          <w:p w:rsidR="00E82A45" w:rsidRDefault="00E82A45">
            <w:pPr>
              <w:tabs>
                <w:tab w:val="left" w:pos="279"/>
              </w:tabs>
              <w:ind w:hanging="142"/>
            </w:pPr>
            <w:r>
              <w:rPr>
                <w:color w:val="000000"/>
              </w:rPr>
              <w:t>- výhody a nevýhody zdiva z cihelných tvarovek</w:t>
            </w:r>
          </w:p>
        </w:tc>
        <w:tc>
          <w:tcPr>
            <w:tcW w:w="947"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jc w:val="center"/>
            </w:pPr>
            <w:r>
              <w:rPr>
                <w:color w:val="000000"/>
              </w:rPr>
              <w:t>2</w:t>
            </w:r>
          </w:p>
        </w:tc>
      </w:tr>
      <w:tr w:rsidR="00E82A45">
        <w:trPr>
          <w:cantSplit/>
        </w:trPr>
        <w:tc>
          <w:tcPr>
            <w:tcW w:w="4275"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r>
              <w:rPr>
                <w:color w:val="000000"/>
              </w:rPr>
              <w:t>Žák:</w:t>
            </w:r>
          </w:p>
          <w:p w:rsidR="00E82A45" w:rsidRDefault="00E82A45">
            <w:pPr>
              <w:ind w:hanging="180"/>
              <w:rPr>
                <w:color w:val="000000"/>
              </w:rPr>
            </w:pPr>
          </w:p>
          <w:p w:rsidR="00E82A45" w:rsidRDefault="00E82A45">
            <w:pPr>
              <w:ind w:hanging="180"/>
            </w:pPr>
            <w:r>
              <w:rPr>
                <w:color w:val="000000"/>
              </w:rPr>
              <w:t>- rozlišuje druhy nepálených zdících materiálů</w:t>
            </w:r>
          </w:p>
          <w:p w:rsidR="00E82A45" w:rsidRDefault="00E82A45">
            <w:pPr>
              <w:ind w:hanging="180"/>
            </w:pPr>
            <w:r>
              <w:rPr>
                <w:color w:val="000000"/>
              </w:rPr>
              <w:t>- uvede vlastnosti nepálených zdících materiálů a jejich vliv na požadované fyzikální a mechanické vlastnosti zděných konstrukcí</w:t>
            </w:r>
          </w:p>
          <w:p w:rsidR="00E82A45" w:rsidRDefault="00E82A45">
            <w:pPr>
              <w:ind w:hanging="180"/>
            </w:pPr>
            <w:r>
              <w:rPr>
                <w:color w:val="000000"/>
              </w:rPr>
              <w:t>- popíše a nakreslí základní vazby tvárnicového, kamenného a smíšeného zdiva</w:t>
            </w:r>
          </w:p>
          <w:p w:rsidR="00E82A45" w:rsidRDefault="00E82A45">
            <w:pPr>
              <w:ind w:hanging="180"/>
            </w:pPr>
            <w:r>
              <w:rPr>
                <w:color w:val="000000"/>
              </w:rPr>
              <w:t>- vysvětlí výhody a nevýhody tvárnicového, kamenného a smíšeného zdiva</w:t>
            </w:r>
          </w:p>
          <w:p w:rsidR="00E82A45" w:rsidRDefault="00E82A45">
            <w:pPr>
              <w:ind w:hanging="180"/>
              <w:rPr>
                <w:color w:val="000000"/>
              </w:rPr>
            </w:pPr>
          </w:p>
        </w:tc>
        <w:tc>
          <w:tcPr>
            <w:tcW w:w="3809"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tabs>
                <w:tab w:val="left" w:pos="4290"/>
              </w:tabs>
            </w:pPr>
            <w:r>
              <w:rPr>
                <w:b/>
                <w:bCs/>
                <w:color w:val="000000"/>
              </w:rPr>
              <w:t xml:space="preserve">6.2 Nosné zdivo z nepálených materiálů </w:t>
            </w:r>
          </w:p>
          <w:p w:rsidR="00E82A45" w:rsidRDefault="00E82A45">
            <w:pPr>
              <w:tabs>
                <w:tab w:val="left" w:pos="279"/>
              </w:tabs>
              <w:ind w:hanging="207"/>
            </w:pPr>
            <w:r>
              <w:rPr>
                <w:color w:val="000000"/>
              </w:rPr>
              <w:t>- druhy nepálených zdících materiálů</w:t>
            </w:r>
          </w:p>
          <w:p w:rsidR="00E82A45" w:rsidRDefault="00E82A45">
            <w:pPr>
              <w:tabs>
                <w:tab w:val="left" w:pos="279"/>
              </w:tabs>
              <w:ind w:hanging="207"/>
            </w:pPr>
            <w:r>
              <w:rPr>
                <w:color w:val="000000"/>
              </w:rPr>
              <w:t>- tvárnice z lehkých betonů</w:t>
            </w:r>
          </w:p>
          <w:p w:rsidR="00E82A45" w:rsidRDefault="00E82A45">
            <w:pPr>
              <w:tabs>
                <w:tab w:val="left" w:pos="279"/>
              </w:tabs>
              <w:ind w:hanging="207"/>
            </w:pPr>
            <w:r>
              <w:rPr>
                <w:color w:val="000000"/>
              </w:rPr>
              <w:t xml:space="preserve">- kamenné a smíšené zdivo </w:t>
            </w:r>
          </w:p>
          <w:p w:rsidR="00E82A45" w:rsidRDefault="00E82A45">
            <w:pPr>
              <w:tabs>
                <w:tab w:val="left" w:pos="279"/>
              </w:tabs>
              <w:ind w:hanging="207"/>
            </w:pPr>
            <w:r>
              <w:rPr>
                <w:color w:val="000000"/>
              </w:rPr>
              <w:t>- výhody a nevýhody tvárnicového, kamenného a smíšeného zdiva</w:t>
            </w:r>
          </w:p>
        </w:tc>
        <w:tc>
          <w:tcPr>
            <w:tcW w:w="947"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jc w:val="center"/>
            </w:pPr>
            <w:r>
              <w:rPr>
                <w:color w:val="000000"/>
              </w:rPr>
              <w:t>2</w:t>
            </w:r>
          </w:p>
        </w:tc>
      </w:tr>
      <w:tr w:rsidR="00E82A45">
        <w:trPr>
          <w:cantSplit/>
        </w:trPr>
        <w:tc>
          <w:tcPr>
            <w:tcW w:w="4275"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r>
              <w:rPr>
                <w:color w:val="000000"/>
              </w:rPr>
              <w:t>Žák:</w:t>
            </w:r>
          </w:p>
          <w:p w:rsidR="00E82A45" w:rsidRDefault="00E82A45">
            <w:pPr>
              <w:ind w:hanging="180"/>
            </w:pPr>
            <w:r>
              <w:rPr>
                <w:color w:val="000000"/>
              </w:rPr>
              <w:t>- vysvětlí funkci příček a požadavky na příčky</w:t>
            </w:r>
          </w:p>
          <w:p w:rsidR="00E82A45" w:rsidRDefault="00E82A45">
            <w:pPr>
              <w:ind w:hanging="180"/>
            </w:pPr>
            <w:r>
              <w:rPr>
                <w:color w:val="000000"/>
              </w:rPr>
              <w:t>- vysvětlí pojem zvuková neprůzvučnost příčky a akustický (zvukový) most</w:t>
            </w:r>
          </w:p>
          <w:p w:rsidR="00E82A45" w:rsidRDefault="00E82A45">
            <w:r>
              <w:rPr>
                <w:color w:val="000000"/>
              </w:rPr>
              <w:t>vysvětlí pojem výplňové zdivo a uvede jeho použití</w:t>
            </w:r>
          </w:p>
        </w:tc>
        <w:tc>
          <w:tcPr>
            <w:tcW w:w="3809"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tabs>
                <w:tab w:val="left" w:pos="279"/>
              </w:tabs>
              <w:ind w:hanging="72"/>
            </w:pPr>
            <w:r>
              <w:rPr>
                <w:b/>
                <w:bCs/>
                <w:color w:val="000000"/>
              </w:rPr>
              <w:t>6.3 Nenosné zdivo</w:t>
            </w:r>
          </w:p>
          <w:p w:rsidR="00E82A45" w:rsidRDefault="00E82A45">
            <w:pPr>
              <w:tabs>
                <w:tab w:val="left" w:pos="279"/>
              </w:tabs>
              <w:ind w:hanging="142"/>
            </w:pPr>
            <w:r>
              <w:rPr>
                <w:color w:val="000000"/>
              </w:rPr>
              <w:t>- příčky</w:t>
            </w:r>
          </w:p>
          <w:p w:rsidR="00E82A45" w:rsidRDefault="00E82A45">
            <w:pPr>
              <w:tabs>
                <w:tab w:val="left" w:pos="279"/>
              </w:tabs>
              <w:ind w:hanging="142"/>
            </w:pPr>
            <w:r>
              <w:rPr>
                <w:color w:val="000000"/>
              </w:rPr>
              <w:t>- druhy příček a požadavky na příčky</w:t>
            </w:r>
          </w:p>
          <w:p w:rsidR="00E82A45" w:rsidRDefault="00E82A45">
            <w:pPr>
              <w:tabs>
                <w:tab w:val="left" w:pos="279"/>
              </w:tabs>
              <w:ind w:hanging="142"/>
            </w:pPr>
            <w:r>
              <w:rPr>
                <w:color w:val="000000"/>
              </w:rPr>
              <w:t>- zděné příčky</w:t>
            </w:r>
          </w:p>
          <w:p w:rsidR="00E82A45" w:rsidRDefault="00E82A45">
            <w:pPr>
              <w:tabs>
                <w:tab w:val="left" w:pos="279"/>
              </w:tabs>
              <w:ind w:hanging="142"/>
            </w:pPr>
            <w:r>
              <w:rPr>
                <w:color w:val="000000"/>
              </w:rPr>
              <w:t>- montované příčky</w:t>
            </w:r>
          </w:p>
          <w:p w:rsidR="00E82A45" w:rsidRDefault="00E82A45">
            <w:pPr>
              <w:tabs>
                <w:tab w:val="left" w:pos="279"/>
              </w:tabs>
              <w:ind w:hanging="142"/>
            </w:pPr>
            <w:r>
              <w:rPr>
                <w:color w:val="000000"/>
              </w:rPr>
              <w:t>- celistvé příčky</w:t>
            </w:r>
          </w:p>
          <w:p w:rsidR="00E82A45" w:rsidRDefault="00E82A45">
            <w:pPr>
              <w:tabs>
                <w:tab w:val="left" w:pos="279"/>
              </w:tabs>
              <w:ind w:hanging="142"/>
            </w:pPr>
            <w:r>
              <w:rPr>
                <w:color w:val="000000"/>
              </w:rPr>
              <w:t>- výplňové zdivo</w:t>
            </w:r>
          </w:p>
        </w:tc>
        <w:tc>
          <w:tcPr>
            <w:tcW w:w="947"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jc w:val="center"/>
            </w:pPr>
            <w:r>
              <w:rPr>
                <w:color w:val="000000"/>
              </w:rPr>
              <w:t>2</w:t>
            </w:r>
          </w:p>
        </w:tc>
      </w:tr>
      <w:tr w:rsidR="00E82A45">
        <w:trPr>
          <w:cantSplit/>
        </w:trPr>
        <w:tc>
          <w:tcPr>
            <w:tcW w:w="4275"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r>
              <w:rPr>
                <w:color w:val="000000"/>
              </w:rPr>
              <w:lastRenderedPageBreak/>
              <w:t>Žák:</w:t>
            </w:r>
          </w:p>
          <w:p w:rsidR="00E82A45" w:rsidRDefault="00E82A45">
            <w:pPr>
              <w:ind w:hanging="180"/>
              <w:rPr>
                <w:color w:val="000000"/>
              </w:rPr>
            </w:pPr>
          </w:p>
          <w:p w:rsidR="00E82A45" w:rsidRDefault="00E82A45">
            <w:pPr>
              <w:ind w:hanging="180"/>
            </w:pPr>
            <w:r>
              <w:rPr>
                <w:color w:val="000000"/>
              </w:rPr>
              <w:t>- vyjmenuje druhy komínů, zná funkci komínů</w:t>
            </w:r>
          </w:p>
          <w:p w:rsidR="00E82A45" w:rsidRDefault="00E82A45">
            <w:pPr>
              <w:ind w:hanging="180"/>
            </w:pPr>
            <w:r>
              <w:rPr>
                <w:color w:val="000000"/>
              </w:rPr>
              <w:t>- popíše jednotlivé části komínového tělesa</w:t>
            </w:r>
          </w:p>
          <w:p w:rsidR="00E82A45" w:rsidRDefault="00E82A45">
            <w:pPr>
              <w:ind w:hanging="180"/>
            </w:pPr>
            <w:r>
              <w:rPr>
                <w:color w:val="000000"/>
              </w:rPr>
              <w:t>- uvádí požadavky na zřizování sopouchů, vybíracích a vymetacích otvorů</w:t>
            </w:r>
          </w:p>
          <w:p w:rsidR="00E82A45" w:rsidRDefault="00E82A45">
            <w:pPr>
              <w:ind w:hanging="180"/>
            </w:pPr>
            <w:r>
              <w:rPr>
                <w:color w:val="000000"/>
              </w:rPr>
              <w:t>- rozlišuje jednovrstvé a vícevrstvé komíny, popíše jejich užití, rozdíly, výhody a nevýhody</w:t>
            </w:r>
          </w:p>
          <w:p w:rsidR="00E82A45" w:rsidRDefault="00E82A45">
            <w:r>
              <w:rPr>
                <w:color w:val="000000"/>
              </w:rPr>
              <w:t xml:space="preserve">- jmenuje druhy ventilačních průduchů </w:t>
            </w:r>
          </w:p>
          <w:p w:rsidR="00E82A45" w:rsidRDefault="00E82A45">
            <w:pPr>
              <w:ind w:hanging="180"/>
            </w:pPr>
            <w:r>
              <w:rPr>
                <w:color w:val="000000"/>
              </w:rPr>
              <w:t>- vysvětlí pojem minimální výšky komínů nad šikmou a plochou střechou a způsob jejich určování</w:t>
            </w:r>
          </w:p>
        </w:tc>
        <w:tc>
          <w:tcPr>
            <w:tcW w:w="3809"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tabs>
                <w:tab w:val="left" w:pos="279"/>
              </w:tabs>
            </w:pPr>
            <w:r>
              <w:rPr>
                <w:b/>
                <w:bCs/>
                <w:color w:val="000000"/>
              </w:rPr>
              <w:t>6.4 Komíny a ventilační průduchy</w:t>
            </w:r>
          </w:p>
          <w:p w:rsidR="00E82A45" w:rsidRDefault="00E82A45">
            <w:pPr>
              <w:tabs>
                <w:tab w:val="left" w:pos="279"/>
              </w:tabs>
              <w:ind w:hanging="142"/>
            </w:pPr>
            <w:r>
              <w:rPr>
                <w:color w:val="000000"/>
              </w:rPr>
              <w:t>- funkce, druhy a názvosloví komínů</w:t>
            </w:r>
          </w:p>
          <w:p w:rsidR="00E82A45" w:rsidRDefault="00E82A45">
            <w:pPr>
              <w:tabs>
                <w:tab w:val="left" w:pos="279"/>
              </w:tabs>
              <w:ind w:hanging="142"/>
            </w:pPr>
            <w:r>
              <w:rPr>
                <w:color w:val="000000"/>
              </w:rPr>
              <w:t>- jednovrstvé komíny</w:t>
            </w:r>
          </w:p>
          <w:p w:rsidR="00E82A45" w:rsidRDefault="00E82A45">
            <w:pPr>
              <w:tabs>
                <w:tab w:val="left" w:pos="279"/>
              </w:tabs>
              <w:ind w:hanging="142"/>
            </w:pPr>
            <w:r>
              <w:rPr>
                <w:color w:val="000000"/>
              </w:rPr>
              <w:t>- vícevrstvé komíny</w:t>
            </w:r>
          </w:p>
          <w:p w:rsidR="00E82A45" w:rsidRDefault="00E82A45">
            <w:pPr>
              <w:tabs>
                <w:tab w:val="left" w:pos="279"/>
              </w:tabs>
              <w:ind w:hanging="142"/>
            </w:pPr>
            <w:r>
              <w:rPr>
                <w:color w:val="000000"/>
              </w:rPr>
              <w:t>- stavebnicové systémy komínů</w:t>
            </w:r>
          </w:p>
          <w:p w:rsidR="00E82A45" w:rsidRDefault="00E82A45">
            <w:pPr>
              <w:tabs>
                <w:tab w:val="left" w:pos="279"/>
              </w:tabs>
              <w:ind w:hanging="142"/>
            </w:pPr>
            <w:r>
              <w:rPr>
                <w:color w:val="000000"/>
              </w:rPr>
              <w:t>- parametry komínových těles</w:t>
            </w:r>
          </w:p>
          <w:p w:rsidR="00E82A45" w:rsidRDefault="00E82A45">
            <w:pPr>
              <w:tabs>
                <w:tab w:val="left" w:pos="279"/>
              </w:tabs>
              <w:ind w:hanging="142"/>
            </w:pPr>
            <w:r>
              <w:rPr>
                <w:color w:val="000000"/>
              </w:rPr>
              <w:t>- výšky komínů nad střechou</w:t>
            </w:r>
          </w:p>
          <w:p w:rsidR="00E82A45" w:rsidRDefault="00E82A45">
            <w:pPr>
              <w:tabs>
                <w:tab w:val="left" w:pos="279"/>
              </w:tabs>
              <w:ind w:hanging="142"/>
            </w:pPr>
            <w:r>
              <w:rPr>
                <w:color w:val="000000"/>
              </w:rPr>
              <w:t>- stavba vícevrstvých komínů</w:t>
            </w:r>
          </w:p>
          <w:p w:rsidR="00E82A45" w:rsidRDefault="00E82A45">
            <w:pPr>
              <w:tabs>
                <w:tab w:val="left" w:pos="279"/>
              </w:tabs>
              <w:ind w:hanging="142"/>
            </w:pPr>
            <w:r>
              <w:rPr>
                <w:color w:val="000000"/>
              </w:rPr>
              <w:t>- ventilační průduchy</w:t>
            </w:r>
          </w:p>
        </w:tc>
        <w:tc>
          <w:tcPr>
            <w:tcW w:w="947"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jc w:val="center"/>
            </w:pPr>
            <w:r>
              <w:rPr>
                <w:color w:val="000000"/>
              </w:rPr>
              <w:t>2</w:t>
            </w:r>
          </w:p>
        </w:tc>
      </w:tr>
      <w:tr w:rsidR="00E82A45">
        <w:trPr>
          <w:cantSplit/>
        </w:trPr>
        <w:tc>
          <w:tcPr>
            <w:tcW w:w="4275"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r>
              <w:rPr>
                <w:color w:val="000000"/>
              </w:rPr>
              <w:t>Žák:</w:t>
            </w:r>
          </w:p>
          <w:p w:rsidR="00E82A45" w:rsidRDefault="00E82A45">
            <w:pPr>
              <w:ind w:hanging="180"/>
            </w:pPr>
            <w:r>
              <w:rPr>
                <w:color w:val="000000"/>
              </w:rPr>
              <w:t>- popíše části okenního a dveřního otvoru</w:t>
            </w:r>
          </w:p>
          <w:p w:rsidR="00E82A45" w:rsidRDefault="00E82A45">
            <w:pPr>
              <w:ind w:hanging="180"/>
            </w:pPr>
            <w:r>
              <w:rPr>
                <w:color w:val="000000"/>
              </w:rPr>
              <w:t>- vysvětlí pracovní postupy pro osazování okenních rámů a dveřních zárubní</w:t>
            </w:r>
          </w:p>
          <w:p w:rsidR="00E82A45" w:rsidRDefault="00E82A45">
            <w:pPr>
              <w:ind w:hanging="180"/>
            </w:pPr>
            <w:r>
              <w:rPr>
                <w:color w:val="000000"/>
              </w:rPr>
              <w:t>- vyjmenuje základní druhy výplní okenních a dveřních otvorů dle různých materiálů a způsobů otevírání</w:t>
            </w:r>
          </w:p>
        </w:tc>
        <w:tc>
          <w:tcPr>
            <w:tcW w:w="3809"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tabs>
                <w:tab w:val="left" w:pos="279"/>
              </w:tabs>
            </w:pPr>
            <w:r>
              <w:rPr>
                <w:b/>
                <w:bCs/>
                <w:color w:val="000000"/>
              </w:rPr>
              <w:t>6.5 Otvory a výplně otvorů</w:t>
            </w:r>
          </w:p>
          <w:p w:rsidR="00E82A45" w:rsidRDefault="00E82A45">
            <w:pPr>
              <w:tabs>
                <w:tab w:val="left" w:pos="279"/>
              </w:tabs>
              <w:ind w:hanging="72"/>
            </w:pPr>
            <w:r>
              <w:rPr>
                <w:color w:val="000000"/>
              </w:rPr>
              <w:t>- názvosloví otvorů</w:t>
            </w:r>
          </w:p>
          <w:p w:rsidR="00E82A45" w:rsidRDefault="00E82A45">
            <w:pPr>
              <w:tabs>
                <w:tab w:val="left" w:pos="279"/>
              </w:tabs>
              <w:ind w:hanging="72"/>
            </w:pPr>
            <w:r>
              <w:rPr>
                <w:color w:val="000000"/>
              </w:rPr>
              <w:t>- výrobní a skladebný rozměr výplně otvorů</w:t>
            </w:r>
          </w:p>
          <w:p w:rsidR="00E82A45" w:rsidRDefault="00E82A45">
            <w:pPr>
              <w:tabs>
                <w:tab w:val="left" w:pos="279"/>
              </w:tabs>
              <w:ind w:hanging="72"/>
            </w:pPr>
            <w:r>
              <w:rPr>
                <w:color w:val="000000"/>
              </w:rPr>
              <w:t>- výplně otvorů</w:t>
            </w:r>
          </w:p>
        </w:tc>
        <w:tc>
          <w:tcPr>
            <w:tcW w:w="947"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jc w:val="center"/>
            </w:pPr>
            <w:r>
              <w:rPr>
                <w:color w:val="000000"/>
              </w:rPr>
              <w:t>1</w:t>
            </w:r>
          </w:p>
        </w:tc>
      </w:tr>
    </w:tbl>
    <w:p w:rsidR="00E82A45" w:rsidRDefault="00E82A45">
      <w:pPr>
        <w:tabs>
          <w:tab w:val="left" w:pos="426"/>
        </w:tabs>
        <w:rPr>
          <w:color w:val="000000"/>
        </w:rPr>
      </w:pPr>
    </w:p>
    <w:p w:rsidR="00E82A45" w:rsidRDefault="00E82A45">
      <w:pPr>
        <w:tabs>
          <w:tab w:val="left" w:pos="426"/>
        </w:tabs>
        <w:rPr>
          <w:color w:val="000000"/>
        </w:rPr>
      </w:pPr>
    </w:p>
    <w:tbl>
      <w:tblPr>
        <w:tblW w:w="0" w:type="auto"/>
        <w:tblInd w:w="126" w:type="dxa"/>
        <w:tblLayout w:type="fixed"/>
        <w:tblCellMar>
          <w:left w:w="58" w:type="dxa"/>
        </w:tblCellMar>
        <w:tblLook w:val="0000" w:firstRow="0" w:lastRow="0" w:firstColumn="0" w:lastColumn="0" w:noHBand="0" w:noVBand="0"/>
      </w:tblPr>
      <w:tblGrid>
        <w:gridCol w:w="4245"/>
        <w:gridCol w:w="3810"/>
        <w:gridCol w:w="75"/>
        <w:gridCol w:w="943"/>
      </w:tblGrid>
      <w:tr w:rsidR="00E82A45">
        <w:trPr>
          <w:cantSplit/>
        </w:trPr>
        <w:tc>
          <w:tcPr>
            <w:tcW w:w="4245"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r>
              <w:rPr>
                <w:color w:val="000000"/>
              </w:rPr>
              <w:t>Žák:</w:t>
            </w:r>
          </w:p>
          <w:p w:rsidR="00E82A45" w:rsidRDefault="00E82A45">
            <w:pPr>
              <w:ind w:hanging="180"/>
              <w:rPr>
                <w:color w:val="000000"/>
              </w:rPr>
            </w:pPr>
          </w:p>
          <w:p w:rsidR="00E82A45" w:rsidRDefault="00E82A45">
            <w:pPr>
              <w:ind w:hanging="180"/>
              <w:rPr>
                <w:color w:val="000000"/>
              </w:rPr>
            </w:pPr>
          </w:p>
          <w:p w:rsidR="00E82A45" w:rsidRDefault="00E82A45">
            <w:pPr>
              <w:ind w:hanging="180"/>
              <w:rPr>
                <w:color w:val="000000"/>
              </w:rPr>
            </w:pPr>
          </w:p>
          <w:p w:rsidR="00E82A45" w:rsidRDefault="00E82A45">
            <w:pPr>
              <w:ind w:hanging="180"/>
            </w:pPr>
            <w:r>
              <w:rPr>
                <w:color w:val="000000"/>
              </w:rPr>
              <w:t xml:space="preserve">- popíše konstrukční řešení a materiály nadpraží otvorů </w:t>
            </w:r>
          </w:p>
          <w:p w:rsidR="00E82A45" w:rsidRDefault="00E82A45">
            <w:pPr>
              <w:ind w:hanging="180"/>
            </w:pPr>
            <w:r>
              <w:rPr>
                <w:color w:val="000000"/>
              </w:rPr>
              <w:t>- vysvětlí funkci nosné části nadpraží (překladu) a tepelné izolace</w:t>
            </w:r>
          </w:p>
          <w:p w:rsidR="00E82A45" w:rsidRDefault="00E82A45">
            <w:pPr>
              <w:ind w:hanging="180"/>
            </w:pPr>
            <w:r>
              <w:rPr>
                <w:color w:val="000000"/>
              </w:rPr>
              <w:t>- zná a vysvětlí pravidla pro minimální uložení překladu na ostění</w:t>
            </w:r>
          </w:p>
          <w:p w:rsidR="00E82A45" w:rsidRDefault="00E82A45">
            <w:pPr>
              <w:ind w:hanging="180"/>
            </w:pPr>
            <w:r>
              <w:rPr>
                <w:color w:val="000000"/>
              </w:rPr>
              <w:t>- vysvětlí účel ztužujících pásů (věnců) popíše různé druhy ztužujících pásů dle způsobu  jejich konstrukčního řešení a způsobu provádění včetně tepelné izolace</w:t>
            </w:r>
          </w:p>
        </w:tc>
        <w:tc>
          <w:tcPr>
            <w:tcW w:w="3885" w:type="dxa"/>
            <w:gridSpan w:val="2"/>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tabs>
                <w:tab w:val="left" w:pos="426"/>
              </w:tabs>
              <w:ind w:hanging="72"/>
            </w:pPr>
            <w:r>
              <w:rPr>
                <w:b/>
                <w:bCs/>
                <w:caps/>
                <w:color w:val="000000"/>
              </w:rPr>
              <w:t xml:space="preserve">7. Vodorovné konstrukce </w:t>
            </w:r>
          </w:p>
          <w:p w:rsidR="00E82A45" w:rsidRDefault="00E82A45">
            <w:pPr>
              <w:tabs>
                <w:tab w:val="left" w:pos="279"/>
              </w:tabs>
              <w:ind w:hanging="72"/>
            </w:pPr>
            <w:r>
              <w:rPr>
                <w:b/>
                <w:bCs/>
                <w:color w:val="000000"/>
              </w:rPr>
              <w:t>7.1. Nadpraží, ztužující pásy (věnce)</w:t>
            </w:r>
          </w:p>
          <w:p w:rsidR="00E82A45" w:rsidRDefault="00E82A45">
            <w:pPr>
              <w:tabs>
                <w:tab w:val="left" w:pos="279"/>
              </w:tabs>
              <w:ind w:hanging="142"/>
            </w:pPr>
            <w:r>
              <w:rPr>
                <w:color w:val="000000"/>
              </w:rPr>
              <w:t>- funkce nadpraží (překladů)</w:t>
            </w:r>
          </w:p>
          <w:p w:rsidR="00E82A45" w:rsidRDefault="00E82A45">
            <w:pPr>
              <w:tabs>
                <w:tab w:val="left" w:pos="279"/>
              </w:tabs>
              <w:ind w:hanging="142"/>
            </w:pPr>
            <w:r>
              <w:rPr>
                <w:color w:val="000000"/>
              </w:rPr>
              <w:t>- druhy překladů</w:t>
            </w:r>
          </w:p>
          <w:p w:rsidR="00E82A45" w:rsidRDefault="00E82A45">
            <w:pPr>
              <w:tabs>
                <w:tab w:val="left" w:pos="279"/>
              </w:tabs>
              <w:ind w:hanging="142"/>
              <w:rPr>
                <w:color w:val="000000"/>
              </w:rPr>
            </w:pPr>
          </w:p>
          <w:p w:rsidR="00E82A45" w:rsidRDefault="00E82A45">
            <w:pPr>
              <w:tabs>
                <w:tab w:val="left" w:pos="279"/>
              </w:tabs>
              <w:ind w:hanging="142"/>
              <w:rPr>
                <w:color w:val="000000"/>
              </w:rPr>
            </w:pPr>
          </w:p>
          <w:p w:rsidR="00E82A45" w:rsidRDefault="00E82A45">
            <w:pPr>
              <w:tabs>
                <w:tab w:val="left" w:pos="279"/>
              </w:tabs>
              <w:ind w:hanging="142"/>
              <w:rPr>
                <w:color w:val="000000"/>
              </w:rPr>
            </w:pPr>
          </w:p>
          <w:p w:rsidR="00E82A45" w:rsidRDefault="00E82A45">
            <w:pPr>
              <w:tabs>
                <w:tab w:val="left" w:pos="279"/>
              </w:tabs>
              <w:ind w:hanging="142"/>
              <w:rPr>
                <w:color w:val="000000"/>
              </w:rPr>
            </w:pPr>
          </w:p>
          <w:p w:rsidR="00E82A45" w:rsidRDefault="00E82A45">
            <w:pPr>
              <w:tabs>
                <w:tab w:val="left" w:pos="279"/>
              </w:tabs>
              <w:ind w:hanging="142"/>
            </w:pPr>
            <w:r>
              <w:rPr>
                <w:color w:val="000000"/>
              </w:rPr>
              <w:t>- funkce ztužujících pásů</w:t>
            </w:r>
          </w:p>
          <w:p w:rsidR="00E82A45" w:rsidRDefault="00E82A45">
            <w:pPr>
              <w:tabs>
                <w:tab w:val="left" w:pos="279"/>
              </w:tabs>
              <w:ind w:hanging="142"/>
            </w:pPr>
            <w:r>
              <w:rPr>
                <w:color w:val="000000"/>
              </w:rPr>
              <w:t>- poloha ztužujících pásů</w:t>
            </w:r>
          </w:p>
        </w:tc>
        <w:tc>
          <w:tcPr>
            <w:tcW w:w="943"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jc w:val="center"/>
            </w:pPr>
            <w:r>
              <w:rPr>
                <w:color w:val="000000"/>
              </w:rPr>
              <w:t>1</w:t>
            </w:r>
          </w:p>
        </w:tc>
      </w:tr>
      <w:tr w:rsidR="00E82A45">
        <w:trPr>
          <w:cantSplit/>
        </w:trPr>
        <w:tc>
          <w:tcPr>
            <w:tcW w:w="4245"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r>
              <w:rPr>
                <w:color w:val="000000"/>
              </w:rPr>
              <w:lastRenderedPageBreak/>
              <w:t>Žák:</w:t>
            </w:r>
          </w:p>
          <w:p w:rsidR="00E82A45" w:rsidRDefault="00E82A45">
            <w:pPr>
              <w:ind w:hanging="180"/>
            </w:pPr>
            <w:r>
              <w:rPr>
                <w:color w:val="000000"/>
              </w:rPr>
              <w:t>- popíše účel stropních konstrukcí</w:t>
            </w:r>
          </w:p>
          <w:p w:rsidR="00E82A45" w:rsidRDefault="00E82A45">
            <w:pPr>
              <w:ind w:hanging="180"/>
            </w:pPr>
            <w:r>
              <w:rPr>
                <w:color w:val="000000"/>
              </w:rPr>
              <w:t xml:space="preserve">- vyjmenuje stropy dle užitých materiálů </w:t>
            </w:r>
          </w:p>
          <w:p w:rsidR="00E82A45" w:rsidRDefault="00E82A45">
            <w:pPr>
              <w:ind w:hanging="180"/>
            </w:pPr>
            <w:r>
              <w:rPr>
                <w:color w:val="000000"/>
              </w:rPr>
              <w:t>- popíše různé druhy stropních konstrukcí dle způsobu jejich konstrukčního řešení a způsobu provádění</w:t>
            </w:r>
          </w:p>
          <w:p w:rsidR="00E82A45" w:rsidRDefault="00E82A45">
            <w:pPr>
              <w:ind w:hanging="180"/>
            </w:pPr>
            <w:r>
              <w:rPr>
                <w:color w:val="000000"/>
              </w:rPr>
              <w:t>- popíše požadované vlastnosti stropních konstrukcí</w:t>
            </w:r>
          </w:p>
          <w:p w:rsidR="00E82A45" w:rsidRDefault="00E82A45">
            <w:pPr>
              <w:ind w:hanging="180"/>
            </w:pPr>
            <w:r>
              <w:rPr>
                <w:color w:val="000000"/>
              </w:rPr>
              <w:t>- vysvětlí výhody a nevýhody monolitických a montovaných stropních konstrukcí</w:t>
            </w:r>
          </w:p>
        </w:tc>
        <w:tc>
          <w:tcPr>
            <w:tcW w:w="3885" w:type="dxa"/>
            <w:gridSpan w:val="2"/>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tabs>
                <w:tab w:val="left" w:pos="279"/>
              </w:tabs>
              <w:ind w:hanging="72"/>
            </w:pPr>
            <w:r>
              <w:rPr>
                <w:b/>
                <w:bCs/>
                <w:color w:val="000000"/>
              </w:rPr>
              <w:t>7.2 Stropy</w:t>
            </w:r>
          </w:p>
          <w:p w:rsidR="00E82A45" w:rsidRDefault="00E82A45">
            <w:pPr>
              <w:tabs>
                <w:tab w:val="left" w:pos="279"/>
              </w:tabs>
              <w:ind w:hanging="142"/>
            </w:pPr>
            <w:r>
              <w:rPr>
                <w:color w:val="000000"/>
              </w:rPr>
              <w:t>- účel a rozdělení stropů</w:t>
            </w:r>
          </w:p>
          <w:p w:rsidR="00E82A45" w:rsidRDefault="00E82A45">
            <w:pPr>
              <w:tabs>
                <w:tab w:val="left" w:pos="279"/>
              </w:tabs>
              <w:ind w:hanging="142"/>
            </w:pPr>
            <w:r>
              <w:rPr>
                <w:color w:val="000000"/>
              </w:rPr>
              <w:t>- požadavky na stropy</w:t>
            </w:r>
          </w:p>
          <w:p w:rsidR="00E82A45" w:rsidRDefault="00E82A45">
            <w:pPr>
              <w:tabs>
                <w:tab w:val="left" w:pos="279"/>
              </w:tabs>
              <w:ind w:hanging="142"/>
            </w:pPr>
            <w:r>
              <w:rPr>
                <w:color w:val="000000"/>
              </w:rPr>
              <w:t xml:space="preserve">- dřevěné stropy </w:t>
            </w:r>
          </w:p>
          <w:p w:rsidR="00E82A45" w:rsidRDefault="00E82A45">
            <w:pPr>
              <w:tabs>
                <w:tab w:val="left" w:pos="279"/>
              </w:tabs>
              <w:ind w:hanging="142"/>
            </w:pPr>
            <w:r>
              <w:rPr>
                <w:color w:val="000000"/>
              </w:rPr>
              <w:t>- stropy s ocelovými nosníky</w:t>
            </w:r>
          </w:p>
          <w:p w:rsidR="00E82A45" w:rsidRDefault="00E82A45">
            <w:pPr>
              <w:tabs>
                <w:tab w:val="left" w:pos="279"/>
              </w:tabs>
              <w:ind w:hanging="142"/>
            </w:pPr>
            <w:r>
              <w:rPr>
                <w:color w:val="000000"/>
              </w:rPr>
              <w:t>- monolitické stropy</w:t>
            </w:r>
          </w:p>
          <w:p w:rsidR="00E82A45" w:rsidRDefault="00E82A45">
            <w:pPr>
              <w:tabs>
                <w:tab w:val="left" w:pos="279"/>
              </w:tabs>
              <w:ind w:hanging="142"/>
            </w:pPr>
            <w:r>
              <w:rPr>
                <w:color w:val="000000"/>
              </w:rPr>
              <w:t>- montované stropy</w:t>
            </w:r>
          </w:p>
        </w:tc>
        <w:tc>
          <w:tcPr>
            <w:tcW w:w="943"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jc w:val="center"/>
            </w:pPr>
            <w:r>
              <w:rPr>
                <w:color w:val="000000"/>
              </w:rPr>
              <w:t>2</w:t>
            </w:r>
          </w:p>
        </w:tc>
      </w:tr>
      <w:tr w:rsidR="00E82A45">
        <w:trPr>
          <w:cantSplit/>
        </w:trPr>
        <w:tc>
          <w:tcPr>
            <w:tcW w:w="4245"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E82A45" w:rsidRDefault="00E82A45">
            <w:pPr>
              <w:ind w:hanging="180"/>
              <w:rPr>
                <w:color w:val="000000"/>
              </w:rPr>
            </w:pPr>
          </w:p>
          <w:p w:rsidR="00E82A45" w:rsidRDefault="00E82A45">
            <w:r>
              <w:rPr>
                <w:color w:val="000000"/>
              </w:rPr>
              <w:t>Žák:</w:t>
            </w:r>
          </w:p>
          <w:p w:rsidR="00E82A45" w:rsidRDefault="00E82A45">
            <w:pPr>
              <w:ind w:hanging="180"/>
            </w:pPr>
            <w:r>
              <w:rPr>
                <w:color w:val="000000"/>
              </w:rPr>
              <w:t>- vyjmenuje druhy převislých konstrukcí</w:t>
            </w:r>
          </w:p>
          <w:p w:rsidR="00E82A45" w:rsidRDefault="00E82A45">
            <w:pPr>
              <w:ind w:hanging="180"/>
            </w:pPr>
            <w:r>
              <w:rPr>
                <w:color w:val="000000"/>
              </w:rPr>
              <w:t>- rozlišuje balkony a lodžie a jejich konstrukční řešení</w:t>
            </w:r>
          </w:p>
          <w:p w:rsidR="00E82A45" w:rsidRDefault="00E82A45">
            <w:pPr>
              <w:ind w:hanging="180"/>
            </w:pPr>
            <w:r>
              <w:rPr>
                <w:color w:val="000000"/>
              </w:rPr>
              <w:t>- popíše funkci římsy a markýzy</w:t>
            </w:r>
          </w:p>
          <w:p w:rsidR="00E82A45" w:rsidRDefault="00E82A45">
            <w:pPr>
              <w:ind w:hanging="180"/>
            </w:pPr>
            <w:r>
              <w:rPr>
                <w:color w:val="000000"/>
              </w:rPr>
              <w:t>- chápe účel arkýřů a ustupujících podlaží</w:t>
            </w:r>
          </w:p>
          <w:p w:rsidR="00E82A45" w:rsidRDefault="00E82A45">
            <w:pPr>
              <w:ind w:hanging="180"/>
              <w:rPr>
                <w:color w:val="000000"/>
              </w:rPr>
            </w:pPr>
          </w:p>
        </w:tc>
        <w:tc>
          <w:tcPr>
            <w:tcW w:w="3885" w:type="dxa"/>
            <w:gridSpan w:val="2"/>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tabs>
                <w:tab w:val="left" w:pos="279"/>
              </w:tabs>
              <w:ind w:hanging="72"/>
            </w:pPr>
            <w:r>
              <w:rPr>
                <w:b/>
                <w:bCs/>
                <w:color w:val="000000"/>
              </w:rPr>
              <w:t>7.3 Převislé konstrukce</w:t>
            </w:r>
          </w:p>
          <w:p w:rsidR="00E82A45" w:rsidRDefault="00E82A45">
            <w:pPr>
              <w:tabs>
                <w:tab w:val="left" w:pos="279"/>
              </w:tabs>
              <w:ind w:hanging="72"/>
            </w:pPr>
            <w:r>
              <w:rPr>
                <w:color w:val="000000"/>
              </w:rPr>
              <w:t>balkony, lodžie</w:t>
            </w:r>
          </w:p>
          <w:p w:rsidR="00E82A45" w:rsidRDefault="00E82A45">
            <w:pPr>
              <w:tabs>
                <w:tab w:val="left" w:pos="279"/>
              </w:tabs>
              <w:ind w:hanging="72"/>
            </w:pPr>
            <w:r>
              <w:rPr>
                <w:color w:val="000000"/>
              </w:rPr>
              <w:t>markýzy, římsy</w:t>
            </w:r>
          </w:p>
          <w:p w:rsidR="00E82A45" w:rsidRDefault="00E82A45">
            <w:pPr>
              <w:tabs>
                <w:tab w:val="left" w:pos="279"/>
              </w:tabs>
              <w:ind w:hanging="72"/>
            </w:pPr>
            <w:r>
              <w:rPr>
                <w:color w:val="000000"/>
              </w:rPr>
              <w:t>arkýře, ustupující podlaží</w:t>
            </w:r>
          </w:p>
        </w:tc>
        <w:tc>
          <w:tcPr>
            <w:tcW w:w="943"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jc w:val="center"/>
            </w:pPr>
            <w:r>
              <w:rPr>
                <w:color w:val="000000"/>
              </w:rPr>
              <w:t>2</w:t>
            </w:r>
          </w:p>
        </w:tc>
      </w:tr>
      <w:tr w:rsidR="00E82A45">
        <w:trPr>
          <w:cantSplit/>
        </w:trPr>
        <w:tc>
          <w:tcPr>
            <w:tcW w:w="4245"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r>
              <w:rPr>
                <w:color w:val="000000"/>
              </w:rPr>
              <w:t>Žák:</w:t>
            </w:r>
          </w:p>
          <w:p w:rsidR="00E82A45" w:rsidRDefault="00E82A45">
            <w:pPr>
              <w:ind w:hanging="180"/>
            </w:pPr>
            <w:r>
              <w:rPr>
                <w:color w:val="000000"/>
              </w:rPr>
              <w:t>- popíše základní druhy kleneb, jejich částí a klenbových oblouků</w:t>
            </w:r>
          </w:p>
          <w:p w:rsidR="00E82A45" w:rsidRDefault="00E82A45">
            <w:pPr>
              <w:ind w:hanging="180"/>
            </w:pPr>
            <w:r>
              <w:rPr>
                <w:color w:val="000000"/>
              </w:rPr>
              <w:t>- uvede základní zásady konstrukce klenby</w:t>
            </w:r>
          </w:p>
          <w:p w:rsidR="00E82A45" w:rsidRDefault="00E82A45">
            <w:pPr>
              <w:ind w:hanging="180"/>
            </w:pPr>
            <w:r>
              <w:rPr>
                <w:color w:val="000000"/>
              </w:rPr>
              <w:t>- vyjmenuje druhy patek kleneb</w:t>
            </w:r>
          </w:p>
        </w:tc>
        <w:tc>
          <w:tcPr>
            <w:tcW w:w="3885" w:type="dxa"/>
            <w:gridSpan w:val="2"/>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tabs>
                <w:tab w:val="left" w:pos="279"/>
              </w:tabs>
              <w:ind w:hanging="72"/>
            </w:pPr>
            <w:r>
              <w:rPr>
                <w:b/>
                <w:bCs/>
                <w:color w:val="000000"/>
              </w:rPr>
              <w:t>7.4 Klenby</w:t>
            </w:r>
          </w:p>
          <w:p w:rsidR="00E82A45" w:rsidRDefault="00E82A45">
            <w:pPr>
              <w:tabs>
                <w:tab w:val="left" w:pos="279"/>
              </w:tabs>
              <w:ind w:hanging="72"/>
            </w:pPr>
            <w:r>
              <w:rPr>
                <w:color w:val="000000"/>
              </w:rPr>
              <w:t>- názvosloví a popis klenby</w:t>
            </w:r>
          </w:p>
          <w:p w:rsidR="00E82A45" w:rsidRDefault="00E82A45">
            <w:pPr>
              <w:tabs>
                <w:tab w:val="left" w:pos="279"/>
              </w:tabs>
              <w:ind w:hanging="72"/>
            </w:pPr>
            <w:r>
              <w:rPr>
                <w:color w:val="000000"/>
              </w:rPr>
              <w:t>- druhy kleneb</w:t>
            </w:r>
          </w:p>
          <w:p w:rsidR="00E82A45" w:rsidRDefault="00E82A45">
            <w:pPr>
              <w:tabs>
                <w:tab w:val="left" w:pos="279"/>
              </w:tabs>
              <w:ind w:hanging="72"/>
              <w:rPr>
                <w:color w:val="000000"/>
              </w:rPr>
            </w:pPr>
          </w:p>
          <w:p w:rsidR="00E82A45" w:rsidRDefault="00E82A45">
            <w:pPr>
              <w:tabs>
                <w:tab w:val="left" w:pos="279"/>
              </w:tabs>
              <w:ind w:hanging="72"/>
              <w:rPr>
                <w:color w:val="000000"/>
              </w:rPr>
            </w:pPr>
          </w:p>
        </w:tc>
        <w:tc>
          <w:tcPr>
            <w:tcW w:w="943"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jc w:val="center"/>
            </w:pPr>
            <w:r>
              <w:rPr>
                <w:color w:val="000000"/>
              </w:rPr>
              <w:t>1</w:t>
            </w:r>
          </w:p>
        </w:tc>
      </w:tr>
      <w:tr w:rsidR="00E82A45">
        <w:trPr>
          <w:cantSplit/>
        </w:trPr>
        <w:tc>
          <w:tcPr>
            <w:tcW w:w="4245"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E82A45" w:rsidRDefault="00E82A45">
            <w:r>
              <w:rPr>
                <w:color w:val="000000"/>
              </w:rPr>
              <w:t>Žák:</w:t>
            </w:r>
          </w:p>
          <w:p w:rsidR="00E82A45" w:rsidRDefault="00E82A45">
            <w:pPr>
              <w:ind w:hanging="180"/>
            </w:pPr>
            <w:r>
              <w:rPr>
                <w:color w:val="000000"/>
              </w:rPr>
              <w:t>- vyjmenuje základní požadavky na podlahovou konstrukci, vysvětlí kročejovou neprůzvučnost, tepelný odpor</w:t>
            </w:r>
          </w:p>
          <w:p w:rsidR="00E82A45" w:rsidRDefault="00E82A45">
            <w:pPr>
              <w:ind w:hanging="180"/>
            </w:pPr>
            <w:r>
              <w:rPr>
                <w:color w:val="000000"/>
              </w:rPr>
              <w:t>- vyjmenuje základní druhy a materiály podlah a jejich vrstev pro různé účely</w:t>
            </w:r>
          </w:p>
          <w:p w:rsidR="00E82A45" w:rsidRDefault="00E82A45">
            <w:pPr>
              <w:ind w:hanging="180"/>
            </w:pPr>
            <w:r>
              <w:rPr>
                <w:color w:val="000000"/>
              </w:rPr>
              <w:t xml:space="preserve">- vysvětlí účel </w:t>
            </w:r>
            <w:proofErr w:type="spellStart"/>
            <w:r>
              <w:rPr>
                <w:color w:val="000000"/>
              </w:rPr>
              <w:t>váhorysu</w:t>
            </w:r>
            <w:proofErr w:type="spellEnd"/>
            <w:r>
              <w:rPr>
                <w:color w:val="000000"/>
              </w:rPr>
              <w:t xml:space="preserve"> pro zhotovování podlahy</w:t>
            </w:r>
          </w:p>
          <w:p w:rsidR="00E82A45" w:rsidRDefault="00E82A45">
            <w:pPr>
              <w:ind w:hanging="180"/>
            </w:pPr>
            <w:r>
              <w:rPr>
                <w:color w:val="000000"/>
              </w:rPr>
              <w:t>- vysvětlí pravidla pro provádění mazanin a potěrů</w:t>
            </w:r>
          </w:p>
          <w:p w:rsidR="00E82A45" w:rsidRDefault="00E82A45">
            <w:pPr>
              <w:ind w:hanging="180"/>
            </w:pPr>
            <w:r>
              <w:rPr>
                <w:color w:val="000000"/>
              </w:rPr>
              <w:t>- vysvětlí pojem dilatace, způsoby provádění a vyplňování dilatačních spár a napojování podlah na okolní stěny</w:t>
            </w:r>
          </w:p>
        </w:tc>
        <w:tc>
          <w:tcPr>
            <w:tcW w:w="3885" w:type="dxa"/>
            <w:gridSpan w:val="2"/>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tabs>
                <w:tab w:val="left" w:pos="279"/>
              </w:tabs>
              <w:ind w:hanging="72"/>
            </w:pPr>
            <w:r>
              <w:rPr>
                <w:b/>
                <w:bCs/>
                <w:color w:val="000000"/>
              </w:rPr>
              <w:t>7.5 Podlahy</w:t>
            </w:r>
          </w:p>
          <w:p w:rsidR="00E82A45" w:rsidRDefault="00E82A45">
            <w:pPr>
              <w:tabs>
                <w:tab w:val="left" w:pos="0"/>
              </w:tabs>
              <w:ind w:hanging="142"/>
            </w:pPr>
            <w:r>
              <w:rPr>
                <w:color w:val="000000"/>
              </w:rPr>
              <w:t>- požadavky na podlahy</w:t>
            </w:r>
          </w:p>
          <w:p w:rsidR="00E82A45" w:rsidRDefault="00E82A45">
            <w:pPr>
              <w:tabs>
                <w:tab w:val="left" w:pos="0"/>
              </w:tabs>
              <w:ind w:hanging="142"/>
            </w:pPr>
            <w:r>
              <w:rPr>
                <w:color w:val="000000"/>
              </w:rPr>
              <w:t>- druhy podlah</w:t>
            </w:r>
          </w:p>
          <w:p w:rsidR="00E82A45" w:rsidRDefault="00E82A45">
            <w:pPr>
              <w:tabs>
                <w:tab w:val="left" w:pos="0"/>
              </w:tabs>
              <w:ind w:hanging="142"/>
            </w:pPr>
            <w:r>
              <w:rPr>
                <w:color w:val="000000"/>
              </w:rPr>
              <w:t>- skladby podlah</w:t>
            </w:r>
          </w:p>
          <w:p w:rsidR="00E82A45" w:rsidRDefault="00E82A45">
            <w:pPr>
              <w:tabs>
                <w:tab w:val="left" w:pos="0"/>
              </w:tabs>
              <w:ind w:hanging="142"/>
            </w:pPr>
            <w:r>
              <w:rPr>
                <w:color w:val="000000"/>
              </w:rPr>
              <w:t>- dilatace podlah a jejich napojení na stěny</w:t>
            </w:r>
          </w:p>
        </w:tc>
        <w:tc>
          <w:tcPr>
            <w:tcW w:w="943"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jc w:val="center"/>
            </w:pPr>
            <w:r>
              <w:rPr>
                <w:color w:val="000000"/>
              </w:rPr>
              <w:t>1</w:t>
            </w:r>
          </w:p>
        </w:tc>
      </w:tr>
      <w:tr w:rsidR="00E82A45">
        <w:trPr>
          <w:cantSplit/>
        </w:trPr>
        <w:tc>
          <w:tcPr>
            <w:tcW w:w="4245"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r>
              <w:rPr>
                <w:color w:val="000000"/>
              </w:rPr>
              <w:lastRenderedPageBreak/>
              <w:t>Žák</w:t>
            </w:r>
          </w:p>
          <w:p w:rsidR="00E82A45" w:rsidRDefault="00E82A45">
            <w:pPr>
              <w:ind w:hanging="180"/>
            </w:pPr>
            <w:r>
              <w:rPr>
                <w:color w:val="000000"/>
              </w:rPr>
              <w:t>- vyjmenuje a rozlišuje druhy a tvary schodišť</w:t>
            </w:r>
          </w:p>
          <w:p w:rsidR="00E82A45" w:rsidRDefault="00E82A45">
            <w:pPr>
              <w:ind w:hanging="180"/>
            </w:pPr>
            <w:r>
              <w:rPr>
                <w:color w:val="000000"/>
              </w:rPr>
              <w:t>- ovládá názvosloví částí schodiště</w:t>
            </w:r>
          </w:p>
          <w:p w:rsidR="00E82A45" w:rsidRDefault="00E82A45">
            <w:pPr>
              <w:ind w:hanging="180"/>
            </w:pPr>
            <w:r>
              <w:rPr>
                <w:color w:val="000000"/>
              </w:rPr>
              <w:t>- uvede požadavky na průchozí a podchodné výšky a výšky zábradlí schodiště</w:t>
            </w:r>
          </w:p>
          <w:p w:rsidR="00E82A45" w:rsidRDefault="00E82A45">
            <w:pPr>
              <w:ind w:hanging="180"/>
            </w:pPr>
            <w:r>
              <w:rPr>
                <w:color w:val="000000"/>
              </w:rPr>
              <w:t>- popíše různé druhy konstrukčního řešení vnitřních a venkovních schodišť</w:t>
            </w:r>
          </w:p>
          <w:p w:rsidR="00E82A45" w:rsidRDefault="00E82A45">
            <w:pPr>
              <w:ind w:hanging="180"/>
            </w:pPr>
            <w:r>
              <w:rPr>
                <w:color w:val="000000"/>
              </w:rPr>
              <w:t>- vyjmenuje materiály, ze kterých jsou schodiště vyráběna</w:t>
            </w:r>
          </w:p>
          <w:p w:rsidR="00E82A45" w:rsidRDefault="00E82A45">
            <w:pPr>
              <w:ind w:hanging="180"/>
            </w:pPr>
            <w:r>
              <w:rPr>
                <w:color w:val="000000"/>
              </w:rPr>
              <w:t>- počítá tvar a rozměr schodiště a schodišťových stupňů</w:t>
            </w:r>
          </w:p>
        </w:tc>
        <w:tc>
          <w:tcPr>
            <w:tcW w:w="3810"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E82A45" w:rsidRDefault="00E82A45">
            <w:pPr>
              <w:tabs>
                <w:tab w:val="left" w:pos="426"/>
              </w:tabs>
              <w:ind w:hanging="72"/>
            </w:pPr>
            <w:proofErr w:type="gramStart"/>
            <w:r>
              <w:rPr>
                <w:b/>
                <w:bCs/>
                <w:caps/>
                <w:color w:val="000000"/>
              </w:rPr>
              <w:t>8.Schodiště</w:t>
            </w:r>
            <w:proofErr w:type="gramEnd"/>
            <w:r>
              <w:rPr>
                <w:b/>
                <w:bCs/>
                <w:caps/>
                <w:color w:val="000000"/>
              </w:rPr>
              <w:t xml:space="preserve"> </w:t>
            </w:r>
          </w:p>
          <w:p w:rsidR="00E82A45" w:rsidRDefault="00E82A45">
            <w:pPr>
              <w:tabs>
                <w:tab w:val="left" w:pos="279"/>
              </w:tabs>
              <w:ind w:hanging="72"/>
            </w:pPr>
            <w:r>
              <w:rPr>
                <w:b/>
                <w:bCs/>
                <w:color w:val="000000"/>
              </w:rPr>
              <w:t>8.1 Schodiště</w:t>
            </w:r>
          </w:p>
          <w:p w:rsidR="00E82A45" w:rsidRDefault="00E82A45">
            <w:pPr>
              <w:tabs>
                <w:tab w:val="left" w:pos="279"/>
              </w:tabs>
              <w:ind w:hanging="142"/>
            </w:pPr>
            <w:r>
              <w:rPr>
                <w:color w:val="000000"/>
              </w:rPr>
              <w:t xml:space="preserve">- účel, části a tvary schodišť </w:t>
            </w:r>
          </w:p>
          <w:p w:rsidR="00E82A45" w:rsidRDefault="00E82A45">
            <w:pPr>
              <w:tabs>
                <w:tab w:val="left" w:pos="279"/>
              </w:tabs>
              <w:ind w:hanging="142"/>
            </w:pPr>
            <w:r>
              <w:rPr>
                <w:color w:val="000000"/>
              </w:rPr>
              <w:t>- druhy schodišť</w:t>
            </w:r>
          </w:p>
          <w:p w:rsidR="00E82A45" w:rsidRDefault="00E82A45">
            <w:pPr>
              <w:tabs>
                <w:tab w:val="left" w:pos="279"/>
              </w:tabs>
              <w:ind w:hanging="142"/>
            </w:pPr>
            <w:r>
              <w:rPr>
                <w:color w:val="000000"/>
              </w:rPr>
              <w:t xml:space="preserve">- technické a bezpečností požadavky na schodiště </w:t>
            </w:r>
          </w:p>
          <w:p w:rsidR="00E82A45" w:rsidRDefault="00E82A45">
            <w:pPr>
              <w:tabs>
                <w:tab w:val="left" w:pos="279"/>
              </w:tabs>
              <w:ind w:hanging="142"/>
            </w:pPr>
            <w:r>
              <w:rPr>
                <w:color w:val="000000"/>
              </w:rPr>
              <w:t>- konstrukce schodišť</w:t>
            </w:r>
          </w:p>
          <w:p w:rsidR="00E82A45" w:rsidRDefault="00E82A45">
            <w:pPr>
              <w:tabs>
                <w:tab w:val="left" w:pos="279"/>
              </w:tabs>
              <w:ind w:hanging="142"/>
            </w:pPr>
            <w:r>
              <w:rPr>
                <w:color w:val="000000"/>
              </w:rPr>
              <w:t>- pravidla pro výpočet tvaru a rozměru schodiště a schodišťových stupňů</w:t>
            </w:r>
          </w:p>
        </w:tc>
        <w:tc>
          <w:tcPr>
            <w:tcW w:w="1018" w:type="dxa"/>
            <w:gridSpan w:val="2"/>
            <w:tcBorders>
              <w:top w:val="single" w:sz="4" w:space="0" w:color="00000A"/>
              <w:left w:val="single" w:sz="4" w:space="0" w:color="00000A"/>
              <w:bottom w:val="single" w:sz="4" w:space="0" w:color="00000A"/>
              <w:right w:val="single" w:sz="4" w:space="0" w:color="00000A"/>
            </w:tcBorders>
            <w:shd w:val="clear" w:color="auto" w:fill="FFFFFF"/>
            <w:vAlign w:val="center"/>
          </w:tcPr>
          <w:p w:rsidR="00E82A45" w:rsidRDefault="00E82A45">
            <w:pPr>
              <w:jc w:val="center"/>
            </w:pPr>
            <w:r>
              <w:rPr>
                <w:color w:val="000000"/>
              </w:rPr>
              <w:t>2</w:t>
            </w:r>
          </w:p>
        </w:tc>
      </w:tr>
    </w:tbl>
    <w:p w:rsidR="00E82A45" w:rsidRDefault="00E82A45">
      <w:pPr>
        <w:tabs>
          <w:tab w:val="left" w:pos="426"/>
        </w:tabs>
        <w:rPr>
          <w:color w:val="000000"/>
        </w:rPr>
      </w:pPr>
    </w:p>
    <w:tbl>
      <w:tblPr>
        <w:tblW w:w="0" w:type="auto"/>
        <w:tblInd w:w="111" w:type="dxa"/>
        <w:tblLayout w:type="fixed"/>
        <w:tblCellMar>
          <w:left w:w="58" w:type="dxa"/>
        </w:tblCellMar>
        <w:tblLook w:val="0000" w:firstRow="0" w:lastRow="0" w:firstColumn="0" w:lastColumn="0" w:noHBand="0" w:noVBand="0"/>
      </w:tblPr>
      <w:tblGrid>
        <w:gridCol w:w="4260"/>
        <w:gridCol w:w="3810"/>
        <w:gridCol w:w="946"/>
      </w:tblGrid>
      <w:tr w:rsidR="00E82A45">
        <w:trPr>
          <w:cantSplit/>
        </w:trPr>
        <w:tc>
          <w:tcPr>
            <w:tcW w:w="4260"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r>
              <w:rPr>
                <w:color w:val="000000"/>
              </w:rPr>
              <w:t>Žák</w:t>
            </w:r>
          </w:p>
          <w:p w:rsidR="00E82A45" w:rsidRDefault="00E82A45">
            <w:pPr>
              <w:ind w:hanging="180"/>
            </w:pPr>
            <w:r>
              <w:rPr>
                <w:color w:val="000000"/>
              </w:rPr>
              <w:t>- uvede požadavky na šikmé střechy</w:t>
            </w:r>
          </w:p>
          <w:p w:rsidR="00E82A45" w:rsidRDefault="00E82A45">
            <w:pPr>
              <w:ind w:hanging="180"/>
            </w:pPr>
            <w:r>
              <w:rPr>
                <w:color w:val="000000"/>
              </w:rPr>
              <w:t>- jmenuje druhy a tvary šikmých střech</w:t>
            </w:r>
          </w:p>
          <w:p w:rsidR="00E82A45" w:rsidRDefault="00E82A45">
            <w:pPr>
              <w:ind w:hanging="180"/>
            </w:pPr>
            <w:r>
              <w:rPr>
                <w:color w:val="000000"/>
              </w:rPr>
              <w:t>- popíše vaznicovou soustavu krovu</w:t>
            </w:r>
          </w:p>
          <w:p w:rsidR="00E82A45" w:rsidRDefault="00E82A45">
            <w:pPr>
              <w:ind w:hanging="180"/>
            </w:pPr>
            <w:r>
              <w:rPr>
                <w:color w:val="000000"/>
              </w:rPr>
              <w:t>- popíše různé druhy krovů dle jejich konstrukčního řešení</w:t>
            </w:r>
          </w:p>
          <w:p w:rsidR="00E82A45" w:rsidRDefault="00E82A45">
            <w:pPr>
              <w:ind w:hanging="180"/>
            </w:pPr>
            <w:r>
              <w:rPr>
                <w:color w:val="000000"/>
              </w:rPr>
              <w:t>- popíše druhy vazníků dle jejich konstrukčního řešení</w:t>
            </w:r>
          </w:p>
          <w:p w:rsidR="00E82A45" w:rsidRDefault="00E82A45">
            <w:pPr>
              <w:ind w:hanging="180"/>
            </w:pPr>
            <w:r>
              <w:rPr>
                <w:color w:val="000000"/>
              </w:rPr>
              <w:t>- vyjmenuje a popíše druhy střešních krytin pro sklonité střechy</w:t>
            </w:r>
          </w:p>
          <w:p w:rsidR="00E82A45" w:rsidRDefault="00E82A45">
            <w:r>
              <w:rPr>
                <w:color w:val="000000"/>
              </w:rPr>
              <w:t>popíše funkci a skladbu střešního pláště</w:t>
            </w:r>
          </w:p>
        </w:tc>
        <w:tc>
          <w:tcPr>
            <w:tcW w:w="3810"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tabs>
                <w:tab w:val="left" w:pos="426"/>
              </w:tabs>
              <w:ind w:hanging="72"/>
            </w:pPr>
            <w:r>
              <w:rPr>
                <w:b/>
                <w:bCs/>
                <w:caps/>
                <w:color w:val="000000"/>
              </w:rPr>
              <w:t xml:space="preserve">9. Střechy </w:t>
            </w:r>
          </w:p>
          <w:p w:rsidR="00E82A45" w:rsidRDefault="00E82A45">
            <w:pPr>
              <w:tabs>
                <w:tab w:val="left" w:pos="279"/>
              </w:tabs>
              <w:ind w:hanging="72"/>
            </w:pPr>
            <w:r>
              <w:rPr>
                <w:b/>
                <w:bCs/>
                <w:color w:val="000000"/>
              </w:rPr>
              <w:t>9.1 Sklonité střechy</w:t>
            </w:r>
          </w:p>
          <w:p w:rsidR="00E82A45" w:rsidRDefault="00E82A45">
            <w:pPr>
              <w:tabs>
                <w:tab w:val="left" w:pos="279"/>
              </w:tabs>
              <w:ind w:hanging="142"/>
            </w:pPr>
            <w:r>
              <w:rPr>
                <w:color w:val="000000"/>
              </w:rPr>
              <w:t>- funkce, druhy a tvary sklonitých střech a jejich části</w:t>
            </w:r>
          </w:p>
          <w:p w:rsidR="00E82A45" w:rsidRDefault="00E82A45">
            <w:pPr>
              <w:tabs>
                <w:tab w:val="left" w:pos="279"/>
              </w:tabs>
              <w:ind w:hanging="142"/>
            </w:pPr>
            <w:r>
              <w:rPr>
                <w:color w:val="000000"/>
              </w:rPr>
              <w:t>- nosné konstrukce střech</w:t>
            </w:r>
          </w:p>
          <w:p w:rsidR="00E82A45" w:rsidRDefault="00E82A45">
            <w:pPr>
              <w:tabs>
                <w:tab w:val="left" w:pos="279"/>
              </w:tabs>
              <w:ind w:hanging="142"/>
            </w:pPr>
            <w:r>
              <w:rPr>
                <w:color w:val="000000"/>
              </w:rPr>
              <w:t xml:space="preserve">- vaznicové a vazníkové soustavy </w:t>
            </w:r>
          </w:p>
          <w:p w:rsidR="00E82A45" w:rsidRDefault="00E82A45">
            <w:pPr>
              <w:tabs>
                <w:tab w:val="left" w:pos="279"/>
              </w:tabs>
              <w:ind w:hanging="142"/>
            </w:pPr>
            <w:r>
              <w:rPr>
                <w:color w:val="000000"/>
              </w:rPr>
              <w:t>- střešní plášť sklonitých střech</w:t>
            </w:r>
          </w:p>
        </w:tc>
        <w:tc>
          <w:tcPr>
            <w:tcW w:w="946"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jc w:val="center"/>
            </w:pPr>
            <w:r>
              <w:rPr>
                <w:color w:val="000000"/>
              </w:rPr>
              <w:t>1</w:t>
            </w:r>
          </w:p>
        </w:tc>
      </w:tr>
      <w:tr w:rsidR="00E82A45">
        <w:trPr>
          <w:cantSplit/>
        </w:trPr>
        <w:tc>
          <w:tcPr>
            <w:tcW w:w="4260"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r>
              <w:rPr>
                <w:color w:val="000000"/>
              </w:rPr>
              <w:t>Žák:</w:t>
            </w:r>
          </w:p>
          <w:p w:rsidR="00E82A45" w:rsidRDefault="00E82A45">
            <w:pPr>
              <w:ind w:hanging="180"/>
            </w:pPr>
            <w:r>
              <w:rPr>
                <w:color w:val="000000"/>
              </w:rPr>
              <w:t xml:space="preserve">- vysvětlí skladbu jednoplášťové a dvouplášťové střechy </w:t>
            </w:r>
          </w:p>
          <w:p w:rsidR="00E82A45" w:rsidRDefault="00E82A45">
            <w:pPr>
              <w:ind w:hanging="180"/>
            </w:pPr>
            <w:r>
              <w:rPr>
                <w:color w:val="000000"/>
              </w:rPr>
              <w:t>- zná skladbu a účel ploché střechy obrácené</w:t>
            </w:r>
          </w:p>
          <w:p w:rsidR="00E82A45" w:rsidRDefault="00E82A45">
            <w:pPr>
              <w:ind w:hanging="180"/>
            </w:pPr>
            <w:r>
              <w:rPr>
                <w:color w:val="000000"/>
              </w:rPr>
              <w:t>- vyjmenuje a popíše druhy střešních krytin pro ploché střechy</w:t>
            </w:r>
          </w:p>
          <w:p w:rsidR="00E82A45" w:rsidRDefault="00E82A45">
            <w:pPr>
              <w:ind w:hanging="180"/>
              <w:rPr>
                <w:color w:val="000000"/>
              </w:rPr>
            </w:pPr>
          </w:p>
        </w:tc>
        <w:tc>
          <w:tcPr>
            <w:tcW w:w="3810"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tabs>
                <w:tab w:val="left" w:pos="279"/>
              </w:tabs>
              <w:ind w:hanging="72"/>
            </w:pPr>
            <w:r>
              <w:rPr>
                <w:b/>
                <w:bCs/>
                <w:color w:val="000000"/>
              </w:rPr>
              <w:t>9.2 Ploché střechy</w:t>
            </w:r>
          </w:p>
          <w:p w:rsidR="00E82A45" w:rsidRDefault="00E82A45">
            <w:pPr>
              <w:tabs>
                <w:tab w:val="left" w:pos="279"/>
              </w:tabs>
              <w:ind w:hanging="142"/>
            </w:pPr>
            <w:r>
              <w:rPr>
                <w:color w:val="000000"/>
              </w:rPr>
              <w:t>- jednoplášťová plochá střecha</w:t>
            </w:r>
          </w:p>
          <w:p w:rsidR="00E82A45" w:rsidRDefault="00E82A45">
            <w:pPr>
              <w:tabs>
                <w:tab w:val="left" w:pos="279"/>
              </w:tabs>
              <w:ind w:hanging="142"/>
            </w:pPr>
            <w:r>
              <w:rPr>
                <w:color w:val="000000"/>
              </w:rPr>
              <w:t>- dvouplášťová plochá střecha</w:t>
            </w:r>
          </w:p>
          <w:p w:rsidR="00E82A45" w:rsidRDefault="00E82A45">
            <w:pPr>
              <w:tabs>
                <w:tab w:val="left" w:pos="279"/>
              </w:tabs>
              <w:ind w:hanging="142"/>
            </w:pPr>
            <w:r>
              <w:rPr>
                <w:color w:val="000000"/>
              </w:rPr>
              <w:t>- obrácená střecha</w:t>
            </w:r>
          </w:p>
          <w:p w:rsidR="00E82A45" w:rsidRDefault="00E82A45">
            <w:pPr>
              <w:tabs>
                <w:tab w:val="left" w:pos="279"/>
              </w:tabs>
              <w:ind w:hanging="142"/>
            </w:pPr>
            <w:r>
              <w:rPr>
                <w:color w:val="000000"/>
              </w:rPr>
              <w:t>- skladby plochých střech</w:t>
            </w:r>
          </w:p>
        </w:tc>
        <w:tc>
          <w:tcPr>
            <w:tcW w:w="946"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jc w:val="center"/>
            </w:pPr>
            <w:r>
              <w:rPr>
                <w:color w:val="000000"/>
              </w:rPr>
              <w:t>1</w:t>
            </w:r>
          </w:p>
        </w:tc>
      </w:tr>
      <w:tr w:rsidR="00E82A45">
        <w:trPr>
          <w:cantSplit/>
        </w:trPr>
        <w:tc>
          <w:tcPr>
            <w:tcW w:w="4260"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r>
              <w:rPr>
                <w:color w:val="000000"/>
              </w:rPr>
              <w:t>Žák:</w:t>
            </w:r>
          </w:p>
          <w:p w:rsidR="00E82A45" w:rsidRDefault="00E82A45">
            <w:pPr>
              <w:ind w:hanging="180"/>
              <w:rPr>
                <w:color w:val="000000"/>
              </w:rPr>
            </w:pPr>
          </w:p>
          <w:p w:rsidR="00E82A45" w:rsidRDefault="00E82A45">
            <w:pPr>
              <w:ind w:hanging="180"/>
            </w:pPr>
            <w:r>
              <w:rPr>
                <w:color w:val="000000"/>
              </w:rPr>
              <w:t>- vyjmenuje zednické konstrukce na střechách</w:t>
            </w:r>
          </w:p>
          <w:p w:rsidR="00E82A45" w:rsidRDefault="00E82A45">
            <w:pPr>
              <w:ind w:hanging="180"/>
            </w:pPr>
            <w:r>
              <w:rPr>
                <w:color w:val="000000"/>
              </w:rPr>
              <w:t>- vyjmenuje a popíše klempířské konstrukce na střechách</w:t>
            </w:r>
          </w:p>
        </w:tc>
        <w:tc>
          <w:tcPr>
            <w:tcW w:w="3810"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tabs>
                <w:tab w:val="left" w:pos="490"/>
              </w:tabs>
            </w:pPr>
            <w:r>
              <w:rPr>
                <w:b/>
                <w:bCs/>
                <w:color w:val="000000"/>
              </w:rPr>
              <w:t>9.3 Zednické a klempířské konstrukce na střechách</w:t>
            </w:r>
          </w:p>
          <w:p w:rsidR="00E82A45" w:rsidRDefault="00E82A45">
            <w:pPr>
              <w:tabs>
                <w:tab w:val="left" w:pos="279"/>
              </w:tabs>
              <w:ind w:hanging="142"/>
            </w:pPr>
            <w:r>
              <w:rPr>
                <w:color w:val="000000"/>
              </w:rPr>
              <w:t xml:space="preserve">- zednické konstrukce na střechách </w:t>
            </w:r>
          </w:p>
          <w:p w:rsidR="00E82A45" w:rsidRDefault="00E82A45">
            <w:pPr>
              <w:tabs>
                <w:tab w:val="left" w:pos="279"/>
              </w:tabs>
              <w:ind w:hanging="142"/>
            </w:pPr>
            <w:r>
              <w:rPr>
                <w:color w:val="000000"/>
              </w:rPr>
              <w:t>- klempířské konstrukce na střechách</w:t>
            </w:r>
          </w:p>
        </w:tc>
        <w:tc>
          <w:tcPr>
            <w:tcW w:w="946"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jc w:val="center"/>
            </w:pPr>
            <w:r>
              <w:rPr>
                <w:color w:val="000000"/>
              </w:rPr>
              <w:t>1</w:t>
            </w:r>
          </w:p>
        </w:tc>
      </w:tr>
    </w:tbl>
    <w:p w:rsidR="00E82A45" w:rsidRDefault="00E82A45">
      <w:pPr>
        <w:rPr>
          <w:color w:val="000000"/>
        </w:rPr>
      </w:pPr>
    </w:p>
    <w:tbl>
      <w:tblPr>
        <w:tblW w:w="0" w:type="auto"/>
        <w:tblInd w:w="111" w:type="dxa"/>
        <w:tblLayout w:type="fixed"/>
        <w:tblCellMar>
          <w:left w:w="58" w:type="dxa"/>
        </w:tblCellMar>
        <w:tblLook w:val="0000" w:firstRow="0" w:lastRow="0" w:firstColumn="0" w:lastColumn="0" w:noHBand="0" w:noVBand="0"/>
      </w:tblPr>
      <w:tblGrid>
        <w:gridCol w:w="4260"/>
        <w:gridCol w:w="3810"/>
        <w:gridCol w:w="946"/>
      </w:tblGrid>
      <w:tr w:rsidR="00E82A45">
        <w:trPr>
          <w:cantSplit/>
        </w:trPr>
        <w:tc>
          <w:tcPr>
            <w:tcW w:w="4260"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r>
              <w:rPr>
                <w:color w:val="000000"/>
              </w:rPr>
              <w:lastRenderedPageBreak/>
              <w:t>Žák:</w:t>
            </w:r>
          </w:p>
          <w:p w:rsidR="00E82A45" w:rsidRDefault="00E82A45">
            <w:pPr>
              <w:ind w:hanging="180"/>
              <w:rPr>
                <w:color w:val="000000"/>
              </w:rPr>
            </w:pPr>
          </w:p>
          <w:p w:rsidR="00E82A45" w:rsidRDefault="00E82A45">
            <w:pPr>
              <w:ind w:hanging="180"/>
            </w:pPr>
            <w:r>
              <w:rPr>
                <w:color w:val="000000"/>
              </w:rPr>
              <w:t>- vyjmenuje druhy jednopodlažních lešení podle jejich konstrukce a provedení</w:t>
            </w:r>
          </w:p>
          <w:p w:rsidR="00E82A45" w:rsidRDefault="00E82A45">
            <w:pPr>
              <w:ind w:hanging="180"/>
            </w:pPr>
            <w:r>
              <w:rPr>
                <w:color w:val="000000"/>
              </w:rPr>
              <w:t>- uvede, kdy se druhy lešení používají</w:t>
            </w:r>
          </w:p>
          <w:p w:rsidR="00E82A45" w:rsidRDefault="00E82A45">
            <w:pPr>
              <w:ind w:hanging="180"/>
            </w:pPr>
            <w:r>
              <w:rPr>
                <w:color w:val="000000"/>
              </w:rPr>
              <w:t>- popíše základní nosné části jednopodlažních lešení</w:t>
            </w:r>
          </w:p>
          <w:p w:rsidR="00E82A45" w:rsidRDefault="00E82A45">
            <w:pPr>
              <w:ind w:hanging="180"/>
            </w:pPr>
            <w:r>
              <w:rPr>
                <w:color w:val="000000"/>
              </w:rPr>
              <w:t>- uvede parametry pracovních nájezdů a ramp</w:t>
            </w:r>
          </w:p>
        </w:tc>
        <w:tc>
          <w:tcPr>
            <w:tcW w:w="3810"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tabs>
                <w:tab w:val="left" w:pos="426"/>
              </w:tabs>
              <w:ind w:hanging="72"/>
            </w:pPr>
            <w:r>
              <w:rPr>
                <w:b/>
                <w:bCs/>
                <w:caps/>
                <w:color w:val="000000"/>
              </w:rPr>
              <w:t>10.</w:t>
            </w:r>
            <w:r>
              <w:rPr>
                <w:b/>
                <w:bCs/>
                <w:caps/>
                <w:color w:val="000000"/>
              </w:rPr>
              <w:tab/>
              <w:t xml:space="preserve">Lešení </w:t>
            </w:r>
          </w:p>
          <w:p w:rsidR="00E82A45" w:rsidRDefault="00E82A45">
            <w:pPr>
              <w:tabs>
                <w:tab w:val="left" w:pos="279"/>
              </w:tabs>
              <w:ind w:hanging="72"/>
            </w:pPr>
            <w:r>
              <w:rPr>
                <w:b/>
                <w:bCs/>
                <w:color w:val="000000"/>
              </w:rPr>
              <w:t>10.1 Lešení</w:t>
            </w:r>
          </w:p>
          <w:p w:rsidR="00E82A45" w:rsidRDefault="00E82A45">
            <w:pPr>
              <w:tabs>
                <w:tab w:val="left" w:pos="279"/>
              </w:tabs>
              <w:ind w:hanging="142"/>
            </w:pPr>
            <w:r>
              <w:rPr>
                <w:color w:val="000000"/>
              </w:rPr>
              <w:t>- kozové a lavicové lešení</w:t>
            </w:r>
          </w:p>
          <w:p w:rsidR="00E82A45" w:rsidRDefault="00E82A45">
            <w:pPr>
              <w:tabs>
                <w:tab w:val="left" w:pos="279"/>
              </w:tabs>
              <w:ind w:hanging="142"/>
            </w:pPr>
            <w:r>
              <w:rPr>
                <w:color w:val="000000"/>
              </w:rPr>
              <w:t>- sloupkové a pojízdné lešení</w:t>
            </w:r>
          </w:p>
          <w:p w:rsidR="00E82A45" w:rsidRDefault="00E82A45">
            <w:pPr>
              <w:tabs>
                <w:tab w:val="left" w:pos="279"/>
              </w:tabs>
              <w:ind w:hanging="142"/>
            </w:pPr>
            <w:r>
              <w:rPr>
                <w:color w:val="000000"/>
              </w:rPr>
              <w:t>- nájezdy a rampy</w:t>
            </w:r>
          </w:p>
          <w:p w:rsidR="00E82A45" w:rsidRDefault="00E82A45">
            <w:pPr>
              <w:tabs>
                <w:tab w:val="left" w:pos="279"/>
              </w:tabs>
              <w:ind w:hanging="72"/>
            </w:pPr>
            <w:r>
              <w:rPr>
                <w:color w:val="000000"/>
              </w:rPr>
              <w:t>ocelová trubková lešení</w:t>
            </w:r>
          </w:p>
          <w:p w:rsidR="00E82A45" w:rsidRDefault="00E82A45">
            <w:pPr>
              <w:tabs>
                <w:tab w:val="left" w:pos="279"/>
              </w:tabs>
              <w:ind w:hanging="206"/>
            </w:pPr>
            <w:r>
              <w:rPr>
                <w:color w:val="000000"/>
              </w:rPr>
              <w:t>- systémová (stavebnicová) lešení</w:t>
            </w:r>
          </w:p>
        </w:tc>
        <w:tc>
          <w:tcPr>
            <w:tcW w:w="946"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jc w:val="center"/>
            </w:pPr>
            <w:r>
              <w:rPr>
                <w:color w:val="000000"/>
              </w:rPr>
              <w:t>1</w:t>
            </w:r>
          </w:p>
        </w:tc>
      </w:tr>
      <w:tr w:rsidR="00E82A45">
        <w:trPr>
          <w:cantSplit/>
        </w:trPr>
        <w:tc>
          <w:tcPr>
            <w:tcW w:w="4260"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r>
              <w:rPr>
                <w:color w:val="000000"/>
              </w:rPr>
              <w:t>Žák:</w:t>
            </w:r>
          </w:p>
          <w:p w:rsidR="00E82A45" w:rsidRDefault="00E82A45">
            <w:pPr>
              <w:ind w:hanging="180"/>
              <w:rPr>
                <w:color w:val="000000"/>
              </w:rPr>
            </w:pPr>
          </w:p>
          <w:p w:rsidR="00E82A45" w:rsidRDefault="00E82A45">
            <w:pPr>
              <w:ind w:hanging="180"/>
            </w:pPr>
            <w:r>
              <w:rPr>
                <w:color w:val="000000"/>
              </w:rPr>
              <w:t>- vyjmenuje a popíše bezpečnostní prvky a části lešení</w:t>
            </w:r>
          </w:p>
          <w:p w:rsidR="00E82A45" w:rsidRDefault="00E82A45">
            <w:pPr>
              <w:ind w:hanging="180"/>
            </w:pPr>
            <w:r>
              <w:rPr>
                <w:color w:val="000000"/>
              </w:rPr>
              <w:t>- popíše rozdíl mezi pracovním a ochranným lešením</w:t>
            </w:r>
          </w:p>
          <w:p w:rsidR="00E82A45" w:rsidRDefault="00E82A45">
            <w:pPr>
              <w:ind w:hanging="180"/>
            </w:pPr>
            <w:r>
              <w:rPr>
                <w:color w:val="000000"/>
              </w:rPr>
              <w:t xml:space="preserve">- zná bezpečnostní zásady při stavbě lešení </w:t>
            </w:r>
          </w:p>
          <w:p w:rsidR="00E82A45" w:rsidRDefault="00E82A45">
            <w:pPr>
              <w:ind w:hanging="180"/>
            </w:pPr>
            <w:r>
              <w:rPr>
                <w:color w:val="000000"/>
              </w:rPr>
              <w:t xml:space="preserve">- vyjmenuje bezpečnostní zásady pro provoz lešení a parametry lešení, zná podchodnou výšku pater lešení, šířku a rovinnost pracovních podlah, požadavky na zábradlí, zarážky, žebříky, na kontrolu lešení, </w:t>
            </w:r>
          </w:p>
          <w:p w:rsidR="00E82A45" w:rsidRDefault="00E82A45">
            <w:pPr>
              <w:ind w:hanging="180"/>
            </w:pPr>
            <w:r>
              <w:rPr>
                <w:color w:val="000000"/>
              </w:rPr>
              <w:tab/>
              <w:t>uzemnění</w:t>
            </w:r>
          </w:p>
          <w:p w:rsidR="00E82A45" w:rsidRDefault="00E82A45">
            <w:pPr>
              <w:ind w:hanging="180"/>
            </w:pPr>
            <w:r>
              <w:rPr>
                <w:color w:val="000000"/>
              </w:rPr>
              <w:t>- zná podmínky způsobilosti pracovníků pro stavbu lešení a pro práci na něm</w:t>
            </w:r>
          </w:p>
        </w:tc>
        <w:tc>
          <w:tcPr>
            <w:tcW w:w="3810"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tabs>
                <w:tab w:val="left" w:pos="279"/>
              </w:tabs>
            </w:pPr>
            <w:r>
              <w:rPr>
                <w:b/>
                <w:bCs/>
                <w:color w:val="000000"/>
              </w:rPr>
              <w:t>10.2 Bezpečnost práce na lešení</w:t>
            </w:r>
          </w:p>
          <w:p w:rsidR="00E82A45" w:rsidRDefault="00E82A45">
            <w:pPr>
              <w:tabs>
                <w:tab w:val="left" w:pos="279"/>
              </w:tabs>
              <w:ind w:hanging="206"/>
            </w:pPr>
            <w:r>
              <w:rPr>
                <w:color w:val="000000"/>
              </w:rPr>
              <w:t>- bezpečnostní prvky a parametry lešení</w:t>
            </w:r>
          </w:p>
          <w:p w:rsidR="00E82A45" w:rsidRDefault="00E82A45">
            <w:pPr>
              <w:tabs>
                <w:tab w:val="left" w:pos="279"/>
              </w:tabs>
              <w:ind w:hanging="206"/>
            </w:pPr>
            <w:r>
              <w:rPr>
                <w:color w:val="000000"/>
              </w:rPr>
              <w:t>- ochranné a záchytné konstrukce</w:t>
            </w:r>
          </w:p>
          <w:p w:rsidR="00E82A45" w:rsidRDefault="00E82A45">
            <w:pPr>
              <w:tabs>
                <w:tab w:val="left" w:pos="279"/>
              </w:tabs>
              <w:ind w:hanging="206"/>
            </w:pPr>
            <w:r>
              <w:rPr>
                <w:color w:val="000000"/>
              </w:rPr>
              <w:t>- bezpečnostní zásady pro provoz lešení a pro práci na lešení</w:t>
            </w:r>
          </w:p>
          <w:p w:rsidR="00E82A45" w:rsidRDefault="00E82A45">
            <w:pPr>
              <w:tabs>
                <w:tab w:val="left" w:pos="279"/>
              </w:tabs>
              <w:ind w:hanging="206"/>
            </w:pPr>
            <w:r>
              <w:rPr>
                <w:color w:val="000000"/>
              </w:rPr>
              <w:t>- kontrola lešení</w:t>
            </w:r>
          </w:p>
        </w:tc>
        <w:tc>
          <w:tcPr>
            <w:tcW w:w="946"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jc w:val="center"/>
            </w:pPr>
            <w:r>
              <w:rPr>
                <w:color w:val="000000"/>
              </w:rPr>
              <w:t>1</w:t>
            </w:r>
          </w:p>
        </w:tc>
      </w:tr>
    </w:tbl>
    <w:p w:rsidR="00E82A45" w:rsidRDefault="00E82A45"/>
    <w:p w:rsidR="00E82A45" w:rsidRDefault="00C663A0">
      <w:pPr>
        <w:suppressAutoHyphens w:val="0"/>
        <w:rPr>
          <w:b/>
          <w:bCs/>
          <w:color w:val="000000"/>
          <w:sz w:val="28"/>
          <w:szCs w:val="26"/>
        </w:rPr>
      </w:pPr>
      <w:r>
        <w:rPr>
          <w:b/>
          <w:bCs/>
          <w:color w:val="000000"/>
          <w:sz w:val="28"/>
          <w:szCs w:val="26"/>
        </w:rPr>
        <w:br w:type="page"/>
      </w:r>
    </w:p>
    <w:p w:rsidR="00E82A45" w:rsidRPr="00B505F8" w:rsidRDefault="00E82A45" w:rsidP="00B505F8">
      <w:pPr>
        <w:tabs>
          <w:tab w:val="left" w:pos="0"/>
          <w:tab w:val="right" w:pos="9072"/>
        </w:tabs>
        <w:rPr>
          <w:rFonts w:cs="Tahoma"/>
        </w:rPr>
      </w:pPr>
      <w:r w:rsidRPr="00B505F8">
        <w:rPr>
          <w:rFonts w:cs="Tahoma"/>
        </w:rPr>
        <w:lastRenderedPageBreak/>
        <w:t xml:space="preserve">Obor </w:t>
      </w:r>
      <w:r w:rsidR="00B505F8" w:rsidRPr="00B505F8">
        <w:rPr>
          <w:rFonts w:cs="Tahoma"/>
        </w:rPr>
        <w:t>vzdělání: 36-52-H/01</w:t>
      </w:r>
      <w:r w:rsidR="00B505F8">
        <w:rPr>
          <w:rFonts w:cs="Tahoma"/>
        </w:rPr>
        <w:t xml:space="preserve"> </w:t>
      </w:r>
      <w:r w:rsidR="00B505F8" w:rsidRPr="00B505F8">
        <w:rPr>
          <w:rFonts w:cs="Tahoma"/>
        </w:rPr>
        <w:t>Instalatér</w:t>
      </w:r>
      <w:r w:rsidR="00B505F8">
        <w:rPr>
          <w:rFonts w:cs="Tahoma"/>
        </w:rPr>
        <w:tab/>
      </w:r>
      <w:r w:rsidRPr="00B505F8">
        <w:rPr>
          <w:rFonts w:cs="Tahoma"/>
        </w:rPr>
        <w:t xml:space="preserve">Platnost: od 1. 9. </w:t>
      </w:r>
      <w:r w:rsidR="00143C7F" w:rsidRPr="00B505F8">
        <w:rPr>
          <w:rFonts w:cs="Tahoma"/>
        </w:rPr>
        <w:t>2016</w:t>
      </w:r>
      <w:r w:rsidRPr="00B505F8">
        <w:rPr>
          <w:rFonts w:cs="Tahoma"/>
        </w:rPr>
        <w:t xml:space="preserve"> </w:t>
      </w:r>
    </w:p>
    <w:p w:rsidR="00E82A45" w:rsidRDefault="00E82A45">
      <w:pPr>
        <w:tabs>
          <w:tab w:val="left" w:pos="0"/>
          <w:tab w:val="right" w:pos="9072"/>
        </w:tabs>
      </w:pPr>
      <w:r>
        <w:rPr>
          <w:rFonts w:cs="Tahoma"/>
        </w:rPr>
        <w:t>Název ŠVP: Instalatér</w:t>
      </w:r>
      <w:r>
        <w:rPr>
          <w:rFonts w:cs="Tahoma"/>
        </w:rPr>
        <w:tab/>
        <w:t>Forma vzdělání: denní</w:t>
      </w:r>
    </w:p>
    <w:p w:rsidR="00E82A45" w:rsidRDefault="00E82A45">
      <w:pPr>
        <w:tabs>
          <w:tab w:val="left" w:pos="0"/>
          <w:tab w:val="left" w:pos="5245"/>
          <w:tab w:val="right" w:pos="9072"/>
        </w:tabs>
      </w:pPr>
      <w:r>
        <w:rPr>
          <w:rFonts w:cs="Tahoma"/>
        </w:rPr>
        <w:t>Předmět: INSTALACE VODY A KANALIZACE</w:t>
      </w:r>
      <w:r w:rsidR="00C663A0">
        <w:rPr>
          <w:rFonts w:cs="Tahoma"/>
        </w:rPr>
        <w:tab/>
      </w:r>
      <w:r w:rsidR="00C663A0">
        <w:rPr>
          <w:rFonts w:cs="Tahoma"/>
        </w:rPr>
        <w:tab/>
      </w:r>
      <w:r>
        <w:rPr>
          <w:rFonts w:cs="Tahoma"/>
        </w:rPr>
        <w:t xml:space="preserve">Počet hodin </w:t>
      </w:r>
      <w:r w:rsidR="00C663A0">
        <w:rPr>
          <w:rFonts w:cs="Tahoma"/>
        </w:rPr>
        <w:t>c</w:t>
      </w:r>
      <w:r>
        <w:rPr>
          <w:rFonts w:cs="Tahoma"/>
        </w:rPr>
        <w:t>elkem:176</w:t>
      </w:r>
    </w:p>
    <w:p w:rsidR="00E82A45" w:rsidRDefault="00E82A45">
      <w:pPr>
        <w:jc w:val="center"/>
        <w:rPr>
          <w:b/>
          <w:bCs/>
          <w:sz w:val="28"/>
          <w:szCs w:val="28"/>
        </w:rPr>
      </w:pPr>
    </w:p>
    <w:p w:rsidR="00E82A45" w:rsidRPr="00B65EF5" w:rsidRDefault="00E82A45">
      <w:pPr>
        <w:jc w:val="center"/>
      </w:pPr>
      <w:r w:rsidRPr="00B65EF5">
        <w:rPr>
          <w:b/>
          <w:bCs/>
        </w:rPr>
        <w:t>Učební osnova předmětu</w:t>
      </w:r>
    </w:p>
    <w:p w:rsidR="00E82A45" w:rsidRDefault="00E82A45">
      <w:pPr>
        <w:pStyle w:val="Nadpis2"/>
      </w:pPr>
      <w:bookmarkStart w:id="73" w:name="_Toc368859482"/>
      <w:bookmarkStart w:id="74" w:name="_Toc353202030"/>
      <w:bookmarkStart w:id="75" w:name="_Toc433820455"/>
      <w:bookmarkStart w:id="76" w:name="_Toc486357456"/>
      <w:bookmarkEnd w:id="73"/>
      <w:bookmarkEnd w:id="74"/>
      <w:r>
        <w:t>Instalace vody a kanalizace</w:t>
      </w:r>
      <w:bookmarkEnd w:id="75"/>
      <w:bookmarkEnd w:id="76"/>
    </w:p>
    <w:p w:rsidR="00E82A45" w:rsidRDefault="00E82A45"/>
    <w:p w:rsidR="00E82A45" w:rsidRDefault="00E82A45">
      <w:r>
        <w:rPr>
          <w:b/>
          <w:bCs/>
          <w:color w:val="000000"/>
          <w:sz w:val="28"/>
          <w:szCs w:val="28"/>
        </w:rPr>
        <w:t>Pojetí vyučovacího předmětu:</w:t>
      </w:r>
    </w:p>
    <w:p w:rsidR="00E82A45" w:rsidRDefault="00E82A45">
      <w:pPr>
        <w:jc w:val="both"/>
      </w:pPr>
      <w:r>
        <w:rPr>
          <w:b/>
          <w:bCs/>
          <w:color w:val="000000"/>
        </w:rPr>
        <w:t>Obecné cíle</w:t>
      </w:r>
    </w:p>
    <w:p w:rsidR="00E82A45" w:rsidRDefault="00E82A45">
      <w:pPr>
        <w:jc w:val="both"/>
      </w:pPr>
      <w:r>
        <w:rPr>
          <w:color w:val="000000"/>
        </w:rPr>
        <w:t>Učivo předmětu poskytuje žákům vědomosti o montáži rozvodů vody a kanalizace s důrazem na vnitřní rozvody včetně montáže zařizovacích předmětů, výtokových armatur a ohřívačů teplé užitkové vody.</w:t>
      </w:r>
    </w:p>
    <w:p w:rsidR="00E82A45" w:rsidRDefault="00E82A45">
      <w:pPr>
        <w:jc w:val="both"/>
        <w:rPr>
          <w:color w:val="000000"/>
        </w:rPr>
      </w:pPr>
    </w:p>
    <w:p w:rsidR="00E82A45" w:rsidRDefault="00E82A45">
      <w:pPr>
        <w:jc w:val="both"/>
      </w:pPr>
      <w:r>
        <w:rPr>
          <w:b/>
          <w:bCs/>
          <w:color w:val="000000"/>
        </w:rPr>
        <w:t>Charakteristika učiva</w:t>
      </w:r>
    </w:p>
    <w:p w:rsidR="00E82A45" w:rsidRDefault="00E82A45">
      <w:pPr>
        <w:jc w:val="both"/>
      </w:pPr>
      <w:r>
        <w:rPr>
          <w:color w:val="000000"/>
        </w:rPr>
        <w:t xml:space="preserve">Žák si v předmětu osvojí potřebné základní znalosti především o kanalizační přípojce, rozvodech domovní kanalizace, zdravotně technických zařízeních obytných budov, vodovodní přípojce a vnitřních rozvodech vody. Součástí učiva jsou i prováděné zkoušky uvedených rozvodů, údržba a opravy rozvodů a zařízení. Znalost jednotlivých druhů materiálů přispívá k poznatkům o šetření materiálem a energií v souvislosti s ochranou životního prostředí, popřípadě upozorní na nevhodnost eventuálně závadnost některých dříve používaných materiálů. Předmět instalace vody a kanalizace (IVK) je v mezipředmětových vztazích s předměty technické kreslení, materiály, vytápění, odborná cvičení, fyzika, chemie a odborný výcvik. </w:t>
      </w:r>
    </w:p>
    <w:p w:rsidR="00E82A45" w:rsidRDefault="00E82A45">
      <w:pPr>
        <w:ind w:firstLine="360"/>
        <w:jc w:val="both"/>
        <w:rPr>
          <w:color w:val="000000"/>
        </w:rPr>
      </w:pPr>
    </w:p>
    <w:p w:rsidR="00E82A45" w:rsidRDefault="00E82A45">
      <w:pPr>
        <w:jc w:val="both"/>
      </w:pPr>
      <w:r>
        <w:rPr>
          <w:b/>
          <w:bCs/>
          <w:color w:val="000000"/>
        </w:rPr>
        <w:t>Metody výuky</w:t>
      </w:r>
    </w:p>
    <w:p w:rsidR="00E82A45" w:rsidRDefault="00E82A45">
      <w:pPr>
        <w:tabs>
          <w:tab w:val="left" w:pos="0"/>
        </w:tabs>
        <w:jc w:val="both"/>
      </w:pPr>
      <w:r>
        <w:rPr>
          <w:color w:val="000000"/>
        </w:rPr>
        <w:t>Výuka je zaměřena teoreticky a obsah předmětu je součástí odborné kvalifikace žáka. Učivo navazuje na poznatky z jiných předmětů, a tak umožňuje dosáhnout u žáka komplexních znalostí a dovedností. Stěžejní metodou je metoda problémového výkladu, spočívající v učitelem vytčeném (formulovaném) problému, kdy žáci společně s učitelem, popř. samostatně, problém analyzují, formulují postup řešení s následným výběrem a verifikací optimálního řešení. Tato metoda je učitelem v jednotlivých případech vhodně doplňována metodou informačně receptivní pomocí výkladu, vysvětlování, popisu, ústní nebo obrazovou reprodukcí</w:t>
      </w:r>
    </w:p>
    <w:p w:rsidR="00E82A45" w:rsidRDefault="00E82A45">
      <w:pPr>
        <w:tabs>
          <w:tab w:val="left" w:pos="0"/>
        </w:tabs>
        <w:jc w:val="both"/>
      </w:pPr>
      <w:r>
        <w:rPr>
          <w:color w:val="000000"/>
        </w:rPr>
        <w:t>, a to s maximálním využitím odborných učebních textů, popř. projekčních didaktických pomůcek (video), především však prezentace textů a obrazů prostřednictvím dataprojektorů. Na tuto činnost pak navazuje metoda reproduktivní, spočívající v tom, že učitel vysvětluje látku systémem učebních úloh, především napodobováním, řešením typových úloh, opakovacími rozhovory a diskusí o problému.</w:t>
      </w:r>
      <w:r w:rsidR="002D31E7">
        <w:rPr>
          <w:color w:val="000000"/>
        </w:rPr>
        <w:t xml:space="preserve"> Žáci v rámci probíraných témat navštěvují výstavy a absolvují exkurze do provozů.</w:t>
      </w:r>
    </w:p>
    <w:p w:rsidR="00E82A45" w:rsidRDefault="00E82A45">
      <w:pPr>
        <w:jc w:val="both"/>
        <w:rPr>
          <w:color w:val="000000"/>
        </w:rPr>
      </w:pPr>
    </w:p>
    <w:p w:rsidR="00E82A45" w:rsidRDefault="00E82A45">
      <w:r>
        <w:rPr>
          <w:b/>
          <w:bCs/>
          <w:color w:val="000000"/>
        </w:rPr>
        <w:t>Hodnocení výsledků výuky</w:t>
      </w:r>
    </w:p>
    <w:p w:rsidR="00E82A45" w:rsidRDefault="00E82A45">
      <w:pPr>
        <w:jc w:val="both"/>
      </w:pPr>
      <w:r>
        <w:rPr>
          <w:color w:val="000000"/>
        </w:rPr>
        <w:t xml:space="preserve">Žáci budou v každém ročníku hodnoceni na základě písemného a ústního zkoušení. Důraz při zkoušení bude kladen nejen na teoretické znalosti žáka, ale také na jeho </w:t>
      </w:r>
      <w:r>
        <w:rPr>
          <w:color w:val="000000"/>
        </w:rPr>
        <w:lastRenderedPageBreak/>
        <w:t xml:space="preserve">grafický projev, schopnosti aplikovat teorii na </w:t>
      </w:r>
      <w:proofErr w:type="spellStart"/>
      <w:r>
        <w:rPr>
          <w:color w:val="000000"/>
        </w:rPr>
        <w:t>příkladě</w:t>
      </w:r>
      <w:proofErr w:type="spellEnd"/>
      <w:r>
        <w:rPr>
          <w:color w:val="000000"/>
        </w:rPr>
        <w:t xml:space="preserve"> a na schopnosti verbálního technického vyjadřování. Ústní zkoušení je prováděno individuálně nebo frontálně kladením otázek a možností doplňování a zpřesňování odpovědí jinými žáky. Písemné zkoušení je aplikováno buď formou krátkých písemných prací diagnostikujících znalosti jednoho vyučovacího </w:t>
      </w:r>
      <w:proofErr w:type="gramStart"/>
      <w:r>
        <w:rPr>
          <w:color w:val="000000"/>
        </w:rPr>
        <w:t>tématu nebo</w:t>
      </w:r>
      <w:proofErr w:type="gramEnd"/>
      <w:r>
        <w:rPr>
          <w:color w:val="000000"/>
        </w:rPr>
        <w:t xml:space="preserve"> delších písemných prací zahrnujících celou tematickou část. Hodnocení žáků vychází ze zásad Hodnocení vzdělávání žáků SOŠ Bruntál.</w:t>
      </w:r>
    </w:p>
    <w:p w:rsidR="00E82A45" w:rsidRDefault="00E82A45">
      <w:pPr>
        <w:ind w:firstLine="360"/>
        <w:jc w:val="both"/>
        <w:rPr>
          <w:b/>
          <w:bCs/>
          <w:color w:val="000000"/>
        </w:rPr>
      </w:pPr>
    </w:p>
    <w:p w:rsidR="00E82A45" w:rsidRDefault="00E82A45">
      <w:pPr>
        <w:jc w:val="both"/>
      </w:pPr>
      <w:r>
        <w:rPr>
          <w:b/>
          <w:bCs/>
          <w:color w:val="000000"/>
        </w:rPr>
        <w:t>Přínos předmětu k rozvoji klíčových kompetencí a průřezových témat</w:t>
      </w:r>
    </w:p>
    <w:p w:rsidR="00E82A45" w:rsidRDefault="00E82A45">
      <w:pPr>
        <w:jc w:val="both"/>
        <w:rPr>
          <w:b/>
          <w:bCs/>
          <w:color w:val="000000"/>
        </w:rPr>
      </w:pPr>
    </w:p>
    <w:p w:rsidR="00E82A45" w:rsidRDefault="00E82A45">
      <w:pPr>
        <w:jc w:val="both"/>
      </w:pPr>
      <w:r>
        <w:rPr>
          <w:b/>
          <w:bCs/>
        </w:rPr>
        <w:t>Klíčové kompetence:</w:t>
      </w:r>
    </w:p>
    <w:p w:rsidR="00E82A45" w:rsidRDefault="00E82A45">
      <w:pPr>
        <w:jc w:val="both"/>
      </w:pPr>
      <w:r>
        <w:rPr>
          <w:i/>
          <w:iCs/>
        </w:rPr>
        <w:t>Kompetence k učení:</w:t>
      </w:r>
      <w:r>
        <w:t xml:space="preserve"> žáci si zapisují poznámky, pracují s textem, vyhledávají </w:t>
      </w:r>
      <w:r>
        <w:br/>
        <w:t>a zpracovávají informace.</w:t>
      </w:r>
    </w:p>
    <w:p w:rsidR="00E82A45" w:rsidRDefault="00E82A45">
      <w:pPr>
        <w:jc w:val="both"/>
      </w:pPr>
      <w:r>
        <w:rPr>
          <w:i/>
          <w:iCs/>
        </w:rPr>
        <w:t xml:space="preserve">Kompetence k řešení problémů: </w:t>
      </w:r>
      <w:r>
        <w:t>žáci porozumí danému úkolu, získají informace k řešení problému, navrhnou způsob řešení, pokusí se jej zdůvodnit, ověří správnost dosažených výsledků, při řešení problémů spolupracují s ostatními.</w:t>
      </w:r>
    </w:p>
    <w:p w:rsidR="00E82A45" w:rsidRDefault="00E82A45">
      <w:pPr>
        <w:jc w:val="both"/>
      </w:pPr>
      <w:r>
        <w:rPr>
          <w:i/>
          <w:iCs/>
        </w:rPr>
        <w:t>Kompetence komunikativní</w:t>
      </w:r>
      <w:r>
        <w:t>: žáci jsou vedeni k přiměřenému, srozumitelnému a věcně správnému vyjadřování, formulování svých myšlenek, k aktivní účasti na diskusi.</w:t>
      </w:r>
    </w:p>
    <w:p w:rsidR="00E82A45" w:rsidRDefault="00E82A45">
      <w:pPr>
        <w:jc w:val="both"/>
      </w:pPr>
      <w:r>
        <w:rPr>
          <w:i/>
          <w:iCs/>
        </w:rPr>
        <w:t>Kompetence personální a sociální</w:t>
      </w:r>
      <w:r>
        <w:t>: žáci plní dané úkoly, prezentují a hodnotí výsledky své práce, spolupracují na řešení daných úkolů ve skupinách, navrhují vlastní řešení, spolupracují při vytváření příznivých mezilidských vztahů.</w:t>
      </w:r>
    </w:p>
    <w:p w:rsidR="00E82A45" w:rsidRDefault="00E82A45">
      <w:pPr>
        <w:jc w:val="both"/>
      </w:pPr>
      <w:r>
        <w:rPr>
          <w:i/>
          <w:iCs/>
        </w:rPr>
        <w:t xml:space="preserve">Kompetence občanské a kulturní povědomí: </w:t>
      </w:r>
      <w:r>
        <w:t>žáci jednají samostatně, odpovědně ve vlastním i veřejném zájmu, respektují práva druhých, jednají v souladu se zásadami společenského chování, přispívají k uplatňování hodnot demokracie.</w:t>
      </w:r>
    </w:p>
    <w:p w:rsidR="00E82A45" w:rsidRDefault="00E82A45">
      <w:pPr>
        <w:jc w:val="both"/>
      </w:pPr>
      <w:r>
        <w:rPr>
          <w:i/>
          <w:iCs/>
        </w:rPr>
        <w:t>Kompetence k pracovnímu uplatnění</w:t>
      </w:r>
      <w:r>
        <w:t>: žáci získávají ucelený přehled o své profesi, možnostech uplatnění ve společnosti, jsou vedeni k uvědomění si významu celoživotního vzdělávání.</w:t>
      </w:r>
    </w:p>
    <w:p w:rsidR="00E82A45" w:rsidRDefault="00E82A45">
      <w:pPr>
        <w:jc w:val="both"/>
      </w:pPr>
      <w:r>
        <w:rPr>
          <w:i/>
          <w:iCs/>
        </w:rPr>
        <w:t>Kompetence využívat prostředky informačních a komunikačních technologií a pracovat s informacemi</w:t>
      </w:r>
      <w:r>
        <w:t>: žáci vyhledávají informace na počítači prostřednictvím Internetu nebo v médiích, snaží se posuzovat jejich objektivnost.</w:t>
      </w:r>
    </w:p>
    <w:p w:rsidR="00E82A45" w:rsidRDefault="00E82A45">
      <w:pPr>
        <w:jc w:val="both"/>
      </w:pPr>
    </w:p>
    <w:p w:rsidR="00E82A45" w:rsidRDefault="00E82A45">
      <w:pPr>
        <w:jc w:val="both"/>
      </w:pPr>
      <w:r>
        <w:rPr>
          <w:b/>
          <w:bCs/>
        </w:rPr>
        <w:t>Průřezová témata:</w:t>
      </w:r>
    </w:p>
    <w:p w:rsidR="00E82A45" w:rsidRDefault="00E82A45">
      <w:pPr>
        <w:jc w:val="both"/>
      </w:pPr>
      <w:r>
        <w:rPr>
          <w:i/>
          <w:iCs/>
        </w:rPr>
        <w:t>Občan v demokratické společnosti</w:t>
      </w:r>
      <w:r>
        <w:t>: žáci jsou vedeni ke vhodné míře sebevědomí, odpovědnosti, toleranci, sebehodnocení, ke snaze hledat kompromisní řešení různých problémů, k tomu, aby dokázali komunikovat s jedinci i v kolektivu, aby se dovedli orientovat v médiích, vážili si kulturních hodnot.</w:t>
      </w:r>
    </w:p>
    <w:p w:rsidR="00E82A45" w:rsidRDefault="00E82A45">
      <w:pPr>
        <w:jc w:val="both"/>
      </w:pPr>
      <w:r>
        <w:rPr>
          <w:i/>
          <w:iCs/>
        </w:rPr>
        <w:t>Člověk a životní prostředí</w:t>
      </w:r>
      <w:r>
        <w:t xml:space="preserve">: žáci jsou vedeni k tomu, aby dokázali citově a esteticky vnímat kulturní a přírodní prostředí, aby se podíleli na jejich ochraně, aby pochopili souvislosti přírodního a kulturního prostředí. </w:t>
      </w:r>
    </w:p>
    <w:p w:rsidR="00E82A45" w:rsidRDefault="00E82A45">
      <w:pPr>
        <w:jc w:val="both"/>
      </w:pPr>
      <w:r>
        <w:rPr>
          <w:i/>
          <w:iCs/>
        </w:rPr>
        <w:t xml:space="preserve">Člověk a svět práce: </w:t>
      </w:r>
      <w:r>
        <w:t>žáci jsou vedeni k uvědomělému dodržování pracovních povinností, k práci v kolektivu, ke vzájemnému respektování.</w:t>
      </w:r>
    </w:p>
    <w:p w:rsidR="00E82A45" w:rsidRDefault="00E82A45">
      <w:pPr>
        <w:jc w:val="both"/>
      </w:pPr>
      <w:r>
        <w:rPr>
          <w:i/>
          <w:iCs/>
          <w:color w:val="000000"/>
        </w:rPr>
        <w:t xml:space="preserve">Informační a komunikační technologie: </w:t>
      </w:r>
      <w:r>
        <w:rPr>
          <w:color w:val="000000"/>
        </w:rPr>
        <w:t>žáci jsou vedeni k tomu, aby dokázali vyhledávat, zpracovávat, uchovávat a předávat potřebné informace k dané problematice a aby dokázali tyto informace i objektivně vyhodnocovat.</w:t>
      </w:r>
    </w:p>
    <w:p w:rsidR="00E82A45" w:rsidRDefault="00E82A45">
      <w:pPr>
        <w:jc w:val="both"/>
        <w:rPr>
          <w:color w:val="000000"/>
        </w:rPr>
      </w:pPr>
    </w:p>
    <w:p w:rsidR="00E82A45" w:rsidRDefault="00C662C2">
      <w:pPr>
        <w:jc w:val="both"/>
        <w:rPr>
          <w:color w:val="000000"/>
        </w:rPr>
      </w:pPr>
      <w:r>
        <w:rPr>
          <w:b/>
          <w:bCs/>
          <w:color w:val="000000"/>
        </w:rPr>
        <w:lastRenderedPageBreak/>
        <w:t xml:space="preserve">2. Rozpis učiva – 1. ročník 66 hodin  </w:t>
      </w:r>
    </w:p>
    <w:tbl>
      <w:tblPr>
        <w:tblW w:w="9239" w:type="dxa"/>
        <w:tblInd w:w="-32" w:type="dxa"/>
        <w:tblLayout w:type="fixed"/>
        <w:tblCellMar>
          <w:left w:w="58" w:type="dxa"/>
          <w:right w:w="70" w:type="dxa"/>
        </w:tblCellMar>
        <w:tblLook w:val="0000" w:firstRow="0" w:lastRow="0" w:firstColumn="0" w:lastColumn="0" w:noHBand="0" w:noVBand="0"/>
      </w:tblPr>
      <w:tblGrid>
        <w:gridCol w:w="148"/>
        <w:gridCol w:w="4234"/>
        <w:gridCol w:w="3835"/>
        <w:gridCol w:w="1022"/>
      </w:tblGrid>
      <w:tr w:rsidR="00E82A45" w:rsidTr="00C662C2">
        <w:tc>
          <w:tcPr>
            <w:tcW w:w="148" w:type="dxa"/>
            <w:shd w:val="clear" w:color="auto" w:fill="auto"/>
          </w:tcPr>
          <w:p w:rsidR="00E82A45" w:rsidRDefault="00E82A45"/>
        </w:tc>
        <w:tc>
          <w:tcPr>
            <w:tcW w:w="423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E82A45" w:rsidRDefault="00E82A45">
            <w:pPr>
              <w:ind w:left="113" w:hanging="181"/>
            </w:pPr>
            <w:r>
              <w:rPr>
                <w:b/>
                <w:bCs/>
                <w:color w:val="000000"/>
              </w:rPr>
              <w:t>Výsledky vzdělávání</w:t>
            </w:r>
          </w:p>
        </w:tc>
        <w:tc>
          <w:tcPr>
            <w:tcW w:w="3835"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E82A45" w:rsidRDefault="00E82A45">
            <w:pPr>
              <w:ind w:hanging="72"/>
            </w:pPr>
            <w:r>
              <w:rPr>
                <w:b/>
                <w:bCs/>
                <w:color w:val="000000"/>
              </w:rPr>
              <w:t>Učivo</w:t>
            </w:r>
          </w:p>
        </w:tc>
        <w:tc>
          <w:tcPr>
            <w:tcW w:w="102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E82A45" w:rsidRDefault="00E82A45">
            <w:r>
              <w:rPr>
                <w:b/>
                <w:bCs/>
                <w:color w:val="000000"/>
              </w:rPr>
              <w:t>Hodin</w:t>
            </w:r>
          </w:p>
        </w:tc>
      </w:tr>
      <w:tr w:rsidR="00E82A45" w:rsidTr="00C662C2">
        <w:trPr>
          <w:cantSplit/>
        </w:trPr>
        <w:tc>
          <w:tcPr>
            <w:tcW w:w="148" w:type="dxa"/>
            <w:shd w:val="clear" w:color="auto" w:fill="auto"/>
          </w:tcPr>
          <w:p w:rsidR="00E82A45" w:rsidRDefault="00E82A45"/>
        </w:tc>
        <w:tc>
          <w:tcPr>
            <w:tcW w:w="4234"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ind w:left="113" w:hanging="181"/>
            </w:pPr>
            <w:r>
              <w:rPr>
                <w:color w:val="000000"/>
              </w:rPr>
              <w:t>Žák:</w:t>
            </w:r>
          </w:p>
          <w:p w:rsidR="00E82A45" w:rsidRDefault="00E82A45">
            <w:pPr>
              <w:ind w:hanging="180"/>
            </w:pPr>
            <w:r>
              <w:rPr>
                <w:color w:val="000000"/>
              </w:rPr>
              <w:t>- charakterizuje druhy vod a jejich základní vlastnosti</w:t>
            </w:r>
          </w:p>
          <w:p w:rsidR="00E82A45" w:rsidRDefault="00E82A45">
            <w:pPr>
              <w:ind w:hanging="180"/>
            </w:pPr>
            <w:r>
              <w:rPr>
                <w:color w:val="000000"/>
              </w:rPr>
              <w:t xml:space="preserve">- </w:t>
            </w:r>
            <w:proofErr w:type="gramStart"/>
            <w:r>
              <w:rPr>
                <w:color w:val="000000"/>
              </w:rPr>
              <w:t>charakterizuje</w:t>
            </w:r>
            <w:proofErr w:type="gramEnd"/>
            <w:r>
              <w:rPr>
                <w:color w:val="000000"/>
              </w:rPr>
              <w:t xml:space="preserve"> jednotlivé zdroje vod   </w:t>
            </w:r>
            <w:proofErr w:type="gramStart"/>
            <w:r>
              <w:rPr>
                <w:color w:val="000000"/>
              </w:rPr>
              <w:t>užívá</w:t>
            </w:r>
            <w:proofErr w:type="gramEnd"/>
            <w:r>
              <w:rPr>
                <w:color w:val="000000"/>
              </w:rPr>
              <w:t xml:space="preserve"> správné názvosloví    </w:t>
            </w:r>
          </w:p>
          <w:p w:rsidR="00E82A45" w:rsidRDefault="00E82A45">
            <w:pPr>
              <w:ind w:hanging="180"/>
            </w:pPr>
            <w:r>
              <w:rPr>
                <w:color w:val="000000"/>
              </w:rPr>
              <w:t>- popíše druhy soustav a jejich základní části</w:t>
            </w:r>
          </w:p>
          <w:p w:rsidR="00E82A45" w:rsidRDefault="00E82A45">
            <w:pPr>
              <w:ind w:hanging="180"/>
            </w:pPr>
            <w:r>
              <w:rPr>
                <w:color w:val="000000"/>
              </w:rPr>
              <w:t>- charakterizuje a objasní význam jednotlivých druhů vodojemů</w:t>
            </w:r>
          </w:p>
          <w:p w:rsidR="00E82A45" w:rsidRDefault="00E82A45">
            <w:pPr>
              <w:ind w:hanging="180"/>
            </w:pPr>
            <w:r>
              <w:rPr>
                <w:color w:val="000000"/>
              </w:rPr>
              <w:t>- zdůvodní význam a způsoby úpravy vody</w:t>
            </w:r>
          </w:p>
          <w:p w:rsidR="00E82A45" w:rsidRDefault="00E82A45">
            <w:pPr>
              <w:ind w:hanging="180"/>
            </w:pPr>
            <w:r>
              <w:rPr>
                <w:color w:val="000000"/>
              </w:rPr>
              <w:t>- objasní význam vodovodní přípojky, požadavky na její provádění a způsoby napojení na uliční řad</w:t>
            </w:r>
          </w:p>
        </w:tc>
        <w:tc>
          <w:tcPr>
            <w:tcW w:w="3835"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tabs>
                <w:tab w:val="left" w:pos="279"/>
              </w:tabs>
              <w:ind w:left="283" w:hanging="352"/>
            </w:pPr>
            <w:r>
              <w:rPr>
                <w:b/>
                <w:bCs/>
                <w:color w:val="000000"/>
              </w:rPr>
              <w:t xml:space="preserve">1.1 Městský rozvod vody  </w:t>
            </w:r>
          </w:p>
          <w:p w:rsidR="00E82A45" w:rsidRDefault="00E82A45">
            <w:pPr>
              <w:tabs>
                <w:tab w:val="left" w:pos="279"/>
              </w:tabs>
              <w:ind w:hanging="207"/>
            </w:pPr>
            <w:r>
              <w:rPr>
                <w:color w:val="000000"/>
              </w:rPr>
              <w:t xml:space="preserve">- druhy vod, vlastnosti, zdroje   </w:t>
            </w:r>
          </w:p>
          <w:p w:rsidR="00E82A45" w:rsidRDefault="00E82A45">
            <w:pPr>
              <w:tabs>
                <w:tab w:val="left" w:pos="279"/>
              </w:tabs>
              <w:ind w:hanging="207"/>
            </w:pPr>
            <w:r>
              <w:rPr>
                <w:color w:val="000000"/>
              </w:rPr>
              <w:t>- názvosloví městského vodovodu</w:t>
            </w:r>
          </w:p>
          <w:p w:rsidR="00E82A45" w:rsidRDefault="00E82A45">
            <w:pPr>
              <w:tabs>
                <w:tab w:val="left" w:pos="279"/>
              </w:tabs>
              <w:ind w:hanging="207"/>
            </w:pPr>
            <w:r>
              <w:rPr>
                <w:color w:val="000000"/>
              </w:rPr>
              <w:t>- druhy soustav, základní části</w:t>
            </w:r>
          </w:p>
          <w:p w:rsidR="00E82A45" w:rsidRDefault="00E82A45">
            <w:pPr>
              <w:tabs>
                <w:tab w:val="left" w:pos="279"/>
              </w:tabs>
              <w:ind w:hanging="207"/>
            </w:pPr>
            <w:r>
              <w:rPr>
                <w:color w:val="000000"/>
              </w:rPr>
              <w:t xml:space="preserve">- druhy vodojemů </w:t>
            </w:r>
          </w:p>
          <w:p w:rsidR="00E82A45" w:rsidRDefault="00E82A45">
            <w:pPr>
              <w:tabs>
                <w:tab w:val="left" w:pos="279"/>
              </w:tabs>
            </w:pPr>
            <w:r>
              <w:rPr>
                <w:color w:val="000000"/>
              </w:rPr>
              <w:t>- vodárna (úprava vody)</w:t>
            </w:r>
          </w:p>
          <w:p w:rsidR="00E82A45" w:rsidRDefault="00E82A45">
            <w:pPr>
              <w:tabs>
                <w:tab w:val="left" w:pos="279"/>
              </w:tabs>
            </w:pPr>
            <w:r>
              <w:rPr>
                <w:color w:val="000000"/>
              </w:rPr>
              <w:t>- vodovodní přípojka</w:t>
            </w:r>
          </w:p>
          <w:p w:rsidR="00E82A45" w:rsidRDefault="00E82A45" w:rsidP="00C663A0">
            <w:pPr>
              <w:tabs>
                <w:tab w:val="left" w:pos="279"/>
              </w:tabs>
              <w:ind w:hanging="72"/>
            </w:pPr>
            <w:r>
              <w:rPr>
                <w:color w:val="000000"/>
              </w:rPr>
              <w:t>- názvosloví domovního vodovodu</w:t>
            </w:r>
          </w:p>
        </w:tc>
        <w:tc>
          <w:tcPr>
            <w:tcW w:w="1022"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jc w:val="center"/>
            </w:pPr>
            <w:r>
              <w:rPr>
                <w:color w:val="000000"/>
              </w:rPr>
              <w:t>15</w:t>
            </w:r>
          </w:p>
        </w:tc>
      </w:tr>
      <w:tr w:rsidR="00E82A45" w:rsidTr="00C662C2">
        <w:trPr>
          <w:cantSplit/>
        </w:trPr>
        <w:tc>
          <w:tcPr>
            <w:tcW w:w="148" w:type="dxa"/>
            <w:shd w:val="clear" w:color="auto" w:fill="auto"/>
          </w:tcPr>
          <w:p w:rsidR="00E82A45" w:rsidRDefault="00E82A45"/>
        </w:tc>
        <w:tc>
          <w:tcPr>
            <w:tcW w:w="4234"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ind w:left="113" w:hanging="181"/>
            </w:pPr>
            <w:r>
              <w:rPr>
                <w:color w:val="000000"/>
              </w:rPr>
              <w:t>Žák:</w:t>
            </w:r>
          </w:p>
          <w:p w:rsidR="00E82A45" w:rsidRDefault="00E82A45">
            <w:pPr>
              <w:ind w:hanging="180"/>
              <w:rPr>
                <w:color w:val="000000"/>
              </w:rPr>
            </w:pPr>
          </w:p>
          <w:p w:rsidR="00E82A45" w:rsidRDefault="00E82A45">
            <w:pPr>
              <w:ind w:hanging="180"/>
            </w:pPr>
            <w:r>
              <w:rPr>
                <w:color w:val="000000"/>
              </w:rPr>
              <w:t xml:space="preserve">- popíše způsoby odkanalizování objektů                                             </w:t>
            </w:r>
          </w:p>
          <w:p w:rsidR="00E82A45" w:rsidRDefault="00E82A45">
            <w:pPr>
              <w:ind w:hanging="180"/>
            </w:pPr>
            <w:r>
              <w:rPr>
                <w:color w:val="000000"/>
              </w:rPr>
              <w:t>- popíše základní části rozvodu a jednotlivé stokové soustavy</w:t>
            </w:r>
          </w:p>
          <w:p w:rsidR="00E82A45" w:rsidRDefault="00E82A45">
            <w:pPr>
              <w:ind w:hanging="180"/>
            </w:pPr>
            <w:r>
              <w:rPr>
                <w:color w:val="000000"/>
              </w:rPr>
              <w:t>- používá správné názvosloví</w:t>
            </w:r>
            <w:r w:rsidR="00C663A0">
              <w:rPr>
                <w:color w:val="000000"/>
              </w:rPr>
              <w:t xml:space="preserve"> </w:t>
            </w:r>
            <w:proofErr w:type="spellStart"/>
            <w:r w:rsidR="00C663A0">
              <w:rPr>
                <w:color w:val="000000"/>
              </w:rPr>
              <w:t>vý</w:t>
            </w:r>
            <w:r>
              <w:rPr>
                <w:color w:val="000000"/>
              </w:rPr>
              <w:t>jmenuje</w:t>
            </w:r>
            <w:proofErr w:type="spellEnd"/>
            <w:r>
              <w:rPr>
                <w:color w:val="000000"/>
              </w:rPr>
              <w:t xml:space="preserve"> druhy stok a materiál používaný na stoky</w:t>
            </w:r>
          </w:p>
          <w:p w:rsidR="00E82A45" w:rsidRDefault="00E82A45">
            <w:r>
              <w:rPr>
                <w:color w:val="000000"/>
              </w:rPr>
              <w:t>uvede a popíše nejpoužívanější objekty stokové sítě</w:t>
            </w:r>
          </w:p>
          <w:p w:rsidR="00E82A45" w:rsidRDefault="00E82A45">
            <w:pPr>
              <w:pStyle w:val="Zkladntextodsazen"/>
              <w:ind w:left="0"/>
            </w:pPr>
            <w:r>
              <w:rPr>
                <w:color w:val="000000"/>
              </w:rPr>
              <w:t>objasní význam kanalizační přípojky, varianty napojení na uliční stoku</w:t>
            </w:r>
          </w:p>
          <w:p w:rsidR="00E82A45" w:rsidRDefault="00E82A45">
            <w:pPr>
              <w:ind w:hanging="180"/>
            </w:pPr>
            <w:r>
              <w:rPr>
                <w:color w:val="000000"/>
              </w:rPr>
              <w:t xml:space="preserve">- popíše způsob provedení kanalizační přípojky se zaměřením na </w:t>
            </w:r>
            <w:proofErr w:type="spellStart"/>
            <w:r>
              <w:rPr>
                <w:color w:val="000000"/>
              </w:rPr>
              <w:t>bezvýkopové</w:t>
            </w:r>
            <w:proofErr w:type="spellEnd"/>
            <w:r>
              <w:rPr>
                <w:color w:val="000000"/>
              </w:rPr>
              <w:t xml:space="preserve"> technologie</w:t>
            </w:r>
          </w:p>
        </w:tc>
        <w:tc>
          <w:tcPr>
            <w:tcW w:w="3835"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tabs>
                <w:tab w:val="left" w:pos="279"/>
              </w:tabs>
              <w:ind w:hanging="72"/>
            </w:pPr>
            <w:r>
              <w:rPr>
                <w:b/>
                <w:bCs/>
                <w:color w:val="000000"/>
              </w:rPr>
              <w:t>1.2 Městský rozvod kanalizace</w:t>
            </w:r>
          </w:p>
          <w:p w:rsidR="00E82A45" w:rsidRDefault="00E82A45">
            <w:pPr>
              <w:tabs>
                <w:tab w:val="left" w:pos="279"/>
              </w:tabs>
              <w:ind w:hanging="72"/>
              <w:rPr>
                <w:b/>
                <w:bCs/>
                <w:color w:val="000000"/>
              </w:rPr>
            </w:pPr>
          </w:p>
          <w:p w:rsidR="00E82A45" w:rsidRDefault="00E82A45">
            <w:pPr>
              <w:tabs>
                <w:tab w:val="left" w:pos="279"/>
              </w:tabs>
              <w:ind w:hanging="142"/>
            </w:pPr>
            <w:r>
              <w:rPr>
                <w:color w:val="000000"/>
              </w:rPr>
              <w:t>- způsoby odkanalizování</w:t>
            </w:r>
          </w:p>
          <w:p w:rsidR="00E82A45" w:rsidRDefault="00E82A45">
            <w:pPr>
              <w:tabs>
                <w:tab w:val="left" w:pos="279"/>
              </w:tabs>
              <w:ind w:hanging="142"/>
            </w:pPr>
            <w:r>
              <w:rPr>
                <w:color w:val="000000"/>
              </w:rPr>
              <w:t xml:space="preserve">- druhy soustav       </w:t>
            </w:r>
          </w:p>
          <w:p w:rsidR="00E82A45" w:rsidRDefault="00E82A45">
            <w:pPr>
              <w:tabs>
                <w:tab w:val="left" w:pos="279"/>
              </w:tabs>
              <w:ind w:hanging="142"/>
            </w:pPr>
            <w:r>
              <w:rPr>
                <w:color w:val="000000"/>
              </w:rPr>
              <w:t>- názvosloví městské kanalizace</w:t>
            </w:r>
          </w:p>
          <w:p w:rsidR="00E82A45" w:rsidRDefault="00E82A45">
            <w:pPr>
              <w:tabs>
                <w:tab w:val="left" w:pos="279"/>
              </w:tabs>
              <w:ind w:hanging="142"/>
            </w:pPr>
            <w:r>
              <w:rPr>
                <w:color w:val="000000"/>
              </w:rPr>
              <w:t>- druhy a materiály stokových sítí</w:t>
            </w:r>
          </w:p>
          <w:p w:rsidR="00E82A45" w:rsidRDefault="00E82A45">
            <w:pPr>
              <w:tabs>
                <w:tab w:val="left" w:pos="279"/>
              </w:tabs>
              <w:ind w:hanging="142"/>
            </w:pPr>
            <w:r>
              <w:rPr>
                <w:color w:val="000000"/>
              </w:rPr>
              <w:t xml:space="preserve">- objekty na stokové síti  </w:t>
            </w:r>
          </w:p>
          <w:p w:rsidR="00E82A45" w:rsidRDefault="00E82A45">
            <w:pPr>
              <w:tabs>
                <w:tab w:val="left" w:pos="279"/>
              </w:tabs>
              <w:ind w:hanging="142"/>
            </w:pPr>
            <w:r>
              <w:rPr>
                <w:color w:val="000000"/>
              </w:rPr>
              <w:t xml:space="preserve">- </w:t>
            </w:r>
          </w:p>
          <w:p w:rsidR="00E82A45" w:rsidRDefault="00E82A45">
            <w:pPr>
              <w:tabs>
                <w:tab w:val="left" w:pos="279"/>
              </w:tabs>
              <w:ind w:hanging="142"/>
              <w:rPr>
                <w:color w:val="000000"/>
              </w:rPr>
            </w:pPr>
          </w:p>
          <w:p w:rsidR="00E82A45" w:rsidRDefault="00E82A45">
            <w:pPr>
              <w:tabs>
                <w:tab w:val="left" w:pos="279"/>
              </w:tabs>
              <w:ind w:hanging="142"/>
              <w:rPr>
                <w:color w:val="000000"/>
              </w:rPr>
            </w:pPr>
          </w:p>
          <w:p w:rsidR="00E82A45" w:rsidRDefault="00E82A45">
            <w:pPr>
              <w:tabs>
                <w:tab w:val="left" w:pos="279"/>
              </w:tabs>
              <w:ind w:hanging="142"/>
              <w:rPr>
                <w:color w:val="000000"/>
              </w:rPr>
            </w:pPr>
          </w:p>
          <w:p w:rsidR="00E82A45" w:rsidRDefault="00E82A45">
            <w:pPr>
              <w:tabs>
                <w:tab w:val="left" w:pos="279"/>
              </w:tabs>
              <w:ind w:hanging="142"/>
              <w:rPr>
                <w:color w:val="000000"/>
              </w:rPr>
            </w:pPr>
          </w:p>
          <w:p w:rsidR="00E82A45" w:rsidRDefault="00E82A45">
            <w:r>
              <w:rPr>
                <w:color w:val="000000"/>
              </w:rPr>
              <w:t xml:space="preserve">kanalizační přípojka </w:t>
            </w:r>
          </w:p>
          <w:p w:rsidR="00E82A45" w:rsidRDefault="00E82A45">
            <w:pPr>
              <w:tabs>
                <w:tab w:val="left" w:pos="279"/>
              </w:tabs>
              <w:ind w:hanging="142"/>
            </w:pPr>
            <w:r>
              <w:rPr>
                <w:color w:val="000000"/>
              </w:rPr>
              <w:t xml:space="preserve">- </w:t>
            </w:r>
          </w:p>
          <w:p w:rsidR="00E82A45" w:rsidRDefault="00E82A45">
            <w:pPr>
              <w:tabs>
                <w:tab w:val="left" w:pos="279"/>
              </w:tabs>
              <w:ind w:left="170" w:hanging="142"/>
            </w:pPr>
            <w:proofErr w:type="spellStart"/>
            <w:r>
              <w:rPr>
                <w:color w:val="000000"/>
              </w:rPr>
              <w:t>bezvýkopové</w:t>
            </w:r>
            <w:proofErr w:type="spellEnd"/>
            <w:r>
              <w:rPr>
                <w:color w:val="000000"/>
              </w:rPr>
              <w:t xml:space="preserve"> technologie</w:t>
            </w:r>
          </w:p>
          <w:p w:rsidR="00E82A45" w:rsidRDefault="00E82A45">
            <w:pPr>
              <w:tabs>
                <w:tab w:val="left" w:pos="279"/>
              </w:tabs>
              <w:ind w:hanging="142"/>
            </w:pPr>
            <w:r>
              <w:rPr>
                <w:color w:val="000000"/>
              </w:rPr>
              <w:t>- varianty napojení objektu</w:t>
            </w:r>
          </w:p>
        </w:tc>
        <w:tc>
          <w:tcPr>
            <w:tcW w:w="1022"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jc w:val="center"/>
            </w:pPr>
            <w:r>
              <w:rPr>
                <w:color w:val="000000"/>
              </w:rPr>
              <w:t>13</w:t>
            </w:r>
          </w:p>
        </w:tc>
      </w:tr>
      <w:tr w:rsidR="00E82A45" w:rsidTr="00C662C2">
        <w:trPr>
          <w:cantSplit/>
        </w:trPr>
        <w:tc>
          <w:tcPr>
            <w:tcW w:w="148" w:type="dxa"/>
            <w:shd w:val="clear" w:color="auto" w:fill="auto"/>
          </w:tcPr>
          <w:p w:rsidR="00E82A45" w:rsidRDefault="00E82A45"/>
        </w:tc>
        <w:tc>
          <w:tcPr>
            <w:tcW w:w="423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r>
              <w:rPr>
                <w:color w:val="000000"/>
              </w:rPr>
              <w:t xml:space="preserve">Žák: </w:t>
            </w:r>
          </w:p>
          <w:p w:rsidR="00E82A45" w:rsidRDefault="00E82A45">
            <w:pPr>
              <w:ind w:hanging="180"/>
              <w:rPr>
                <w:color w:val="000000"/>
              </w:rPr>
            </w:pPr>
          </w:p>
          <w:p w:rsidR="00E82A45" w:rsidRDefault="00E82A45">
            <w:pPr>
              <w:ind w:hanging="180"/>
            </w:pPr>
            <w:r>
              <w:rPr>
                <w:color w:val="000000"/>
              </w:rPr>
              <w:t>- zná jednotlivé druhy a používaný materiál na trouby a tvarovky - orientuje se v základním názvosloví, vysvětlí DN a PN</w:t>
            </w:r>
          </w:p>
          <w:p w:rsidR="00E82A45" w:rsidRDefault="00E82A45">
            <w:pPr>
              <w:ind w:hanging="180"/>
            </w:pPr>
            <w:r>
              <w:rPr>
                <w:color w:val="000000"/>
              </w:rPr>
              <w:t xml:space="preserve">- objasní význam správného označení potrubí </w:t>
            </w:r>
          </w:p>
          <w:p w:rsidR="00E82A45" w:rsidRDefault="00E82A45">
            <w:pPr>
              <w:ind w:hanging="180"/>
            </w:pPr>
            <w:r>
              <w:rPr>
                <w:color w:val="000000"/>
              </w:rPr>
              <w:lastRenderedPageBreak/>
              <w:t>- zhodnotí výhody a nevýhody jednotlivých trubních materiálů a možnosti jejich použití</w:t>
            </w:r>
          </w:p>
          <w:p w:rsidR="00E82A45" w:rsidRDefault="00E82A45">
            <w:pPr>
              <w:ind w:hanging="180"/>
            </w:pPr>
            <w:r>
              <w:rPr>
                <w:color w:val="000000"/>
              </w:rPr>
              <w:t>- vysvětlí význam správně řešeného spoje</w:t>
            </w:r>
          </w:p>
          <w:p w:rsidR="00E82A45" w:rsidRDefault="00E82A45">
            <w:pPr>
              <w:ind w:hanging="180"/>
            </w:pPr>
            <w:r>
              <w:rPr>
                <w:color w:val="000000"/>
              </w:rPr>
              <w:t>- uvede základní druhy spojů</w:t>
            </w:r>
          </w:p>
          <w:p w:rsidR="00E82A45" w:rsidRDefault="00E82A45">
            <w:pPr>
              <w:ind w:hanging="180"/>
            </w:pPr>
            <w:r>
              <w:rPr>
                <w:color w:val="000000"/>
              </w:rPr>
              <w:t>- charakterizuje princip provádění jednotlivých spojů</w:t>
            </w:r>
          </w:p>
          <w:p w:rsidR="00E82A45" w:rsidRDefault="00E82A45">
            <w:pPr>
              <w:ind w:hanging="180"/>
              <w:rPr>
                <w:color w:val="000000"/>
              </w:rPr>
            </w:pPr>
          </w:p>
        </w:tc>
        <w:tc>
          <w:tcPr>
            <w:tcW w:w="3835"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tabs>
                <w:tab w:val="left" w:pos="279"/>
              </w:tabs>
              <w:ind w:firstLine="9632"/>
            </w:pPr>
            <w:r>
              <w:rPr>
                <w:b/>
                <w:bCs/>
                <w:color w:val="000000"/>
              </w:rPr>
              <w:lastRenderedPageBreak/>
              <w:t>11.3 Základní pojmy trubních rozvodů, spoje na potrubí</w:t>
            </w:r>
          </w:p>
          <w:p w:rsidR="00E82A45" w:rsidRDefault="00E82A45">
            <w:pPr>
              <w:tabs>
                <w:tab w:val="left" w:pos="279"/>
              </w:tabs>
              <w:ind w:hanging="142"/>
            </w:pPr>
            <w:r>
              <w:rPr>
                <w:color w:val="000000"/>
              </w:rPr>
              <w:t>- druhy a materiál trub a tvarovek</w:t>
            </w:r>
          </w:p>
          <w:p w:rsidR="00E82A45" w:rsidRDefault="00E82A45">
            <w:pPr>
              <w:tabs>
                <w:tab w:val="left" w:pos="279"/>
              </w:tabs>
              <w:ind w:hanging="142"/>
            </w:pPr>
            <w:r>
              <w:rPr>
                <w:color w:val="000000"/>
              </w:rPr>
              <w:t>- světlosti potrubí, tlakové řady</w:t>
            </w:r>
          </w:p>
          <w:p w:rsidR="00E82A45" w:rsidRDefault="00E82A45">
            <w:pPr>
              <w:tabs>
                <w:tab w:val="left" w:pos="279"/>
              </w:tabs>
              <w:ind w:hanging="142"/>
            </w:pPr>
            <w:r>
              <w:rPr>
                <w:color w:val="000000"/>
              </w:rPr>
              <w:t xml:space="preserve">- označení potrubí          </w:t>
            </w:r>
          </w:p>
          <w:p w:rsidR="00E82A45" w:rsidRDefault="00E82A45">
            <w:pPr>
              <w:tabs>
                <w:tab w:val="left" w:pos="279"/>
              </w:tabs>
              <w:ind w:hanging="142"/>
            </w:pPr>
            <w:r>
              <w:rPr>
                <w:color w:val="000000"/>
              </w:rPr>
              <w:t>- výhody jednotlivých trubních materiálů</w:t>
            </w:r>
          </w:p>
          <w:p w:rsidR="00E82A45" w:rsidRDefault="00E82A45">
            <w:pPr>
              <w:tabs>
                <w:tab w:val="left" w:pos="279"/>
              </w:tabs>
              <w:ind w:hanging="142"/>
            </w:pPr>
            <w:r>
              <w:rPr>
                <w:color w:val="000000"/>
              </w:rPr>
              <w:t>- nevýhody jednotlivých trubních materiálů</w:t>
            </w:r>
          </w:p>
        </w:tc>
        <w:tc>
          <w:tcPr>
            <w:tcW w:w="1022"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jc w:val="center"/>
            </w:pPr>
            <w:r>
              <w:rPr>
                <w:color w:val="000000"/>
              </w:rPr>
              <w:t>13</w:t>
            </w:r>
          </w:p>
        </w:tc>
      </w:tr>
      <w:tr w:rsidR="00E82A45" w:rsidTr="00C662C2">
        <w:trPr>
          <w:cantSplit/>
        </w:trPr>
        <w:tc>
          <w:tcPr>
            <w:tcW w:w="148" w:type="dxa"/>
            <w:shd w:val="clear" w:color="auto" w:fill="auto"/>
          </w:tcPr>
          <w:p w:rsidR="00E82A45" w:rsidRDefault="00E82A45"/>
        </w:tc>
        <w:tc>
          <w:tcPr>
            <w:tcW w:w="4234" w:type="dxa"/>
            <w:vMerge/>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tc>
        <w:tc>
          <w:tcPr>
            <w:tcW w:w="3835"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tabs>
                <w:tab w:val="left" w:pos="279"/>
              </w:tabs>
              <w:ind w:hanging="142"/>
            </w:pPr>
            <w:r>
              <w:rPr>
                <w:color w:val="000000"/>
              </w:rPr>
              <w:t>- způsoby a možnosti použití jednotlivých trubních materiálů</w:t>
            </w:r>
          </w:p>
          <w:p w:rsidR="00E82A45" w:rsidRDefault="00E82A45">
            <w:pPr>
              <w:tabs>
                <w:tab w:val="left" w:pos="279"/>
              </w:tabs>
              <w:ind w:hanging="142"/>
            </w:pPr>
            <w:r>
              <w:rPr>
                <w:color w:val="000000"/>
              </w:rPr>
              <w:t>- požadavky na spoje potrubí</w:t>
            </w:r>
          </w:p>
          <w:p w:rsidR="00E82A45" w:rsidRDefault="00E82A45">
            <w:pPr>
              <w:tabs>
                <w:tab w:val="left" w:pos="279"/>
              </w:tabs>
              <w:ind w:hanging="142"/>
            </w:pPr>
            <w:r>
              <w:rPr>
                <w:color w:val="000000"/>
              </w:rPr>
              <w:t>- rozebíratelné a nerozebíratelné spoje</w:t>
            </w:r>
          </w:p>
          <w:p w:rsidR="00E82A45" w:rsidRDefault="00E82A45">
            <w:pPr>
              <w:tabs>
                <w:tab w:val="left" w:pos="279"/>
              </w:tabs>
              <w:ind w:hanging="142"/>
            </w:pPr>
            <w:r>
              <w:rPr>
                <w:color w:val="000000"/>
              </w:rPr>
              <w:t>- základní druhy spojů potrubí</w:t>
            </w:r>
          </w:p>
        </w:tc>
        <w:tc>
          <w:tcPr>
            <w:tcW w:w="1022"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jc w:val="center"/>
              <w:rPr>
                <w:color w:val="000000"/>
              </w:rPr>
            </w:pPr>
          </w:p>
        </w:tc>
      </w:tr>
      <w:tr w:rsidR="00E82A45" w:rsidTr="00C662C2">
        <w:trPr>
          <w:cantSplit/>
        </w:trPr>
        <w:tc>
          <w:tcPr>
            <w:tcW w:w="148" w:type="dxa"/>
            <w:shd w:val="clear" w:color="auto" w:fill="auto"/>
          </w:tcPr>
          <w:p w:rsidR="00E82A45" w:rsidRDefault="00E82A45"/>
        </w:tc>
        <w:tc>
          <w:tcPr>
            <w:tcW w:w="4234"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r>
              <w:rPr>
                <w:color w:val="000000"/>
              </w:rPr>
              <w:t>Žák:</w:t>
            </w:r>
          </w:p>
          <w:p w:rsidR="00E82A45" w:rsidRDefault="00E82A45">
            <w:pPr>
              <w:ind w:hanging="180"/>
              <w:rPr>
                <w:color w:val="000000"/>
              </w:rPr>
            </w:pPr>
          </w:p>
          <w:p w:rsidR="00E82A45" w:rsidRDefault="00E82A45">
            <w:pPr>
              <w:ind w:hanging="180"/>
            </w:pPr>
            <w:r>
              <w:rPr>
                <w:color w:val="000000"/>
              </w:rPr>
              <w:t>- vysvětlí význam upevnění potrubí  včetně provedení základních způsobů</w:t>
            </w:r>
          </w:p>
          <w:p w:rsidR="00E82A45" w:rsidRDefault="00E82A45">
            <w:pPr>
              <w:ind w:hanging="180"/>
            </w:pPr>
            <w:r>
              <w:rPr>
                <w:color w:val="000000"/>
              </w:rPr>
              <w:t xml:space="preserve">- vyjmenuje upevňovací prvky potrubí                             </w:t>
            </w:r>
          </w:p>
          <w:p w:rsidR="00E82A45" w:rsidRDefault="00E82A45">
            <w:pPr>
              <w:ind w:hanging="180"/>
            </w:pPr>
            <w:r>
              <w:rPr>
                <w:color w:val="000000"/>
              </w:rPr>
              <w:t>- objasní pojem dilatace, provádí jednoduché výpočty</w:t>
            </w:r>
          </w:p>
          <w:p w:rsidR="00E82A45" w:rsidRDefault="00E82A45">
            <w:pPr>
              <w:ind w:hanging="180"/>
            </w:pPr>
            <w:r>
              <w:rPr>
                <w:color w:val="000000"/>
              </w:rPr>
              <w:t>- popíše způsoby kompenzace potrubí</w:t>
            </w:r>
          </w:p>
          <w:p w:rsidR="00E82A45" w:rsidRDefault="00E82A45">
            <w:pPr>
              <w:ind w:hanging="180"/>
            </w:pPr>
            <w:r>
              <w:rPr>
                <w:color w:val="000000"/>
              </w:rPr>
              <w:t>- popíše druhy a použití kompenzátorů</w:t>
            </w:r>
          </w:p>
        </w:tc>
        <w:tc>
          <w:tcPr>
            <w:tcW w:w="3835"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tabs>
                <w:tab w:val="left" w:pos="279"/>
              </w:tabs>
              <w:ind w:left="57" w:hanging="142"/>
            </w:pPr>
            <w:r>
              <w:rPr>
                <w:b/>
                <w:bCs/>
                <w:color w:val="000000"/>
              </w:rPr>
              <w:t xml:space="preserve">1.4 Upevnění potrubí, dilatace potrubí                  </w:t>
            </w:r>
          </w:p>
          <w:p w:rsidR="00E82A45" w:rsidRDefault="00E82A45">
            <w:pPr>
              <w:tabs>
                <w:tab w:val="left" w:pos="279"/>
              </w:tabs>
              <w:ind w:hanging="142"/>
            </w:pPr>
            <w:r>
              <w:rPr>
                <w:b/>
                <w:bCs/>
                <w:color w:val="000000"/>
              </w:rPr>
              <w:t xml:space="preserve">- </w:t>
            </w:r>
            <w:r>
              <w:rPr>
                <w:color w:val="000000"/>
              </w:rPr>
              <w:t>možnosti upevnění potrubí vodorovného a svislého</w:t>
            </w:r>
          </w:p>
          <w:p w:rsidR="00E82A45" w:rsidRDefault="00E82A45">
            <w:pPr>
              <w:tabs>
                <w:tab w:val="left" w:pos="279"/>
              </w:tabs>
              <w:ind w:hanging="142"/>
            </w:pPr>
            <w:r>
              <w:rPr>
                <w:b/>
                <w:bCs/>
                <w:color w:val="000000"/>
              </w:rPr>
              <w:t xml:space="preserve">- </w:t>
            </w:r>
            <w:r>
              <w:rPr>
                <w:color w:val="000000"/>
              </w:rPr>
              <w:t>upevňovací prvky potrubí</w:t>
            </w:r>
          </w:p>
          <w:p w:rsidR="00E82A45" w:rsidRDefault="00E82A45">
            <w:pPr>
              <w:tabs>
                <w:tab w:val="left" w:pos="279"/>
              </w:tabs>
              <w:ind w:hanging="142"/>
            </w:pPr>
            <w:r>
              <w:rPr>
                <w:b/>
                <w:bCs/>
                <w:color w:val="000000"/>
              </w:rPr>
              <w:t xml:space="preserve">- </w:t>
            </w:r>
            <w:r>
              <w:rPr>
                <w:color w:val="000000"/>
              </w:rPr>
              <w:t>význam a druhy dilatací</w:t>
            </w:r>
          </w:p>
          <w:p w:rsidR="00E82A45" w:rsidRDefault="00E82A45">
            <w:pPr>
              <w:tabs>
                <w:tab w:val="left" w:pos="279"/>
              </w:tabs>
              <w:ind w:hanging="142"/>
            </w:pPr>
            <w:r>
              <w:rPr>
                <w:b/>
                <w:bCs/>
                <w:color w:val="000000"/>
              </w:rPr>
              <w:t>-</w:t>
            </w:r>
            <w:r>
              <w:rPr>
                <w:color w:val="000000"/>
              </w:rPr>
              <w:t xml:space="preserve"> způsoby kompenzace potrubí</w:t>
            </w:r>
          </w:p>
          <w:p w:rsidR="00E82A45" w:rsidRDefault="00E82A45">
            <w:pPr>
              <w:tabs>
                <w:tab w:val="left" w:pos="279"/>
              </w:tabs>
              <w:ind w:hanging="142"/>
            </w:pPr>
            <w:r>
              <w:rPr>
                <w:color w:val="000000"/>
              </w:rPr>
              <w:t xml:space="preserve">- druhy kompenzátorů  </w:t>
            </w:r>
          </w:p>
        </w:tc>
        <w:tc>
          <w:tcPr>
            <w:tcW w:w="1022"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jc w:val="center"/>
            </w:pPr>
            <w:r>
              <w:rPr>
                <w:color w:val="000000"/>
              </w:rPr>
              <w:t>13</w:t>
            </w:r>
          </w:p>
        </w:tc>
      </w:tr>
      <w:tr w:rsidR="00E82A45" w:rsidTr="00C662C2">
        <w:trPr>
          <w:cantSplit/>
        </w:trPr>
        <w:tc>
          <w:tcPr>
            <w:tcW w:w="148" w:type="dxa"/>
            <w:shd w:val="clear" w:color="auto" w:fill="auto"/>
          </w:tcPr>
          <w:p w:rsidR="00E82A45" w:rsidRDefault="00E82A45"/>
        </w:tc>
        <w:tc>
          <w:tcPr>
            <w:tcW w:w="4234"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ind w:left="113" w:hanging="181"/>
            </w:pPr>
            <w:r>
              <w:rPr>
                <w:color w:val="000000"/>
              </w:rPr>
              <w:t>Žák:</w:t>
            </w:r>
          </w:p>
          <w:p w:rsidR="00E82A45" w:rsidRDefault="00E82A45">
            <w:pPr>
              <w:ind w:hanging="180"/>
              <w:rPr>
                <w:color w:val="000000"/>
              </w:rPr>
            </w:pPr>
          </w:p>
          <w:p w:rsidR="00E82A45" w:rsidRDefault="00E82A45">
            <w:pPr>
              <w:ind w:hanging="180"/>
            </w:pPr>
            <w:r>
              <w:rPr>
                <w:color w:val="000000"/>
              </w:rPr>
              <w:t xml:space="preserve">- rozlišuje důvody izolace potrubí        </w:t>
            </w:r>
          </w:p>
          <w:p w:rsidR="00E82A45" w:rsidRDefault="00E82A45">
            <w:pPr>
              <w:ind w:hanging="180"/>
            </w:pPr>
            <w:r>
              <w:rPr>
                <w:color w:val="000000"/>
              </w:rPr>
              <w:t>- jmenuje materiály na hydroizolace potrubí</w:t>
            </w:r>
          </w:p>
          <w:p w:rsidR="00E82A45" w:rsidRDefault="00E82A45">
            <w:pPr>
              <w:ind w:hanging="180"/>
            </w:pPr>
            <w:r>
              <w:rPr>
                <w:color w:val="000000"/>
              </w:rPr>
              <w:t>- jmenuje materiály na tepelné izolace potrubí</w:t>
            </w:r>
          </w:p>
          <w:p w:rsidR="00E82A45" w:rsidRDefault="00E82A45">
            <w:pPr>
              <w:ind w:hanging="180"/>
            </w:pPr>
            <w:r>
              <w:rPr>
                <w:color w:val="000000"/>
              </w:rPr>
              <w:t>- objasní příčiny hluku v potrubí</w:t>
            </w:r>
          </w:p>
          <w:p w:rsidR="00E82A45" w:rsidRDefault="00E82A45">
            <w:pPr>
              <w:ind w:hanging="180"/>
            </w:pPr>
            <w:r>
              <w:rPr>
                <w:color w:val="000000"/>
              </w:rPr>
              <w:t>- vyjmenuje způsoby ochrany před hlukem v potrubí</w:t>
            </w:r>
          </w:p>
          <w:p w:rsidR="00E82A45" w:rsidRDefault="00E82A45">
            <w:pPr>
              <w:ind w:hanging="180"/>
              <w:rPr>
                <w:color w:val="000000"/>
              </w:rPr>
            </w:pPr>
          </w:p>
        </w:tc>
        <w:tc>
          <w:tcPr>
            <w:tcW w:w="3835"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E82A45" w:rsidRDefault="00E82A45">
            <w:pPr>
              <w:tabs>
                <w:tab w:val="left" w:pos="279"/>
              </w:tabs>
              <w:ind w:left="283" w:hanging="352"/>
            </w:pPr>
            <w:r>
              <w:rPr>
                <w:b/>
                <w:bCs/>
                <w:color w:val="000000"/>
              </w:rPr>
              <w:t>1.5 Izolace potrubí a ochrana proti hluku v potrubí</w:t>
            </w:r>
          </w:p>
          <w:p w:rsidR="00E82A45" w:rsidRDefault="00E82A45">
            <w:pPr>
              <w:tabs>
                <w:tab w:val="left" w:pos="279"/>
              </w:tabs>
              <w:ind w:hanging="142"/>
            </w:pPr>
            <w:r>
              <w:rPr>
                <w:color w:val="000000"/>
              </w:rPr>
              <w:t>- materiálové provedení hydroizolací</w:t>
            </w:r>
          </w:p>
          <w:p w:rsidR="00E82A45" w:rsidRDefault="00E82A45">
            <w:pPr>
              <w:tabs>
                <w:tab w:val="left" w:pos="279"/>
              </w:tabs>
              <w:ind w:hanging="142"/>
            </w:pPr>
            <w:r>
              <w:rPr>
                <w:color w:val="000000"/>
              </w:rPr>
              <w:t>- materiálové provedení tepelných izolací</w:t>
            </w:r>
          </w:p>
          <w:p w:rsidR="00E82A45" w:rsidRDefault="00E82A45">
            <w:pPr>
              <w:tabs>
                <w:tab w:val="left" w:pos="279"/>
              </w:tabs>
              <w:ind w:hanging="142"/>
            </w:pPr>
            <w:r>
              <w:rPr>
                <w:color w:val="000000"/>
              </w:rPr>
              <w:t>- příčiny hluku v potrubí</w:t>
            </w:r>
          </w:p>
          <w:p w:rsidR="00E82A45" w:rsidRDefault="00E82A45">
            <w:pPr>
              <w:tabs>
                <w:tab w:val="left" w:pos="279"/>
              </w:tabs>
              <w:ind w:hanging="142"/>
            </w:pPr>
            <w:r>
              <w:rPr>
                <w:color w:val="000000"/>
              </w:rPr>
              <w:t>- ochrana před hlukem ve vodovodním potrubí</w:t>
            </w:r>
          </w:p>
          <w:p w:rsidR="00E82A45" w:rsidRDefault="00E82A45">
            <w:pPr>
              <w:tabs>
                <w:tab w:val="left" w:pos="279"/>
              </w:tabs>
              <w:ind w:hanging="142"/>
            </w:pPr>
            <w:r>
              <w:rPr>
                <w:color w:val="000000"/>
              </w:rPr>
              <w:t>- ochrana před hlukem v odpadním potrubí</w:t>
            </w:r>
          </w:p>
        </w:tc>
        <w:tc>
          <w:tcPr>
            <w:tcW w:w="1022"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jc w:val="center"/>
            </w:pPr>
            <w:r>
              <w:rPr>
                <w:color w:val="000000"/>
              </w:rPr>
              <w:t>12</w:t>
            </w:r>
          </w:p>
        </w:tc>
      </w:tr>
    </w:tbl>
    <w:p w:rsidR="00E82A45" w:rsidRDefault="00E82A45">
      <w:pPr>
        <w:rPr>
          <w:color w:val="000000"/>
        </w:rPr>
      </w:pPr>
    </w:p>
    <w:p w:rsidR="00E82A45" w:rsidRDefault="00E82A45">
      <w:pPr>
        <w:rPr>
          <w:color w:val="000000"/>
        </w:rPr>
      </w:pPr>
    </w:p>
    <w:tbl>
      <w:tblPr>
        <w:tblW w:w="0" w:type="auto"/>
        <w:tblInd w:w="-115" w:type="dxa"/>
        <w:tblLayout w:type="fixed"/>
        <w:tblCellMar>
          <w:left w:w="28" w:type="dxa"/>
          <w:right w:w="68" w:type="dxa"/>
        </w:tblCellMar>
        <w:tblLook w:val="0000" w:firstRow="0" w:lastRow="0" w:firstColumn="0" w:lastColumn="0" w:noHBand="0" w:noVBand="0"/>
      </w:tblPr>
      <w:tblGrid>
        <w:gridCol w:w="9212"/>
      </w:tblGrid>
      <w:tr w:rsidR="00E82A45">
        <w:tc>
          <w:tcPr>
            <w:tcW w:w="9212" w:type="dxa"/>
            <w:shd w:val="clear" w:color="auto" w:fill="FFFFFF"/>
          </w:tcPr>
          <w:p w:rsidR="00E82A45" w:rsidRDefault="00E82A45">
            <w:r>
              <w:rPr>
                <w:b/>
                <w:bCs/>
                <w:color w:val="000000"/>
              </w:rPr>
              <w:t>2. Rozpis učiva a realizace kompetencí – 2. ročník 49,5 hod.</w:t>
            </w:r>
          </w:p>
        </w:tc>
      </w:tr>
    </w:tbl>
    <w:p w:rsidR="00E82A45" w:rsidRDefault="00E82A45">
      <w:pPr>
        <w:rPr>
          <w:color w:val="000000"/>
        </w:rPr>
      </w:pPr>
    </w:p>
    <w:tbl>
      <w:tblPr>
        <w:tblW w:w="0" w:type="auto"/>
        <w:tblInd w:w="111" w:type="dxa"/>
        <w:tblLayout w:type="fixed"/>
        <w:tblCellMar>
          <w:left w:w="58" w:type="dxa"/>
        </w:tblCellMar>
        <w:tblLook w:val="0000" w:firstRow="0" w:lastRow="0" w:firstColumn="0" w:lastColumn="0" w:noHBand="0" w:noVBand="0"/>
      </w:tblPr>
      <w:tblGrid>
        <w:gridCol w:w="4260"/>
        <w:gridCol w:w="3810"/>
        <w:gridCol w:w="946"/>
      </w:tblGrid>
      <w:tr w:rsidR="00E82A45">
        <w:tc>
          <w:tcPr>
            <w:tcW w:w="4260"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E82A45" w:rsidRDefault="00E82A45">
            <w:pPr>
              <w:ind w:left="113" w:hanging="181"/>
            </w:pPr>
            <w:r>
              <w:rPr>
                <w:b/>
                <w:bCs/>
                <w:color w:val="000000"/>
              </w:rPr>
              <w:t>Výsledky vzdělávání</w:t>
            </w:r>
          </w:p>
        </w:tc>
        <w:tc>
          <w:tcPr>
            <w:tcW w:w="3810"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E82A45" w:rsidRDefault="00E82A45">
            <w:pPr>
              <w:ind w:hanging="72"/>
            </w:pPr>
            <w:r>
              <w:rPr>
                <w:b/>
                <w:bCs/>
                <w:color w:val="000000"/>
              </w:rPr>
              <w:t>Učivo</w:t>
            </w:r>
          </w:p>
        </w:tc>
        <w:tc>
          <w:tcPr>
            <w:tcW w:w="946"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E82A45" w:rsidRDefault="00E82A45">
            <w:r>
              <w:rPr>
                <w:b/>
                <w:bCs/>
                <w:color w:val="000000"/>
              </w:rPr>
              <w:t>Hodin</w:t>
            </w:r>
          </w:p>
        </w:tc>
      </w:tr>
      <w:tr w:rsidR="00E82A45">
        <w:trPr>
          <w:cantSplit/>
        </w:trPr>
        <w:tc>
          <w:tcPr>
            <w:tcW w:w="4260"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ind w:left="113" w:hanging="181"/>
            </w:pPr>
            <w:r>
              <w:rPr>
                <w:color w:val="000000"/>
              </w:rPr>
              <w:t>Žák:</w:t>
            </w:r>
          </w:p>
          <w:p w:rsidR="00E82A45" w:rsidRDefault="00E82A45">
            <w:pPr>
              <w:ind w:hanging="180"/>
            </w:pPr>
            <w:r>
              <w:rPr>
                <w:color w:val="000000"/>
              </w:rPr>
              <w:t>- uvede druhy odpadních vod a popíše složení těchto vod</w:t>
            </w:r>
          </w:p>
          <w:p w:rsidR="00E82A45" w:rsidRDefault="00E82A45">
            <w:pPr>
              <w:ind w:hanging="180"/>
            </w:pPr>
            <w:r>
              <w:rPr>
                <w:color w:val="000000"/>
              </w:rPr>
              <w:t xml:space="preserve">- charakterizuje základní způsoby čištění odpadních vod      </w:t>
            </w:r>
          </w:p>
          <w:p w:rsidR="00E82A45" w:rsidRDefault="00E82A45">
            <w:pPr>
              <w:ind w:hanging="180"/>
            </w:pPr>
            <w:r>
              <w:rPr>
                <w:color w:val="000000"/>
              </w:rPr>
              <w:t xml:space="preserve">- popíše postup čištění odpadních vod v městské ČOV     </w:t>
            </w:r>
          </w:p>
          <w:p w:rsidR="00E82A45" w:rsidRDefault="00E82A45">
            <w:pPr>
              <w:ind w:hanging="180"/>
            </w:pPr>
            <w:r>
              <w:rPr>
                <w:color w:val="000000"/>
              </w:rPr>
              <w:t>- objasní význam domovní čistírny odpadních vod a vyjmenuje jejich základní druhy a principy provozu</w:t>
            </w:r>
          </w:p>
        </w:tc>
        <w:tc>
          <w:tcPr>
            <w:tcW w:w="3810"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tabs>
                <w:tab w:val="left" w:pos="279"/>
              </w:tabs>
              <w:ind w:left="283" w:hanging="352"/>
            </w:pPr>
            <w:r>
              <w:rPr>
                <w:b/>
                <w:bCs/>
                <w:color w:val="000000"/>
              </w:rPr>
              <w:t xml:space="preserve">2.1 Čištění odpadních vod                                </w:t>
            </w:r>
          </w:p>
          <w:p w:rsidR="00E82A45" w:rsidRDefault="00E82A45">
            <w:pPr>
              <w:tabs>
                <w:tab w:val="left" w:pos="279"/>
              </w:tabs>
              <w:ind w:hanging="207"/>
            </w:pPr>
            <w:r>
              <w:rPr>
                <w:color w:val="000000"/>
              </w:rPr>
              <w:t xml:space="preserve">- druhy odpadních vod             </w:t>
            </w:r>
          </w:p>
          <w:p w:rsidR="00E82A45" w:rsidRDefault="00E82A45">
            <w:pPr>
              <w:tabs>
                <w:tab w:val="left" w:pos="279"/>
              </w:tabs>
              <w:ind w:hanging="207"/>
            </w:pPr>
            <w:r>
              <w:rPr>
                <w:color w:val="000000"/>
              </w:rPr>
              <w:t xml:space="preserve">- složení odpadních vod            </w:t>
            </w:r>
          </w:p>
          <w:p w:rsidR="00E82A45" w:rsidRDefault="00E82A45">
            <w:pPr>
              <w:tabs>
                <w:tab w:val="left" w:pos="279"/>
              </w:tabs>
              <w:ind w:hanging="207"/>
            </w:pPr>
            <w:r>
              <w:rPr>
                <w:color w:val="000000"/>
              </w:rPr>
              <w:t>- základní způsoby čištění odpadních vod</w:t>
            </w:r>
          </w:p>
          <w:p w:rsidR="00E82A45" w:rsidRDefault="00E82A45">
            <w:pPr>
              <w:tabs>
                <w:tab w:val="left" w:pos="279"/>
              </w:tabs>
              <w:ind w:hanging="207"/>
            </w:pPr>
            <w:r>
              <w:rPr>
                <w:color w:val="000000"/>
              </w:rPr>
              <w:t>- městské čistírny</w:t>
            </w:r>
          </w:p>
          <w:p w:rsidR="00E82A45" w:rsidRDefault="00E82A45">
            <w:pPr>
              <w:tabs>
                <w:tab w:val="left" w:pos="279"/>
              </w:tabs>
              <w:ind w:left="57" w:hanging="210"/>
            </w:pPr>
          </w:p>
          <w:p w:rsidR="00E82A45" w:rsidRDefault="00E82A45">
            <w:pPr>
              <w:tabs>
                <w:tab w:val="left" w:pos="279"/>
              </w:tabs>
              <w:ind w:left="57" w:hanging="210"/>
              <w:rPr>
                <w:color w:val="000000"/>
              </w:rPr>
            </w:pPr>
          </w:p>
          <w:p w:rsidR="00E82A45" w:rsidRDefault="00E82A45">
            <w:pPr>
              <w:tabs>
                <w:tab w:val="left" w:pos="279"/>
              </w:tabs>
            </w:pPr>
            <w:r>
              <w:rPr>
                <w:color w:val="000000"/>
              </w:rPr>
              <w:t>domovní čistírny</w:t>
            </w:r>
          </w:p>
        </w:tc>
        <w:tc>
          <w:tcPr>
            <w:tcW w:w="946"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jc w:val="center"/>
            </w:pPr>
            <w:r>
              <w:rPr>
                <w:color w:val="000000"/>
              </w:rPr>
              <w:t>4</w:t>
            </w:r>
          </w:p>
        </w:tc>
      </w:tr>
      <w:tr w:rsidR="00E82A45">
        <w:trPr>
          <w:cantSplit/>
        </w:trPr>
        <w:tc>
          <w:tcPr>
            <w:tcW w:w="4260"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ind w:left="113" w:hanging="181"/>
            </w:pPr>
            <w:r>
              <w:rPr>
                <w:color w:val="000000"/>
              </w:rPr>
              <w:lastRenderedPageBreak/>
              <w:t>Žák</w:t>
            </w:r>
          </w:p>
          <w:p w:rsidR="00E82A45" w:rsidRDefault="00E82A45">
            <w:pPr>
              <w:ind w:hanging="180"/>
            </w:pPr>
            <w:r>
              <w:rPr>
                <w:color w:val="000000"/>
              </w:rPr>
              <w:t xml:space="preserve">- popíše základní části a uspořádání vnitřní kanalizace </w:t>
            </w:r>
          </w:p>
          <w:p w:rsidR="00E82A45" w:rsidRDefault="00E82A45">
            <w:pPr>
              <w:ind w:hanging="180"/>
            </w:pPr>
            <w:r>
              <w:rPr>
                <w:color w:val="000000"/>
              </w:rPr>
              <w:t>- vyjmenuje materiály používané pro jednotlivé části rozvodu</w:t>
            </w:r>
          </w:p>
          <w:p w:rsidR="00E82A45" w:rsidRDefault="00E82A45">
            <w:pPr>
              <w:ind w:left="57" w:hanging="181"/>
            </w:pPr>
            <w:r>
              <w:rPr>
                <w:color w:val="000000"/>
              </w:rPr>
              <w:t>provede jednoduché návrhy a výpočty rozvodů</w:t>
            </w:r>
          </w:p>
          <w:p w:rsidR="00E82A45" w:rsidRDefault="00E82A45">
            <w:pPr>
              <w:pStyle w:val="Zkladntextodsazen"/>
            </w:pPr>
            <w:r>
              <w:rPr>
                <w:color w:val="000000"/>
              </w:rPr>
              <w:t>vymezí požadavky na provádění jednotlivých částí rozvodu</w:t>
            </w:r>
          </w:p>
          <w:p w:rsidR="00E82A45" w:rsidRDefault="00E82A45">
            <w:pPr>
              <w:pStyle w:val="Zkladntextodsazen"/>
            </w:pPr>
            <w:r>
              <w:rPr>
                <w:color w:val="000000"/>
              </w:rPr>
              <w:t>vysvětlí princip funkce y možnosti použití zápachových uzávěrek</w:t>
            </w:r>
          </w:p>
          <w:p w:rsidR="00E82A45" w:rsidRDefault="00E82A45">
            <w:pPr>
              <w:ind w:hanging="180"/>
            </w:pPr>
            <w:r>
              <w:rPr>
                <w:color w:val="000000"/>
              </w:rPr>
              <w:t xml:space="preserve">- </w:t>
            </w:r>
            <w:proofErr w:type="gramStart"/>
            <w:r>
              <w:rPr>
                <w:color w:val="000000"/>
              </w:rPr>
              <w:t>objasní</w:t>
            </w:r>
            <w:proofErr w:type="gramEnd"/>
            <w:r>
              <w:rPr>
                <w:color w:val="000000"/>
              </w:rPr>
              <w:t xml:space="preserve"> význam </w:t>
            </w:r>
            <w:proofErr w:type="gramStart"/>
            <w:r>
              <w:rPr>
                <w:color w:val="000000"/>
              </w:rPr>
              <w:t>vpustí</w:t>
            </w:r>
            <w:proofErr w:type="gramEnd"/>
            <w:r>
              <w:rPr>
                <w:color w:val="000000"/>
              </w:rPr>
              <w:t>, lapačů, odlučovačů a jejich využití</w:t>
            </w:r>
          </w:p>
          <w:p w:rsidR="00E82A45" w:rsidRDefault="00E82A45">
            <w:pPr>
              <w:ind w:hanging="180"/>
            </w:pPr>
            <w:r>
              <w:rPr>
                <w:color w:val="000000"/>
              </w:rPr>
              <w:t>- charakterizuje důvody ochrany rozvody před zpětným prouděním vody a uvede příklady použití</w:t>
            </w:r>
          </w:p>
          <w:p w:rsidR="00E82A45" w:rsidRDefault="00E82A45">
            <w:pPr>
              <w:ind w:hanging="180"/>
            </w:pPr>
            <w:r>
              <w:rPr>
                <w:color w:val="000000"/>
              </w:rPr>
              <w:t>- popíše postup zkoušky vnitřní kanalizace</w:t>
            </w:r>
          </w:p>
        </w:tc>
        <w:tc>
          <w:tcPr>
            <w:tcW w:w="3810"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E82A45" w:rsidRDefault="00E82A45">
            <w:pPr>
              <w:tabs>
                <w:tab w:val="left" w:pos="279"/>
              </w:tabs>
              <w:ind w:hanging="72"/>
            </w:pPr>
            <w:r>
              <w:rPr>
                <w:b/>
                <w:bCs/>
                <w:color w:val="000000"/>
              </w:rPr>
              <w:t xml:space="preserve">2.2 Vnitřní kanalizace splašková                                                         </w:t>
            </w:r>
          </w:p>
          <w:p w:rsidR="00E82A45" w:rsidRDefault="00E82A45">
            <w:pPr>
              <w:tabs>
                <w:tab w:val="left" w:pos="279"/>
              </w:tabs>
              <w:ind w:hanging="142"/>
            </w:pPr>
            <w:r>
              <w:rPr>
                <w:color w:val="000000"/>
              </w:rPr>
              <w:t>- uspořádání, základní části vnitřní kanalizace</w:t>
            </w:r>
          </w:p>
          <w:p w:rsidR="00E82A45" w:rsidRDefault="00E82A45">
            <w:pPr>
              <w:tabs>
                <w:tab w:val="left" w:pos="279"/>
              </w:tabs>
              <w:ind w:hanging="142"/>
            </w:pPr>
            <w:r>
              <w:rPr>
                <w:color w:val="000000"/>
              </w:rPr>
              <w:t>- materiály a vedení svodného potrubí</w:t>
            </w:r>
          </w:p>
          <w:p w:rsidR="00E82A45" w:rsidRDefault="00E82A45">
            <w:pPr>
              <w:tabs>
                <w:tab w:val="left" w:pos="279"/>
              </w:tabs>
              <w:ind w:hanging="142"/>
            </w:pPr>
            <w:r>
              <w:rPr>
                <w:color w:val="000000"/>
              </w:rPr>
              <w:t>- materiály a vedení odpadního a připojovacího potrubí</w:t>
            </w:r>
          </w:p>
          <w:p w:rsidR="00E82A45" w:rsidRDefault="00E82A45">
            <w:pPr>
              <w:tabs>
                <w:tab w:val="left" w:pos="279"/>
              </w:tabs>
              <w:ind w:hanging="142"/>
            </w:pPr>
            <w:r>
              <w:rPr>
                <w:color w:val="000000"/>
              </w:rPr>
              <w:t>- návrhy a výpočty kanalizačních rozvodů</w:t>
            </w:r>
          </w:p>
          <w:p w:rsidR="00E82A45" w:rsidRDefault="00E82A45">
            <w:pPr>
              <w:tabs>
                <w:tab w:val="left" w:pos="279"/>
              </w:tabs>
              <w:ind w:hanging="142"/>
            </w:pPr>
            <w:r>
              <w:rPr>
                <w:color w:val="000000"/>
              </w:rPr>
              <w:t>- větrací (ventilační) potrubí</w:t>
            </w:r>
          </w:p>
          <w:p w:rsidR="00E82A45" w:rsidRDefault="00E82A45">
            <w:pPr>
              <w:tabs>
                <w:tab w:val="left" w:pos="279"/>
              </w:tabs>
              <w:ind w:hanging="142"/>
            </w:pPr>
            <w:r>
              <w:rPr>
                <w:color w:val="000000"/>
              </w:rPr>
              <w:t>- tlaková domovní splašková kanalizace</w:t>
            </w:r>
          </w:p>
          <w:p w:rsidR="00E82A45" w:rsidRDefault="00E82A45">
            <w:pPr>
              <w:tabs>
                <w:tab w:val="left" w:pos="279"/>
              </w:tabs>
              <w:ind w:hanging="142"/>
            </w:pPr>
            <w:r>
              <w:rPr>
                <w:color w:val="000000"/>
              </w:rPr>
              <w:t>- zápachové uzávěrky a přepady</w:t>
            </w:r>
          </w:p>
          <w:p w:rsidR="00E82A45" w:rsidRDefault="00E82A45">
            <w:pPr>
              <w:tabs>
                <w:tab w:val="left" w:pos="279"/>
              </w:tabs>
              <w:ind w:hanging="142"/>
            </w:pPr>
            <w:r>
              <w:rPr>
                <w:color w:val="000000"/>
              </w:rPr>
              <w:t>- podlahové a domovní vpusti</w:t>
            </w:r>
          </w:p>
          <w:p w:rsidR="00E82A45" w:rsidRDefault="00E82A45">
            <w:pPr>
              <w:tabs>
                <w:tab w:val="left" w:pos="279"/>
              </w:tabs>
              <w:ind w:hanging="142"/>
            </w:pPr>
            <w:r>
              <w:rPr>
                <w:color w:val="000000"/>
              </w:rPr>
              <w:t>- lapače a odlučovače látek</w:t>
            </w:r>
          </w:p>
          <w:p w:rsidR="00E82A45" w:rsidRDefault="00E82A45">
            <w:pPr>
              <w:tabs>
                <w:tab w:val="left" w:pos="279"/>
              </w:tabs>
              <w:ind w:hanging="142"/>
            </w:pPr>
            <w:r>
              <w:rPr>
                <w:color w:val="000000"/>
              </w:rPr>
              <w:t>- ochrana proti zpětnému proudění vody</w:t>
            </w:r>
          </w:p>
          <w:p w:rsidR="00E82A45" w:rsidRDefault="00E82A45">
            <w:pPr>
              <w:tabs>
                <w:tab w:val="left" w:pos="279"/>
              </w:tabs>
              <w:ind w:hanging="142"/>
            </w:pPr>
            <w:r>
              <w:rPr>
                <w:color w:val="000000"/>
              </w:rPr>
              <w:t>- zkoušky vnitřní kanalizace</w:t>
            </w:r>
          </w:p>
          <w:p w:rsidR="00E82A45" w:rsidRDefault="00E82A45">
            <w:pPr>
              <w:tabs>
                <w:tab w:val="left" w:pos="279"/>
              </w:tabs>
              <w:ind w:hanging="142"/>
              <w:rPr>
                <w:color w:val="000000"/>
              </w:rPr>
            </w:pPr>
          </w:p>
        </w:tc>
        <w:tc>
          <w:tcPr>
            <w:tcW w:w="946"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jc w:val="center"/>
            </w:pPr>
            <w:r>
              <w:rPr>
                <w:color w:val="000000"/>
              </w:rPr>
              <w:t>19</w:t>
            </w:r>
          </w:p>
        </w:tc>
      </w:tr>
      <w:tr w:rsidR="00E82A45">
        <w:trPr>
          <w:cantSplit/>
        </w:trPr>
        <w:tc>
          <w:tcPr>
            <w:tcW w:w="4260"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ind w:left="113" w:hanging="181"/>
            </w:pPr>
            <w:r>
              <w:rPr>
                <w:color w:val="000000"/>
              </w:rPr>
              <w:t>Žák:</w:t>
            </w:r>
          </w:p>
          <w:p w:rsidR="00E82A45" w:rsidRDefault="00E82A45">
            <w:pPr>
              <w:ind w:left="113" w:hanging="181"/>
            </w:pPr>
            <w:r>
              <w:rPr>
                <w:color w:val="000000"/>
              </w:rPr>
              <w:t xml:space="preserve">uvede význam dešťové kanalizace </w:t>
            </w:r>
          </w:p>
          <w:p w:rsidR="00E82A45" w:rsidRDefault="00E82A45">
            <w:pPr>
              <w:ind w:hanging="180"/>
            </w:pPr>
            <w:r>
              <w:rPr>
                <w:color w:val="000000"/>
              </w:rPr>
              <w:t>- vysvětlí rozdíl mezi gravitačním a tlakovým způsobem včetně možností použití jednotlivých způsobů</w:t>
            </w:r>
          </w:p>
          <w:p w:rsidR="00E82A45" w:rsidRDefault="00E82A45">
            <w:pPr>
              <w:ind w:hanging="180"/>
            </w:pPr>
            <w:r>
              <w:rPr>
                <w:color w:val="000000"/>
              </w:rPr>
              <w:t>- vyjmenuje materiály používané pro jednotlivé rozvody a objasní význam a možnosti využití dešťové vody  v objektech</w:t>
            </w:r>
          </w:p>
        </w:tc>
        <w:tc>
          <w:tcPr>
            <w:tcW w:w="3810"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tabs>
                <w:tab w:val="left" w:pos="279"/>
              </w:tabs>
              <w:ind w:left="57" w:hanging="142"/>
            </w:pPr>
            <w:r>
              <w:rPr>
                <w:b/>
                <w:bCs/>
                <w:color w:val="000000"/>
              </w:rPr>
              <w:t xml:space="preserve">2.3 Kanalizace dešťová                             </w:t>
            </w:r>
          </w:p>
          <w:p w:rsidR="00E82A45" w:rsidRDefault="00E82A45">
            <w:pPr>
              <w:tabs>
                <w:tab w:val="left" w:pos="279"/>
              </w:tabs>
              <w:ind w:hanging="142"/>
            </w:pPr>
            <w:r>
              <w:rPr>
                <w:color w:val="000000"/>
              </w:rPr>
              <w:t>- gravitační a podtlakové odvodnění plochých střech, používané materiály</w:t>
            </w:r>
          </w:p>
          <w:p w:rsidR="00E82A45" w:rsidRDefault="00E82A45">
            <w:pPr>
              <w:tabs>
                <w:tab w:val="left" w:pos="279"/>
              </w:tabs>
              <w:ind w:hanging="142"/>
            </w:pPr>
            <w:r>
              <w:rPr>
                <w:color w:val="000000"/>
              </w:rPr>
              <w:t>- odvodnění šikmých střech, teras a balkonů, používané materiály</w:t>
            </w:r>
          </w:p>
          <w:p w:rsidR="00E82A45" w:rsidRDefault="00E82A45">
            <w:pPr>
              <w:tabs>
                <w:tab w:val="left" w:pos="279"/>
              </w:tabs>
              <w:ind w:hanging="142"/>
            </w:pPr>
            <w:r>
              <w:rPr>
                <w:color w:val="000000"/>
              </w:rPr>
              <w:t>- zařízení na využití dešťové vody</w:t>
            </w:r>
          </w:p>
        </w:tc>
        <w:tc>
          <w:tcPr>
            <w:tcW w:w="946"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jc w:val="center"/>
            </w:pPr>
            <w:r>
              <w:rPr>
                <w:color w:val="000000"/>
              </w:rPr>
              <w:t>5,5</w:t>
            </w:r>
          </w:p>
        </w:tc>
      </w:tr>
      <w:tr w:rsidR="00E82A45">
        <w:trPr>
          <w:cantSplit/>
        </w:trPr>
        <w:tc>
          <w:tcPr>
            <w:tcW w:w="4260"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ind w:left="113" w:hanging="181"/>
            </w:pPr>
            <w:r>
              <w:rPr>
                <w:color w:val="000000"/>
              </w:rPr>
              <w:lastRenderedPageBreak/>
              <w:t>Žák:</w:t>
            </w:r>
          </w:p>
          <w:p w:rsidR="00E82A45" w:rsidRDefault="00E82A45">
            <w:pPr>
              <w:ind w:hanging="180"/>
              <w:rPr>
                <w:color w:val="000000"/>
              </w:rPr>
            </w:pPr>
          </w:p>
          <w:p w:rsidR="00E82A45" w:rsidRDefault="00E82A45">
            <w:pPr>
              <w:ind w:hanging="180"/>
            </w:pPr>
            <w:r>
              <w:rPr>
                <w:color w:val="000000"/>
              </w:rPr>
              <w:t xml:space="preserve">- má přehled o jednotlivých instalačních systémech </w:t>
            </w:r>
          </w:p>
          <w:p w:rsidR="00E82A45" w:rsidRDefault="00E82A45">
            <w:pPr>
              <w:ind w:hanging="180"/>
            </w:pPr>
            <w:r>
              <w:rPr>
                <w:color w:val="000000"/>
              </w:rPr>
              <w:t>- rozdělí zařizovací předměty podle základních kritérií</w:t>
            </w:r>
          </w:p>
          <w:p w:rsidR="00E82A45" w:rsidRDefault="00E82A45">
            <w:pPr>
              <w:ind w:hanging="180"/>
            </w:pPr>
            <w:r>
              <w:rPr>
                <w:color w:val="000000"/>
              </w:rPr>
              <w:t xml:space="preserve">- vysvětlí význam správné volby zařizovacího předmětu              </w:t>
            </w:r>
          </w:p>
          <w:p w:rsidR="00E82A45" w:rsidRDefault="00E82A45">
            <w:pPr>
              <w:ind w:hanging="180"/>
            </w:pPr>
            <w:r>
              <w:rPr>
                <w:color w:val="000000"/>
              </w:rPr>
              <w:t>- vyjmenuje hlavní zařizovací předměty pro jednotlivé hygienické místnosti a uvede pravidla pro jejich umisťování a montáž</w:t>
            </w:r>
          </w:p>
          <w:p w:rsidR="00E82A45" w:rsidRDefault="00E82A45">
            <w:pPr>
              <w:ind w:hanging="180"/>
              <w:rPr>
                <w:color w:val="000000"/>
              </w:rPr>
            </w:pPr>
          </w:p>
          <w:p w:rsidR="00E82A45" w:rsidRDefault="00E82A45">
            <w:pPr>
              <w:ind w:hanging="180"/>
              <w:rPr>
                <w:color w:val="000000"/>
              </w:rPr>
            </w:pPr>
          </w:p>
          <w:p w:rsidR="00E82A45" w:rsidRDefault="00E82A45">
            <w:pPr>
              <w:ind w:hanging="180"/>
              <w:rPr>
                <w:color w:val="000000"/>
              </w:rPr>
            </w:pPr>
          </w:p>
          <w:p w:rsidR="00E82A45" w:rsidRDefault="00E82A45">
            <w:pPr>
              <w:ind w:hanging="180"/>
              <w:rPr>
                <w:color w:val="000000"/>
              </w:rPr>
            </w:pPr>
          </w:p>
          <w:p w:rsidR="00E82A45" w:rsidRDefault="00E82A45">
            <w:pPr>
              <w:ind w:hanging="180"/>
              <w:rPr>
                <w:color w:val="000000"/>
              </w:rPr>
            </w:pPr>
          </w:p>
          <w:p w:rsidR="00E82A45" w:rsidRDefault="00E82A45">
            <w:pPr>
              <w:ind w:hanging="180"/>
              <w:rPr>
                <w:color w:val="000000"/>
              </w:rPr>
            </w:pPr>
          </w:p>
          <w:p w:rsidR="00E82A45" w:rsidRDefault="00E82A45">
            <w:pPr>
              <w:ind w:hanging="180"/>
            </w:pPr>
            <w:r>
              <w:rPr>
                <w:color w:val="000000"/>
              </w:rPr>
              <w:t>- vyjmenuje možné úpravy hygienických místností pro bezbariérový provoz</w:t>
            </w:r>
          </w:p>
          <w:p w:rsidR="00E82A45" w:rsidRDefault="00E82A45">
            <w:pPr>
              <w:ind w:hanging="180"/>
            </w:pPr>
            <w:r>
              <w:rPr>
                <w:color w:val="000000"/>
              </w:rPr>
              <w:t>- charakterizuje význam prefabrikace a uvede možnosti použití v rozvodech</w:t>
            </w:r>
          </w:p>
        </w:tc>
        <w:tc>
          <w:tcPr>
            <w:tcW w:w="3810"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E82A45" w:rsidRDefault="00E82A45">
            <w:pPr>
              <w:tabs>
                <w:tab w:val="left" w:pos="279"/>
              </w:tabs>
              <w:ind w:left="113" w:hanging="142"/>
            </w:pPr>
            <w:r>
              <w:rPr>
                <w:b/>
                <w:bCs/>
                <w:color w:val="000000"/>
              </w:rPr>
              <w:t xml:space="preserve">2.4 Zdravotně technické zařízení budov                        </w:t>
            </w:r>
          </w:p>
          <w:p w:rsidR="00E82A45" w:rsidRDefault="00E82A45">
            <w:pPr>
              <w:tabs>
                <w:tab w:val="left" w:pos="279"/>
              </w:tabs>
              <w:ind w:hanging="142"/>
            </w:pPr>
            <w:r>
              <w:rPr>
                <w:b/>
                <w:bCs/>
                <w:color w:val="000000"/>
              </w:rPr>
              <w:t xml:space="preserve">- </w:t>
            </w:r>
            <w:r>
              <w:rPr>
                <w:color w:val="000000"/>
              </w:rPr>
              <w:t xml:space="preserve">přehled a rozdělení instalačních systémů (trubní, </w:t>
            </w:r>
            <w:proofErr w:type="spellStart"/>
            <w:r>
              <w:rPr>
                <w:color w:val="000000"/>
              </w:rPr>
              <w:t>předstěnové</w:t>
            </w:r>
            <w:proofErr w:type="spellEnd"/>
            <w:r>
              <w:rPr>
                <w:color w:val="000000"/>
              </w:rPr>
              <w:t>, odtokové)</w:t>
            </w:r>
          </w:p>
          <w:p w:rsidR="00E82A45" w:rsidRDefault="00E82A45">
            <w:pPr>
              <w:tabs>
                <w:tab w:val="left" w:pos="279"/>
              </w:tabs>
              <w:ind w:hanging="142"/>
            </w:pPr>
            <w:r>
              <w:rPr>
                <w:b/>
                <w:bCs/>
                <w:color w:val="000000"/>
              </w:rPr>
              <w:t xml:space="preserve">- </w:t>
            </w:r>
            <w:r>
              <w:rPr>
                <w:color w:val="000000"/>
              </w:rPr>
              <w:t>požadavky na zařizovací předměty</w:t>
            </w:r>
          </w:p>
          <w:p w:rsidR="00E82A45" w:rsidRDefault="00E82A45">
            <w:pPr>
              <w:tabs>
                <w:tab w:val="left" w:pos="279"/>
              </w:tabs>
              <w:ind w:hanging="142"/>
            </w:pPr>
            <w:r>
              <w:rPr>
                <w:b/>
                <w:bCs/>
                <w:color w:val="000000"/>
              </w:rPr>
              <w:t xml:space="preserve">- </w:t>
            </w:r>
            <w:r>
              <w:rPr>
                <w:color w:val="000000"/>
              </w:rPr>
              <w:t>záchodové mísy a splachovací zařízení</w:t>
            </w:r>
          </w:p>
          <w:p w:rsidR="00E82A45" w:rsidRDefault="00E82A45">
            <w:pPr>
              <w:tabs>
                <w:tab w:val="left" w:pos="279"/>
              </w:tabs>
              <w:ind w:hanging="142"/>
            </w:pPr>
            <w:r>
              <w:rPr>
                <w:b/>
                <w:bCs/>
                <w:color w:val="000000"/>
              </w:rPr>
              <w:t>-</w:t>
            </w:r>
            <w:r>
              <w:rPr>
                <w:color w:val="000000"/>
              </w:rPr>
              <w:t xml:space="preserve"> záchodová pisoárová sestava</w:t>
            </w:r>
          </w:p>
          <w:p w:rsidR="00E82A45" w:rsidRDefault="00E82A45">
            <w:pPr>
              <w:tabs>
                <w:tab w:val="left" w:pos="279"/>
              </w:tabs>
              <w:ind w:hanging="142"/>
            </w:pPr>
            <w:r>
              <w:rPr>
                <w:color w:val="000000"/>
              </w:rPr>
              <w:t>- koupelnové sestavy (umyvadlová, vanová, bidetová, sprchová)</w:t>
            </w:r>
          </w:p>
          <w:p w:rsidR="00E82A45" w:rsidRDefault="00E82A45">
            <w:pPr>
              <w:tabs>
                <w:tab w:val="left" w:pos="279"/>
              </w:tabs>
              <w:ind w:hanging="142"/>
            </w:pPr>
            <w:r>
              <w:rPr>
                <w:color w:val="000000"/>
              </w:rPr>
              <w:t xml:space="preserve">- koupelnové relaxační systémy          </w:t>
            </w:r>
          </w:p>
          <w:p w:rsidR="00E82A45" w:rsidRDefault="00E82A45">
            <w:pPr>
              <w:tabs>
                <w:tab w:val="left" w:pos="279"/>
              </w:tabs>
              <w:ind w:hanging="142"/>
            </w:pPr>
            <w:r>
              <w:rPr>
                <w:color w:val="000000"/>
              </w:rPr>
              <w:t>- kuchyňské sestavy (</w:t>
            </w:r>
            <w:proofErr w:type="spellStart"/>
            <w:r>
              <w:rPr>
                <w:color w:val="000000"/>
              </w:rPr>
              <w:t>dřezová</w:t>
            </w:r>
            <w:proofErr w:type="spellEnd"/>
            <w:r>
              <w:rPr>
                <w:color w:val="000000"/>
              </w:rPr>
              <w:t>, výlevková)</w:t>
            </w:r>
          </w:p>
          <w:p w:rsidR="00E82A45" w:rsidRDefault="00E82A45">
            <w:pPr>
              <w:tabs>
                <w:tab w:val="left" w:pos="279"/>
              </w:tabs>
              <w:ind w:hanging="142"/>
            </w:pPr>
            <w:r>
              <w:rPr>
                <w:color w:val="000000"/>
              </w:rPr>
              <w:t>- kuchyňské myčky a mycí centra</w:t>
            </w:r>
          </w:p>
          <w:p w:rsidR="00E82A45" w:rsidRDefault="00E82A45">
            <w:pPr>
              <w:tabs>
                <w:tab w:val="left" w:pos="279"/>
              </w:tabs>
              <w:ind w:hanging="142"/>
            </w:pPr>
            <w:r>
              <w:rPr>
                <w:color w:val="000000"/>
              </w:rPr>
              <w:t>- zařizovací předměty pro prádelny</w:t>
            </w:r>
          </w:p>
          <w:p w:rsidR="00E82A45" w:rsidRDefault="00E82A45">
            <w:pPr>
              <w:tabs>
                <w:tab w:val="left" w:pos="279"/>
              </w:tabs>
              <w:ind w:hanging="142"/>
            </w:pPr>
            <w:r>
              <w:rPr>
                <w:color w:val="000000"/>
              </w:rPr>
              <w:t>- zařizovací předměty pro bezbariérové sanitární prostory</w:t>
            </w:r>
          </w:p>
          <w:p w:rsidR="00E82A45" w:rsidRDefault="00E82A45">
            <w:pPr>
              <w:tabs>
                <w:tab w:val="left" w:pos="279"/>
              </w:tabs>
              <w:ind w:hanging="142"/>
            </w:pPr>
            <w:r>
              <w:rPr>
                <w:color w:val="000000"/>
              </w:rPr>
              <w:t>- prefabrikace zdravotně technických instalací</w:t>
            </w:r>
          </w:p>
        </w:tc>
        <w:tc>
          <w:tcPr>
            <w:tcW w:w="946"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jc w:val="center"/>
            </w:pPr>
            <w:r>
              <w:rPr>
                <w:color w:val="000000"/>
              </w:rPr>
              <w:t>21</w:t>
            </w:r>
          </w:p>
        </w:tc>
      </w:tr>
    </w:tbl>
    <w:p w:rsidR="00E82A45" w:rsidRDefault="00E82A45">
      <w:pPr>
        <w:rPr>
          <w:color w:val="000000"/>
        </w:rPr>
      </w:pPr>
    </w:p>
    <w:p w:rsidR="00E82A45" w:rsidRDefault="00E82A45">
      <w:pPr>
        <w:rPr>
          <w:color w:val="000000"/>
        </w:rPr>
      </w:pPr>
    </w:p>
    <w:tbl>
      <w:tblPr>
        <w:tblW w:w="0" w:type="auto"/>
        <w:tblInd w:w="-115" w:type="dxa"/>
        <w:tblLayout w:type="fixed"/>
        <w:tblCellMar>
          <w:left w:w="28" w:type="dxa"/>
          <w:right w:w="68" w:type="dxa"/>
        </w:tblCellMar>
        <w:tblLook w:val="0000" w:firstRow="0" w:lastRow="0" w:firstColumn="0" w:lastColumn="0" w:noHBand="0" w:noVBand="0"/>
      </w:tblPr>
      <w:tblGrid>
        <w:gridCol w:w="9212"/>
      </w:tblGrid>
      <w:tr w:rsidR="00E82A45">
        <w:tc>
          <w:tcPr>
            <w:tcW w:w="9212" w:type="dxa"/>
            <w:shd w:val="clear" w:color="auto" w:fill="FFFFFF"/>
          </w:tcPr>
          <w:p w:rsidR="00E82A45" w:rsidRDefault="00E82A45">
            <w:r>
              <w:rPr>
                <w:b/>
                <w:bCs/>
                <w:color w:val="000000"/>
              </w:rPr>
              <w:t>2. Rozpis učiva a realizace kompetencí – 3. ročník 60 h.</w:t>
            </w:r>
          </w:p>
        </w:tc>
      </w:tr>
    </w:tbl>
    <w:p w:rsidR="00E82A45" w:rsidRDefault="00E82A45">
      <w:pPr>
        <w:rPr>
          <w:color w:val="000000"/>
        </w:rPr>
      </w:pPr>
    </w:p>
    <w:tbl>
      <w:tblPr>
        <w:tblW w:w="0" w:type="auto"/>
        <w:tblInd w:w="111" w:type="dxa"/>
        <w:tblLayout w:type="fixed"/>
        <w:tblCellMar>
          <w:left w:w="58" w:type="dxa"/>
        </w:tblCellMar>
        <w:tblLook w:val="0000" w:firstRow="0" w:lastRow="0" w:firstColumn="0" w:lastColumn="0" w:noHBand="0" w:noVBand="0"/>
      </w:tblPr>
      <w:tblGrid>
        <w:gridCol w:w="4260"/>
        <w:gridCol w:w="3810"/>
        <w:gridCol w:w="946"/>
      </w:tblGrid>
      <w:tr w:rsidR="00E82A45">
        <w:tc>
          <w:tcPr>
            <w:tcW w:w="4260"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E82A45" w:rsidRDefault="00E82A45">
            <w:pPr>
              <w:ind w:left="113" w:hanging="181"/>
            </w:pPr>
            <w:r>
              <w:rPr>
                <w:b/>
                <w:bCs/>
                <w:color w:val="000000"/>
              </w:rPr>
              <w:t>Výsledky vzdělávání</w:t>
            </w:r>
          </w:p>
        </w:tc>
        <w:tc>
          <w:tcPr>
            <w:tcW w:w="3810"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E82A45" w:rsidRDefault="00E82A45">
            <w:pPr>
              <w:ind w:hanging="72"/>
            </w:pPr>
            <w:r>
              <w:rPr>
                <w:b/>
                <w:bCs/>
                <w:color w:val="000000"/>
              </w:rPr>
              <w:t>Učivo</w:t>
            </w:r>
          </w:p>
        </w:tc>
        <w:tc>
          <w:tcPr>
            <w:tcW w:w="946"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E82A45" w:rsidRDefault="00E82A45">
            <w:r>
              <w:rPr>
                <w:b/>
                <w:bCs/>
                <w:color w:val="000000"/>
              </w:rPr>
              <w:t>Hodin</w:t>
            </w:r>
          </w:p>
        </w:tc>
      </w:tr>
      <w:tr w:rsidR="00E82A45">
        <w:trPr>
          <w:cantSplit/>
        </w:trPr>
        <w:tc>
          <w:tcPr>
            <w:tcW w:w="4260"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ind w:left="113" w:hanging="181"/>
            </w:pPr>
            <w:r>
              <w:rPr>
                <w:color w:val="000000"/>
              </w:rPr>
              <w:t>Žák:</w:t>
            </w:r>
          </w:p>
          <w:p w:rsidR="00E82A45" w:rsidRDefault="00E82A45">
            <w:pPr>
              <w:ind w:hanging="180"/>
            </w:pPr>
            <w:r>
              <w:rPr>
                <w:color w:val="000000"/>
              </w:rPr>
              <w:t xml:space="preserve">- objasní význam měření spotřeby vody   </w:t>
            </w:r>
          </w:p>
          <w:p w:rsidR="00E82A45" w:rsidRDefault="00E82A45">
            <w:pPr>
              <w:ind w:hanging="180"/>
            </w:pPr>
            <w:r>
              <w:rPr>
                <w:color w:val="000000"/>
              </w:rPr>
              <w:t xml:space="preserve">- specifikuje pravidla pro umisťování měřidel      </w:t>
            </w:r>
          </w:p>
          <w:p w:rsidR="00E82A45" w:rsidRDefault="00E82A45">
            <w:pPr>
              <w:ind w:hanging="180"/>
            </w:pPr>
            <w:r>
              <w:rPr>
                <w:color w:val="000000"/>
              </w:rPr>
              <w:t>- popíše jednotlivé části vodoměrné soustavy, důvody jejich použití</w:t>
            </w:r>
          </w:p>
          <w:p w:rsidR="00E82A45" w:rsidRDefault="00E82A45">
            <w:pPr>
              <w:ind w:hanging="180"/>
            </w:pPr>
            <w:r>
              <w:rPr>
                <w:color w:val="000000"/>
              </w:rPr>
              <w:t>- vyjmenuje druhy vodoměrů a vysvětlí jejich funkci</w:t>
            </w:r>
          </w:p>
          <w:p w:rsidR="00E82A45" w:rsidRDefault="00E82A45">
            <w:pPr>
              <w:ind w:hanging="180"/>
              <w:rPr>
                <w:color w:val="000000"/>
              </w:rPr>
            </w:pPr>
          </w:p>
        </w:tc>
        <w:tc>
          <w:tcPr>
            <w:tcW w:w="3810"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tabs>
                <w:tab w:val="left" w:pos="279"/>
              </w:tabs>
              <w:ind w:left="283" w:hanging="352"/>
            </w:pPr>
            <w:r>
              <w:rPr>
                <w:b/>
                <w:bCs/>
                <w:color w:val="000000"/>
              </w:rPr>
              <w:t xml:space="preserve">3.1 Měření spotřeby vody                                 </w:t>
            </w:r>
          </w:p>
          <w:p w:rsidR="00E82A45" w:rsidRDefault="00E82A45">
            <w:pPr>
              <w:tabs>
                <w:tab w:val="left" w:pos="279"/>
              </w:tabs>
              <w:ind w:hanging="207"/>
            </w:pPr>
            <w:r>
              <w:rPr>
                <w:color w:val="000000"/>
              </w:rPr>
              <w:t xml:space="preserve">- význam měření                         </w:t>
            </w:r>
          </w:p>
          <w:p w:rsidR="00E82A45" w:rsidRDefault="00E82A45">
            <w:pPr>
              <w:tabs>
                <w:tab w:val="left" w:pos="279"/>
              </w:tabs>
              <w:ind w:hanging="207"/>
            </w:pPr>
            <w:r>
              <w:rPr>
                <w:color w:val="000000"/>
              </w:rPr>
              <w:t xml:space="preserve">- umístění a montáž měřidel </w:t>
            </w:r>
          </w:p>
          <w:p w:rsidR="00E82A45" w:rsidRDefault="00E82A45">
            <w:pPr>
              <w:tabs>
                <w:tab w:val="left" w:pos="279"/>
              </w:tabs>
              <w:ind w:hanging="207"/>
            </w:pPr>
            <w:r>
              <w:rPr>
                <w:color w:val="000000"/>
              </w:rPr>
              <w:t xml:space="preserve">- skladba vodoměrné soustavy   </w:t>
            </w:r>
          </w:p>
          <w:p w:rsidR="00E82A45" w:rsidRDefault="00E82A45">
            <w:pPr>
              <w:tabs>
                <w:tab w:val="left" w:pos="279"/>
              </w:tabs>
              <w:ind w:hanging="207"/>
            </w:pPr>
            <w:r>
              <w:rPr>
                <w:color w:val="000000"/>
              </w:rPr>
              <w:t>- druhy vodoměrů (rychlostní, objemové)</w:t>
            </w:r>
          </w:p>
          <w:p w:rsidR="00E82A45" w:rsidRDefault="00E82A45">
            <w:pPr>
              <w:tabs>
                <w:tab w:val="left" w:pos="279"/>
              </w:tabs>
              <w:ind w:left="57"/>
            </w:pPr>
            <w:r>
              <w:rPr>
                <w:color w:val="000000"/>
              </w:rPr>
              <w:t>druhy vodoměrů (sdružené, speciální)</w:t>
            </w:r>
          </w:p>
        </w:tc>
        <w:tc>
          <w:tcPr>
            <w:tcW w:w="946"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jc w:val="center"/>
            </w:pPr>
            <w:r>
              <w:rPr>
                <w:color w:val="000000"/>
              </w:rPr>
              <w:t>16</w:t>
            </w:r>
          </w:p>
        </w:tc>
      </w:tr>
      <w:tr w:rsidR="00E82A45">
        <w:trPr>
          <w:cantSplit/>
        </w:trPr>
        <w:tc>
          <w:tcPr>
            <w:tcW w:w="4260"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ind w:left="170" w:hanging="181"/>
            </w:pPr>
            <w:r>
              <w:rPr>
                <w:color w:val="000000"/>
              </w:rPr>
              <w:lastRenderedPageBreak/>
              <w:t>Žák:</w:t>
            </w:r>
          </w:p>
          <w:p w:rsidR="00E82A45" w:rsidRDefault="00E82A45">
            <w:pPr>
              <w:ind w:hanging="180"/>
            </w:pPr>
            <w:r>
              <w:rPr>
                <w:color w:val="000000"/>
              </w:rPr>
              <w:t xml:space="preserve">- popíše základní části rozvodu                                                      </w:t>
            </w:r>
          </w:p>
          <w:p w:rsidR="00E82A45" w:rsidRDefault="00E82A45">
            <w:pPr>
              <w:ind w:hanging="180"/>
            </w:pPr>
            <w:r>
              <w:rPr>
                <w:color w:val="000000"/>
              </w:rPr>
              <w:t xml:space="preserve">- vymezí požadavky na provádění jednotlivých částí rozvodů          </w:t>
            </w:r>
          </w:p>
          <w:p w:rsidR="00E82A45" w:rsidRDefault="00E82A45">
            <w:pPr>
              <w:ind w:hanging="180"/>
            </w:pPr>
            <w:r>
              <w:rPr>
                <w:color w:val="000000"/>
              </w:rPr>
              <w:t>- vyjmenuje materiály používané pro rozvody</w:t>
            </w:r>
          </w:p>
          <w:p w:rsidR="00E82A45" w:rsidRDefault="00E82A45">
            <w:pPr>
              <w:ind w:left="57" w:hanging="181"/>
            </w:pPr>
            <w:r>
              <w:rPr>
                <w:color w:val="000000"/>
              </w:rPr>
              <w:t>vysvětlí použití a konstrukci jednotlivých armatur</w:t>
            </w:r>
          </w:p>
          <w:p w:rsidR="00E82A45" w:rsidRDefault="00E82A45">
            <w:r>
              <w:rPr>
                <w:color w:val="000000"/>
              </w:rPr>
              <w:t>popíše způsob ochrany rozvodů proti teplu a hluku a proti vnikání nečisté vody</w:t>
            </w:r>
          </w:p>
          <w:p w:rsidR="00E82A45" w:rsidRDefault="00E82A45">
            <w:r>
              <w:rPr>
                <w:color w:val="000000"/>
              </w:rPr>
              <w:t>popíše postup zkoušky vnitřního vodovodu</w:t>
            </w:r>
          </w:p>
          <w:p w:rsidR="00E82A45" w:rsidRDefault="00E82A45">
            <w:r>
              <w:rPr>
                <w:color w:val="000000"/>
              </w:rPr>
              <w:t>charakterizuje údržbu a opravy vnitřního vodovodu</w:t>
            </w:r>
          </w:p>
          <w:p w:rsidR="00E82A45" w:rsidRDefault="00E82A45">
            <w:r>
              <w:rPr>
                <w:color w:val="000000"/>
              </w:rPr>
              <w:t>vyjmenuje druhy čerpadel pro dopravu vody a vysvětlí princip jejich činnosti</w:t>
            </w:r>
          </w:p>
          <w:p w:rsidR="00E82A45" w:rsidRDefault="00E82A45">
            <w:r>
              <w:rPr>
                <w:color w:val="000000"/>
              </w:rPr>
              <w:t>charakterizuje význam, použití a činnost domovních vodáren a tlakové stanice a možnosti napojení na vnitřní rozvod</w:t>
            </w:r>
          </w:p>
          <w:p w:rsidR="00E82A45" w:rsidRDefault="00E82A45">
            <w:r>
              <w:rPr>
                <w:color w:val="000000"/>
              </w:rPr>
              <w:t>popíše čerpání vody z hlubokých studní</w:t>
            </w:r>
          </w:p>
        </w:tc>
        <w:tc>
          <w:tcPr>
            <w:tcW w:w="3810"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tabs>
                <w:tab w:val="left" w:pos="279"/>
              </w:tabs>
              <w:ind w:hanging="72"/>
            </w:pPr>
            <w:r>
              <w:rPr>
                <w:b/>
                <w:bCs/>
                <w:color w:val="000000"/>
              </w:rPr>
              <w:t xml:space="preserve">3.2 Vnitřní vodovod                                                                          </w:t>
            </w:r>
          </w:p>
          <w:p w:rsidR="00E82A45" w:rsidRDefault="00E82A45">
            <w:pPr>
              <w:tabs>
                <w:tab w:val="left" w:pos="279"/>
              </w:tabs>
              <w:ind w:hanging="142"/>
            </w:pPr>
            <w:r>
              <w:rPr>
                <w:color w:val="000000"/>
              </w:rPr>
              <w:t xml:space="preserve">- druhy rozvodů    </w:t>
            </w:r>
          </w:p>
          <w:p w:rsidR="00E82A45" w:rsidRDefault="00E82A45">
            <w:pPr>
              <w:tabs>
                <w:tab w:val="left" w:pos="279"/>
              </w:tabs>
              <w:ind w:hanging="142"/>
            </w:pPr>
            <w:r>
              <w:rPr>
                <w:color w:val="000000"/>
              </w:rPr>
              <w:t xml:space="preserve">- vedení potrubí         </w:t>
            </w:r>
          </w:p>
          <w:p w:rsidR="00E82A45" w:rsidRDefault="00E82A45">
            <w:pPr>
              <w:tabs>
                <w:tab w:val="left" w:pos="279"/>
              </w:tabs>
              <w:ind w:hanging="142"/>
            </w:pPr>
            <w:r>
              <w:rPr>
                <w:color w:val="000000"/>
              </w:rPr>
              <w:t>- zásobování vodou ve výškových budovách</w:t>
            </w:r>
          </w:p>
          <w:p w:rsidR="00E82A45" w:rsidRDefault="00E82A45">
            <w:pPr>
              <w:tabs>
                <w:tab w:val="left" w:pos="279"/>
              </w:tabs>
              <w:ind w:hanging="142"/>
            </w:pPr>
            <w:r>
              <w:rPr>
                <w:color w:val="000000"/>
              </w:rPr>
              <w:t xml:space="preserve">- materiály trub, tvarovek </w:t>
            </w:r>
          </w:p>
          <w:p w:rsidR="00E82A45" w:rsidRDefault="00E82A45">
            <w:pPr>
              <w:tabs>
                <w:tab w:val="left" w:pos="279"/>
              </w:tabs>
              <w:ind w:hanging="142"/>
            </w:pPr>
            <w:r>
              <w:rPr>
                <w:color w:val="000000"/>
              </w:rPr>
              <w:t>- druhy armatur</w:t>
            </w:r>
          </w:p>
          <w:p w:rsidR="00E82A45" w:rsidRDefault="00E82A45">
            <w:pPr>
              <w:tabs>
                <w:tab w:val="left" w:pos="279"/>
              </w:tabs>
              <w:ind w:hanging="142"/>
            </w:pPr>
            <w:r>
              <w:rPr>
                <w:color w:val="000000"/>
              </w:rPr>
              <w:t xml:space="preserve">- </w:t>
            </w:r>
          </w:p>
          <w:p w:rsidR="00E82A45" w:rsidRDefault="00E82A45">
            <w:pPr>
              <w:tabs>
                <w:tab w:val="left" w:pos="279"/>
              </w:tabs>
              <w:ind w:left="57"/>
            </w:pPr>
            <w:r>
              <w:rPr>
                <w:color w:val="000000"/>
              </w:rPr>
              <w:t>ochrana proti teplu a hluku</w:t>
            </w:r>
          </w:p>
          <w:p w:rsidR="00E82A45" w:rsidRDefault="00E82A45">
            <w:pPr>
              <w:tabs>
                <w:tab w:val="left" w:pos="279"/>
              </w:tabs>
            </w:pPr>
            <w:r>
              <w:rPr>
                <w:color w:val="000000"/>
              </w:rPr>
              <w:t>- ochrana proti vnikání nečisté vody</w:t>
            </w:r>
          </w:p>
          <w:p w:rsidR="00E82A45" w:rsidRDefault="00E82A45">
            <w:pPr>
              <w:tabs>
                <w:tab w:val="left" w:pos="279"/>
              </w:tabs>
              <w:ind w:hanging="142"/>
            </w:pPr>
            <w:r>
              <w:rPr>
                <w:color w:val="000000"/>
              </w:rPr>
              <w:t xml:space="preserve">- </w:t>
            </w:r>
          </w:p>
          <w:p w:rsidR="00E82A45" w:rsidRDefault="00E82A45">
            <w:pPr>
              <w:tabs>
                <w:tab w:val="left" w:pos="279"/>
              </w:tabs>
              <w:ind w:left="57" w:hanging="57"/>
            </w:pPr>
            <w:r>
              <w:rPr>
                <w:color w:val="000000"/>
              </w:rPr>
              <w:t>zkouška vnitřního vodovodu</w:t>
            </w:r>
          </w:p>
          <w:p w:rsidR="00E82A45" w:rsidRDefault="00E82A45">
            <w:pPr>
              <w:tabs>
                <w:tab w:val="left" w:pos="279"/>
              </w:tabs>
              <w:ind w:hanging="142"/>
            </w:pPr>
            <w:r>
              <w:rPr>
                <w:color w:val="000000"/>
              </w:rPr>
              <w:t>- provoz, údržba, opravy vnitřního vodovodu</w:t>
            </w:r>
          </w:p>
          <w:p w:rsidR="00E82A45" w:rsidRDefault="00E82A45">
            <w:pPr>
              <w:tabs>
                <w:tab w:val="left" w:pos="279"/>
              </w:tabs>
              <w:ind w:hanging="142"/>
            </w:pPr>
            <w:r>
              <w:rPr>
                <w:color w:val="000000"/>
              </w:rPr>
              <w:t xml:space="preserve">- </w:t>
            </w:r>
          </w:p>
          <w:p w:rsidR="00E82A45" w:rsidRDefault="00E82A45">
            <w:pPr>
              <w:tabs>
                <w:tab w:val="left" w:pos="279"/>
              </w:tabs>
              <w:ind w:left="57" w:hanging="57"/>
            </w:pPr>
            <w:r>
              <w:rPr>
                <w:color w:val="000000"/>
              </w:rPr>
              <w:t>druhy čerpadel</w:t>
            </w:r>
          </w:p>
          <w:p w:rsidR="00E82A45" w:rsidRDefault="00E82A45">
            <w:pPr>
              <w:tabs>
                <w:tab w:val="left" w:pos="279"/>
              </w:tabs>
              <w:ind w:hanging="142"/>
            </w:pPr>
            <w:r>
              <w:rPr>
                <w:color w:val="000000"/>
              </w:rPr>
              <w:t xml:space="preserve">- </w:t>
            </w:r>
          </w:p>
          <w:p w:rsidR="00E82A45" w:rsidRDefault="00E82A45">
            <w:pPr>
              <w:tabs>
                <w:tab w:val="left" w:pos="279"/>
              </w:tabs>
              <w:ind w:hanging="142"/>
              <w:rPr>
                <w:color w:val="000000"/>
              </w:rPr>
            </w:pPr>
          </w:p>
          <w:p w:rsidR="00E82A45" w:rsidRDefault="00E82A45">
            <w:pPr>
              <w:tabs>
                <w:tab w:val="left" w:pos="279"/>
              </w:tabs>
              <w:ind w:left="57"/>
            </w:pPr>
            <w:r>
              <w:rPr>
                <w:color w:val="000000"/>
              </w:rPr>
              <w:t>domovní vodárny a tlakové stanice</w:t>
            </w:r>
          </w:p>
          <w:p w:rsidR="00E82A45" w:rsidRDefault="00E82A45">
            <w:pPr>
              <w:tabs>
                <w:tab w:val="left" w:pos="279"/>
              </w:tabs>
              <w:ind w:hanging="142"/>
            </w:pPr>
            <w:r>
              <w:rPr>
                <w:color w:val="000000"/>
              </w:rPr>
              <w:t>- možnosti napojení na vnitřní vodovod</w:t>
            </w:r>
          </w:p>
          <w:p w:rsidR="00E82A45" w:rsidRDefault="00E82A45">
            <w:pPr>
              <w:tabs>
                <w:tab w:val="left" w:pos="279"/>
              </w:tabs>
              <w:ind w:hanging="142"/>
            </w:pPr>
            <w:r>
              <w:rPr>
                <w:color w:val="000000"/>
              </w:rPr>
              <w:t xml:space="preserve">- </w:t>
            </w:r>
          </w:p>
          <w:p w:rsidR="00E82A45" w:rsidRDefault="00E82A45">
            <w:pPr>
              <w:tabs>
                <w:tab w:val="left" w:pos="279"/>
              </w:tabs>
              <w:ind w:left="57"/>
            </w:pPr>
            <w:r>
              <w:rPr>
                <w:color w:val="000000"/>
              </w:rPr>
              <w:t>čerpání z hlubokých studní</w:t>
            </w:r>
          </w:p>
        </w:tc>
        <w:tc>
          <w:tcPr>
            <w:tcW w:w="946"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jc w:val="center"/>
            </w:pPr>
            <w:r>
              <w:rPr>
                <w:color w:val="000000"/>
              </w:rPr>
              <w:t>19</w:t>
            </w:r>
          </w:p>
        </w:tc>
      </w:tr>
      <w:tr w:rsidR="00E82A45">
        <w:trPr>
          <w:cantSplit/>
        </w:trPr>
        <w:tc>
          <w:tcPr>
            <w:tcW w:w="4260"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ind w:left="113" w:hanging="181"/>
            </w:pPr>
            <w:r>
              <w:rPr>
                <w:color w:val="000000"/>
              </w:rPr>
              <w:t>Žák:</w:t>
            </w:r>
          </w:p>
          <w:p w:rsidR="00E82A45" w:rsidRDefault="00E82A45">
            <w:pPr>
              <w:ind w:hanging="180"/>
            </w:pPr>
            <w:r>
              <w:rPr>
                <w:color w:val="000000"/>
              </w:rPr>
              <w:t xml:space="preserve">- vysvětlí význam požárního rozvodu vody a jejich systémy </w:t>
            </w:r>
          </w:p>
          <w:p w:rsidR="00E82A45" w:rsidRDefault="00E82A45">
            <w:pPr>
              <w:ind w:hanging="180"/>
            </w:pPr>
            <w:r>
              <w:rPr>
                <w:color w:val="000000"/>
              </w:rPr>
              <w:t>- vymezí základní části rozvodů a popíše možné způsoby uspořádání</w:t>
            </w:r>
          </w:p>
          <w:p w:rsidR="00E82A45" w:rsidRDefault="00E82A45">
            <w:pPr>
              <w:ind w:hanging="180"/>
            </w:pPr>
            <w:r>
              <w:rPr>
                <w:color w:val="000000"/>
              </w:rPr>
              <w:t xml:space="preserve">- vyjmenuje materiály vhodné pro rozvod                  </w:t>
            </w:r>
          </w:p>
          <w:p w:rsidR="00E82A45" w:rsidRDefault="00E82A45">
            <w:pPr>
              <w:ind w:hanging="180"/>
            </w:pPr>
            <w:r>
              <w:rPr>
                <w:color w:val="000000"/>
              </w:rPr>
              <w:t xml:space="preserve">- popíše princip a funkci </w:t>
            </w:r>
            <w:proofErr w:type="spellStart"/>
            <w:r>
              <w:rPr>
                <w:color w:val="000000"/>
              </w:rPr>
              <w:t>suchovodu</w:t>
            </w:r>
            <w:proofErr w:type="spellEnd"/>
            <w:r>
              <w:rPr>
                <w:color w:val="000000"/>
              </w:rPr>
              <w:t xml:space="preserve"> a doplňkových hasebních systémů</w:t>
            </w:r>
          </w:p>
          <w:p w:rsidR="00E82A45" w:rsidRDefault="00E82A45">
            <w:pPr>
              <w:ind w:hanging="180"/>
              <w:rPr>
                <w:color w:val="000000"/>
              </w:rPr>
            </w:pPr>
          </w:p>
        </w:tc>
        <w:tc>
          <w:tcPr>
            <w:tcW w:w="3810"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tabs>
                <w:tab w:val="left" w:pos="279"/>
              </w:tabs>
              <w:ind w:left="113" w:hanging="142"/>
            </w:pPr>
            <w:r>
              <w:rPr>
                <w:b/>
                <w:bCs/>
                <w:color w:val="000000"/>
              </w:rPr>
              <w:t xml:space="preserve">3.3 Požární vodovod                                </w:t>
            </w:r>
          </w:p>
          <w:p w:rsidR="00E82A45" w:rsidRDefault="00E82A45">
            <w:pPr>
              <w:tabs>
                <w:tab w:val="left" w:pos="279"/>
              </w:tabs>
              <w:ind w:hanging="142"/>
            </w:pPr>
            <w:r>
              <w:rPr>
                <w:color w:val="000000"/>
              </w:rPr>
              <w:t>- význam, systémy, základní části požárních vodovodů</w:t>
            </w:r>
          </w:p>
          <w:p w:rsidR="00E82A45" w:rsidRDefault="00E82A45">
            <w:pPr>
              <w:tabs>
                <w:tab w:val="left" w:pos="279"/>
              </w:tabs>
              <w:ind w:hanging="142"/>
            </w:pPr>
            <w:r>
              <w:rPr>
                <w:color w:val="000000"/>
              </w:rPr>
              <w:t xml:space="preserve">- </w:t>
            </w:r>
          </w:p>
          <w:p w:rsidR="00E82A45" w:rsidRDefault="00E82A45">
            <w:pPr>
              <w:tabs>
                <w:tab w:val="left" w:pos="279"/>
              </w:tabs>
              <w:ind w:hanging="142"/>
              <w:rPr>
                <w:color w:val="000000"/>
              </w:rPr>
            </w:pPr>
          </w:p>
          <w:p w:rsidR="00E82A45" w:rsidRDefault="00E82A45">
            <w:pPr>
              <w:tabs>
                <w:tab w:val="left" w:pos="279"/>
              </w:tabs>
              <w:ind w:left="113" w:hanging="142"/>
            </w:pPr>
            <w:r>
              <w:rPr>
                <w:color w:val="000000"/>
              </w:rPr>
              <w:t>materiály požárních vodovodů</w:t>
            </w:r>
          </w:p>
          <w:p w:rsidR="00E82A45" w:rsidRDefault="00E82A45">
            <w:pPr>
              <w:tabs>
                <w:tab w:val="left" w:pos="279"/>
              </w:tabs>
              <w:ind w:hanging="142"/>
            </w:pPr>
            <w:r>
              <w:rPr>
                <w:color w:val="000000"/>
              </w:rPr>
              <w:t>-</w:t>
            </w:r>
          </w:p>
          <w:p w:rsidR="00E82A45" w:rsidRDefault="00E82A45">
            <w:pPr>
              <w:tabs>
                <w:tab w:val="left" w:pos="279"/>
              </w:tabs>
            </w:pPr>
            <w:proofErr w:type="spellStart"/>
            <w:r>
              <w:rPr>
                <w:color w:val="000000"/>
              </w:rPr>
              <w:t>suchovod</w:t>
            </w:r>
            <w:proofErr w:type="spellEnd"/>
            <w:r>
              <w:rPr>
                <w:color w:val="000000"/>
              </w:rPr>
              <w:t xml:space="preserve">  a doplňkové hasební systémy</w:t>
            </w:r>
          </w:p>
        </w:tc>
        <w:tc>
          <w:tcPr>
            <w:tcW w:w="946"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jc w:val="center"/>
            </w:pPr>
            <w:r>
              <w:rPr>
                <w:color w:val="000000"/>
              </w:rPr>
              <w:t>12</w:t>
            </w:r>
          </w:p>
        </w:tc>
      </w:tr>
      <w:tr w:rsidR="00E82A45">
        <w:trPr>
          <w:cantSplit/>
        </w:trPr>
        <w:tc>
          <w:tcPr>
            <w:tcW w:w="4260"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ind w:left="113" w:hanging="181"/>
            </w:pPr>
            <w:r>
              <w:rPr>
                <w:color w:val="000000"/>
              </w:rPr>
              <w:lastRenderedPageBreak/>
              <w:t>Žák:</w:t>
            </w:r>
          </w:p>
          <w:p w:rsidR="00E82A45" w:rsidRDefault="00E82A45">
            <w:pPr>
              <w:ind w:hanging="180"/>
            </w:pPr>
            <w:r>
              <w:rPr>
                <w:color w:val="000000"/>
              </w:rPr>
              <w:t xml:space="preserve">- uvede základní vlastnosti a možnosti využití teplé vody    </w:t>
            </w:r>
          </w:p>
          <w:p w:rsidR="00E82A45" w:rsidRDefault="00E82A45">
            <w:pPr>
              <w:ind w:hanging="180"/>
            </w:pPr>
            <w:r>
              <w:rPr>
                <w:color w:val="000000"/>
              </w:rPr>
              <w:t xml:space="preserve">- popíše systémy ohřevu vody a možnosti použití                    </w:t>
            </w:r>
          </w:p>
          <w:p w:rsidR="00E82A45" w:rsidRDefault="00E82A45">
            <w:pPr>
              <w:ind w:hanging="180"/>
            </w:pPr>
            <w:r>
              <w:rPr>
                <w:color w:val="000000"/>
              </w:rPr>
              <w:t xml:space="preserve">- charakterizuje jednotlivé druhy ohřívačů vody     </w:t>
            </w:r>
          </w:p>
          <w:p w:rsidR="00E82A45" w:rsidRDefault="00E82A45">
            <w:r>
              <w:rPr>
                <w:color w:val="000000"/>
              </w:rPr>
              <w:t>popíše postup montáže a demontáže ohřívačů a provede výpočet zásobníků teplé vody</w:t>
            </w:r>
          </w:p>
          <w:p w:rsidR="00E82A45" w:rsidRDefault="00E82A45">
            <w:r>
              <w:rPr>
                <w:color w:val="000000"/>
              </w:rPr>
              <w:t>popíše ústřední ohřev teplé vody</w:t>
            </w:r>
          </w:p>
          <w:p w:rsidR="00E82A45" w:rsidRDefault="00E82A45">
            <w:r>
              <w:rPr>
                <w:color w:val="000000"/>
              </w:rPr>
              <w:t>vymezí základní části rozvodu a popíše možné způsoby uspořádání</w:t>
            </w:r>
          </w:p>
          <w:p w:rsidR="00E82A45" w:rsidRDefault="00E82A45">
            <w:r>
              <w:rPr>
                <w:color w:val="000000"/>
              </w:rPr>
              <w:t>vyjmenuje materiály vhodné pro rozvod a druhy armatur používané pro rozvod</w:t>
            </w:r>
          </w:p>
          <w:p w:rsidR="00E82A45" w:rsidRDefault="00E82A45">
            <w:r>
              <w:rPr>
                <w:color w:val="000000"/>
              </w:rPr>
              <w:t>charakterizuje důvody měření spotřeby teplé vody</w:t>
            </w:r>
          </w:p>
          <w:p w:rsidR="00E82A45" w:rsidRDefault="00E82A45">
            <w:r>
              <w:rPr>
                <w:color w:val="000000"/>
              </w:rPr>
              <w:t>uvědomuje si smysl ochrany rozvodu teplé vody</w:t>
            </w:r>
          </w:p>
          <w:p w:rsidR="00E82A45" w:rsidRDefault="00E82A45">
            <w:r>
              <w:rPr>
                <w:color w:val="000000"/>
              </w:rPr>
              <w:t xml:space="preserve">popíše údržbu rozvodu teplé vody v zimním období </w:t>
            </w:r>
          </w:p>
          <w:p w:rsidR="00E82A45" w:rsidRDefault="00E82A45">
            <w:r>
              <w:rPr>
                <w:color w:val="000000"/>
              </w:rPr>
              <w:t>vyjmenuje zařízení na chlazení  vody včetně umístění chladičů</w:t>
            </w:r>
          </w:p>
        </w:tc>
        <w:tc>
          <w:tcPr>
            <w:tcW w:w="3810"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tabs>
                <w:tab w:val="left" w:pos="279"/>
              </w:tabs>
              <w:ind w:left="113" w:hanging="142"/>
            </w:pPr>
            <w:r>
              <w:rPr>
                <w:b/>
                <w:bCs/>
                <w:color w:val="000000"/>
              </w:rPr>
              <w:t xml:space="preserve">3.4 Příprava teplé vody                                     </w:t>
            </w:r>
          </w:p>
          <w:p w:rsidR="00E82A45" w:rsidRDefault="00E82A45">
            <w:pPr>
              <w:tabs>
                <w:tab w:val="left" w:pos="279"/>
              </w:tabs>
              <w:ind w:hanging="142"/>
            </w:pPr>
            <w:r>
              <w:rPr>
                <w:b/>
                <w:bCs/>
                <w:color w:val="000000"/>
              </w:rPr>
              <w:t xml:space="preserve">- </w:t>
            </w:r>
            <w:r>
              <w:rPr>
                <w:color w:val="000000"/>
              </w:rPr>
              <w:t>spotřeba, teplota a vlastnosti teplé vody</w:t>
            </w:r>
          </w:p>
          <w:p w:rsidR="00E82A45" w:rsidRDefault="00E82A45">
            <w:pPr>
              <w:tabs>
                <w:tab w:val="left" w:pos="279"/>
              </w:tabs>
              <w:ind w:hanging="142"/>
            </w:pPr>
            <w:r>
              <w:rPr>
                <w:b/>
                <w:bCs/>
                <w:color w:val="000000"/>
              </w:rPr>
              <w:t xml:space="preserve">- </w:t>
            </w:r>
            <w:r>
              <w:rPr>
                <w:color w:val="000000"/>
              </w:rPr>
              <w:t xml:space="preserve">systémy ohřevu vody                       </w:t>
            </w:r>
          </w:p>
          <w:p w:rsidR="00E82A45" w:rsidRDefault="00E82A45">
            <w:pPr>
              <w:tabs>
                <w:tab w:val="left" w:pos="279"/>
              </w:tabs>
              <w:ind w:hanging="142"/>
            </w:pPr>
            <w:r>
              <w:rPr>
                <w:b/>
                <w:bCs/>
                <w:color w:val="000000"/>
              </w:rPr>
              <w:t xml:space="preserve">- </w:t>
            </w:r>
          </w:p>
          <w:p w:rsidR="00E82A45" w:rsidRDefault="00E82A45">
            <w:pPr>
              <w:tabs>
                <w:tab w:val="left" w:pos="279"/>
              </w:tabs>
              <w:ind w:hanging="142"/>
              <w:rPr>
                <w:b/>
                <w:bCs/>
                <w:color w:val="000000"/>
              </w:rPr>
            </w:pPr>
          </w:p>
          <w:p w:rsidR="00E82A45" w:rsidRDefault="00E82A45">
            <w:pPr>
              <w:tabs>
                <w:tab w:val="left" w:pos="279"/>
              </w:tabs>
              <w:ind w:left="113" w:hanging="142"/>
            </w:pPr>
            <w:r>
              <w:rPr>
                <w:color w:val="000000"/>
              </w:rPr>
              <w:t>druhy ohřívačů vody</w:t>
            </w:r>
          </w:p>
          <w:p w:rsidR="00E82A45" w:rsidRDefault="00E82A45">
            <w:pPr>
              <w:tabs>
                <w:tab w:val="left" w:pos="279"/>
              </w:tabs>
              <w:ind w:hanging="142"/>
            </w:pPr>
            <w:r>
              <w:rPr>
                <w:b/>
                <w:bCs/>
                <w:color w:val="000000"/>
              </w:rPr>
              <w:t>-</w:t>
            </w:r>
            <w:r>
              <w:rPr>
                <w:color w:val="000000"/>
              </w:rPr>
              <w:t xml:space="preserve"> montáž a demontáž ohřívačů</w:t>
            </w:r>
          </w:p>
          <w:p w:rsidR="00E82A45" w:rsidRDefault="00E82A45">
            <w:pPr>
              <w:tabs>
                <w:tab w:val="left" w:pos="279"/>
              </w:tabs>
              <w:ind w:hanging="142"/>
            </w:pPr>
            <w:r>
              <w:rPr>
                <w:color w:val="000000"/>
              </w:rPr>
              <w:t>- výpočet zásobníků teplé vody</w:t>
            </w:r>
          </w:p>
          <w:p w:rsidR="00E82A45" w:rsidRDefault="00E82A45">
            <w:pPr>
              <w:tabs>
                <w:tab w:val="left" w:pos="279"/>
              </w:tabs>
              <w:ind w:hanging="142"/>
              <w:rPr>
                <w:color w:val="000000"/>
              </w:rPr>
            </w:pPr>
          </w:p>
          <w:p w:rsidR="00E82A45" w:rsidRDefault="00E82A45">
            <w:pPr>
              <w:tabs>
                <w:tab w:val="left" w:pos="279"/>
              </w:tabs>
              <w:ind w:hanging="142"/>
            </w:pPr>
            <w:r>
              <w:rPr>
                <w:color w:val="000000"/>
              </w:rPr>
              <w:t>- ústřední ohřev teplé vody (výměníkové stanice)</w:t>
            </w:r>
          </w:p>
          <w:p w:rsidR="00E82A45" w:rsidRDefault="00E82A45">
            <w:pPr>
              <w:tabs>
                <w:tab w:val="left" w:pos="279"/>
              </w:tabs>
              <w:ind w:hanging="142"/>
            </w:pPr>
            <w:r>
              <w:rPr>
                <w:color w:val="000000"/>
              </w:rPr>
              <w:t xml:space="preserve">- rozvody teplé vody, cirkulace </w:t>
            </w:r>
          </w:p>
          <w:p w:rsidR="00E82A45" w:rsidRDefault="00E82A45">
            <w:pPr>
              <w:tabs>
                <w:tab w:val="left" w:pos="279"/>
              </w:tabs>
              <w:ind w:hanging="142"/>
            </w:pPr>
            <w:r>
              <w:rPr>
                <w:color w:val="000000"/>
              </w:rPr>
              <w:t>- materiály trub a armatur pro rozvod teplé vody</w:t>
            </w:r>
          </w:p>
          <w:p w:rsidR="00E82A45" w:rsidRDefault="00E82A45">
            <w:pPr>
              <w:tabs>
                <w:tab w:val="left" w:pos="279"/>
              </w:tabs>
              <w:ind w:hanging="142"/>
            </w:pPr>
            <w:r>
              <w:rPr>
                <w:color w:val="000000"/>
              </w:rPr>
              <w:t>- měření spotřeby teplé vody</w:t>
            </w:r>
          </w:p>
          <w:p w:rsidR="00E82A45" w:rsidRDefault="00E82A45">
            <w:pPr>
              <w:tabs>
                <w:tab w:val="left" w:pos="279"/>
              </w:tabs>
              <w:ind w:hanging="142"/>
            </w:pPr>
            <w:r>
              <w:rPr>
                <w:color w:val="000000"/>
              </w:rPr>
              <w:t>- ochrana rozvodu před nebezpečnými bakteriemi</w:t>
            </w:r>
          </w:p>
          <w:p w:rsidR="00E82A45" w:rsidRDefault="00E82A45">
            <w:pPr>
              <w:tabs>
                <w:tab w:val="left" w:pos="279"/>
              </w:tabs>
              <w:ind w:hanging="142"/>
              <w:rPr>
                <w:color w:val="000000"/>
              </w:rPr>
            </w:pPr>
          </w:p>
          <w:p w:rsidR="00E82A45" w:rsidRDefault="00E82A45">
            <w:pPr>
              <w:tabs>
                <w:tab w:val="left" w:pos="279"/>
              </w:tabs>
              <w:ind w:hanging="142"/>
              <w:rPr>
                <w:color w:val="000000"/>
              </w:rPr>
            </w:pPr>
          </w:p>
          <w:p w:rsidR="00E82A45" w:rsidRDefault="00E82A45">
            <w:pPr>
              <w:tabs>
                <w:tab w:val="left" w:pos="279"/>
              </w:tabs>
              <w:ind w:hanging="142"/>
            </w:pPr>
            <w:r>
              <w:rPr>
                <w:color w:val="000000"/>
              </w:rPr>
              <w:t>- provoz a údržba rozvodů teplé vody (zamrzání a rozmrazování)</w:t>
            </w:r>
          </w:p>
          <w:p w:rsidR="00E82A45" w:rsidRDefault="00E82A45">
            <w:pPr>
              <w:tabs>
                <w:tab w:val="left" w:pos="279"/>
              </w:tabs>
              <w:ind w:hanging="142"/>
            </w:pPr>
            <w:r>
              <w:rPr>
                <w:color w:val="000000"/>
              </w:rPr>
              <w:t>- zařízení na chlazení vody, umístění chladičů</w:t>
            </w:r>
          </w:p>
        </w:tc>
        <w:tc>
          <w:tcPr>
            <w:tcW w:w="946"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jc w:val="center"/>
            </w:pPr>
            <w:r>
              <w:rPr>
                <w:color w:val="000000"/>
              </w:rPr>
              <w:t>13</w:t>
            </w:r>
          </w:p>
        </w:tc>
      </w:tr>
    </w:tbl>
    <w:p w:rsidR="00E82A45" w:rsidRDefault="00E82A45">
      <w:pPr>
        <w:rPr>
          <w:b/>
          <w:bCs/>
          <w:color w:val="000000"/>
          <w:sz w:val="28"/>
          <w:szCs w:val="28"/>
        </w:rPr>
      </w:pPr>
    </w:p>
    <w:p w:rsidR="00E82A45" w:rsidRDefault="00E82A45"/>
    <w:p w:rsidR="00E82A45" w:rsidRDefault="00C663A0">
      <w:pPr>
        <w:rPr>
          <w:color w:val="000000"/>
        </w:rPr>
      </w:pPr>
      <w:r>
        <w:rPr>
          <w:color w:val="000000"/>
        </w:rPr>
        <w:br w:type="page"/>
      </w:r>
    </w:p>
    <w:p w:rsidR="00E82A45" w:rsidRDefault="00E82A45">
      <w:pPr>
        <w:rPr>
          <w:color w:val="000000"/>
        </w:rPr>
      </w:pPr>
    </w:p>
    <w:p w:rsidR="00E82A45" w:rsidRPr="00D206FA" w:rsidRDefault="00E82A45" w:rsidP="00D206FA">
      <w:pPr>
        <w:tabs>
          <w:tab w:val="left" w:pos="0"/>
          <w:tab w:val="right" w:pos="9072"/>
        </w:tabs>
        <w:rPr>
          <w:rFonts w:cs="Tahoma"/>
        </w:rPr>
      </w:pPr>
      <w:r w:rsidRPr="00D206FA">
        <w:rPr>
          <w:rFonts w:cs="Tahoma"/>
        </w:rPr>
        <w:t>Obor v</w:t>
      </w:r>
      <w:r w:rsidR="00D206FA" w:rsidRPr="00D206FA">
        <w:rPr>
          <w:rFonts w:cs="Tahoma"/>
        </w:rPr>
        <w:t>zdělání: 36-52-H/01</w:t>
      </w:r>
      <w:r w:rsidR="00D206FA">
        <w:rPr>
          <w:rFonts w:cs="Tahoma"/>
        </w:rPr>
        <w:t xml:space="preserve"> </w:t>
      </w:r>
      <w:r w:rsidR="00D206FA" w:rsidRPr="00D206FA">
        <w:rPr>
          <w:rFonts w:cs="Tahoma"/>
        </w:rPr>
        <w:t>Instalatér</w:t>
      </w:r>
      <w:r w:rsidR="00D206FA">
        <w:rPr>
          <w:rFonts w:cs="Tahoma"/>
        </w:rPr>
        <w:tab/>
      </w:r>
      <w:r w:rsidRPr="00D206FA">
        <w:rPr>
          <w:rFonts w:cs="Tahoma"/>
        </w:rPr>
        <w:t xml:space="preserve">Platnost: od 1. 9. </w:t>
      </w:r>
      <w:r w:rsidR="00143C7F" w:rsidRPr="00D206FA">
        <w:rPr>
          <w:rFonts w:cs="Tahoma"/>
        </w:rPr>
        <w:t>2016</w:t>
      </w:r>
      <w:r w:rsidRPr="00D206FA">
        <w:rPr>
          <w:rFonts w:cs="Tahoma"/>
        </w:rPr>
        <w:t xml:space="preserve"> </w:t>
      </w:r>
    </w:p>
    <w:p w:rsidR="00E82A45" w:rsidRDefault="00E82A45">
      <w:pPr>
        <w:tabs>
          <w:tab w:val="left" w:pos="0"/>
          <w:tab w:val="right" w:pos="9072"/>
        </w:tabs>
      </w:pPr>
      <w:r>
        <w:rPr>
          <w:rFonts w:cs="Tahoma"/>
        </w:rPr>
        <w:t>Název ŠVP: Instalatér</w:t>
      </w:r>
      <w:r>
        <w:rPr>
          <w:rFonts w:cs="Tahoma"/>
        </w:rPr>
        <w:tab/>
        <w:t>Forma vzdělání: denní</w:t>
      </w:r>
    </w:p>
    <w:p w:rsidR="00E82A45" w:rsidRDefault="00E82A45">
      <w:pPr>
        <w:tabs>
          <w:tab w:val="left" w:pos="0"/>
          <w:tab w:val="right" w:pos="9072"/>
        </w:tabs>
      </w:pPr>
      <w:r>
        <w:rPr>
          <w:rFonts w:cs="Tahoma"/>
        </w:rPr>
        <w:t>Předmět: VYTÁPĚNÍ</w:t>
      </w:r>
      <w:r>
        <w:rPr>
          <w:rFonts w:cs="Tahoma"/>
        </w:rPr>
        <w:tab/>
        <w:t>Počet hodin za studium celkem: 158</w:t>
      </w:r>
    </w:p>
    <w:p w:rsidR="00E82A45" w:rsidRDefault="00E82A45">
      <w:pPr>
        <w:tabs>
          <w:tab w:val="left" w:pos="6300"/>
        </w:tabs>
        <w:jc w:val="center"/>
        <w:rPr>
          <w:b/>
          <w:bCs/>
          <w:sz w:val="28"/>
          <w:szCs w:val="28"/>
        </w:rPr>
      </w:pPr>
    </w:p>
    <w:p w:rsidR="00E82A45" w:rsidRDefault="00E82A45">
      <w:pPr>
        <w:jc w:val="center"/>
      </w:pPr>
      <w:r>
        <w:rPr>
          <w:b/>
          <w:bCs/>
        </w:rPr>
        <w:t>Učební osnova předmětu</w:t>
      </w:r>
    </w:p>
    <w:p w:rsidR="00E82A45" w:rsidRDefault="00E82A45">
      <w:pPr>
        <w:pStyle w:val="Nadpis2"/>
      </w:pPr>
      <w:bookmarkStart w:id="77" w:name="_Toc368859483"/>
      <w:bookmarkStart w:id="78" w:name="_Toc353202031"/>
      <w:bookmarkStart w:id="79" w:name="_Toc433820456"/>
      <w:bookmarkStart w:id="80" w:name="_Toc486357457"/>
      <w:bookmarkEnd w:id="77"/>
      <w:bookmarkEnd w:id="78"/>
      <w:r>
        <w:t>Vytápění</w:t>
      </w:r>
      <w:bookmarkEnd w:id="79"/>
      <w:bookmarkEnd w:id="80"/>
    </w:p>
    <w:p w:rsidR="00E82A45" w:rsidRDefault="00E82A45">
      <w:pPr>
        <w:rPr>
          <w:b/>
          <w:bCs/>
          <w:color w:val="000000"/>
        </w:rPr>
      </w:pPr>
    </w:p>
    <w:p w:rsidR="00E82A45" w:rsidRDefault="00E82A45">
      <w:r>
        <w:rPr>
          <w:b/>
          <w:bCs/>
          <w:color w:val="000000"/>
        </w:rPr>
        <w:t>Pojetí vyučovacího předmětu:</w:t>
      </w:r>
    </w:p>
    <w:p w:rsidR="00E82A45" w:rsidRDefault="00E82A45">
      <w:pPr>
        <w:rPr>
          <w:b/>
          <w:bCs/>
          <w:color w:val="000000"/>
          <w:sz w:val="28"/>
          <w:szCs w:val="28"/>
        </w:rPr>
      </w:pPr>
    </w:p>
    <w:p w:rsidR="00E82A45" w:rsidRDefault="00E82A45">
      <w:pPr>
        <w:jc w:val="both"/>
      </w:pPr>
      <w:r>
        <w:rPr>
          <w:b/>
          <w:bCs/>
          <w:color w:val="000000"/>
        </w:rPr>
        <w:t>Obecné cíle</w:t>
      </w:r>
    </w:p>
    <w:p w:rsidR="00E82A45" w:rsidRDefault="00E82A45">
      <w:pPr>
        <w:jc w:val="both"/>
      </w:pPr>
      <w:r>
        <w:rPr>
          <w:color w:val="000000"/>
        </w:rPr>
        <w:t>Učivo předmětu poskytuje žákům vědomosti o montáži jednotlivých systémů vytápění a klimatizace, včetně měření a regulace.</w:t>
      </w:r>
    </w:p>
    <w:p w:rsidR="00E82A45" w:rsidRDefault="00E82A45">
      <w:pPr>
        <w:jc w:val="both"/>
        <w:rPr>
          <w:color w:val="000000"/>
        </w:rPr>
      </w:pPr>
    </w:p>
    <w:p w:rsidR="00E82A45" w:rsidRDefault="00E82A45">
      <w:pPr>
        <w:jc w:val="both"/>
      </w:pPr>
      <w:r>
        <w:rPr>
          <w:b/>
          <w:bCs/>
          <w:color w:val="000000"/>
        </w:rPr>
        <w:t>Charakteristika učiva</w:t>
      </w:r>
    </w:p>
    <w:p w:rsidR="00E82A45" w:rsidRDefault="00E82A45">
      <w:pPr>
        <w:jc w:val="both"/>
      </w:pPr>
      <w:r>
        <w:rPr>
          <w:color w:val="000000"/>
        </w:rPr>
        <w:t>Žák si v předmětu osvojí základní vědomosti o technologiích montáže, údržbě a oprav vytápěcích systémů a klimatizace. Součástí učiva jsou i poznatky o způsobech dálkového vytápění, teplovzdušného vytápění, klimatizace a netradičních zdrojích tepla. Důraz je kladen na přímou návaznost na dodržování pracovních postupů a bezpečnostních zásad platných pro vytápění a klimatizaci.</w:t>
      </w:r>
    </w:p>
    <w:p w:rsidR="00E82A45" w:rsidRDefault="00E82A45">
      <w:pPr>
        <w:jc w:val="both"/>
      </w:pPr>
      <w:r>
        <w:rPr>
          <w:color w:val="000000"/>
        </w:rPr>
        <w:t>Předmět vytápění (VY) je v mezipředmětových vztazích s předměty: instalace vody a kanalizace, materiály, technické kreslení, fyzika, chemie, odborná cvičení a odborný výcvik.</w:t>
      </w:r>
    </w:p>
    <w:p w:rsidR="00E82A45" w:rsidRDefault="00E82A45">
      <w:pPr>
        <w:ind w:firstLine="360"/>
        <w:jc w:val="both"/>
        <w:rPr>
          <w:color w:val="000000"/>
        </w:rPr>
      </w:pPr>
    </w:p>
    <w:p w:rsidR="00E82A45" w:rsidRDefault="00E82A45">
      <w:pPr>
        <w:jc w:val="both"/>
      </w:pPr>
      <w:r>
        <w:rPr>
          <w:b/>
          <w:bCs/>
          <w:color w:val="000000"/>
        </w:rPr>
        <w:t>Metody výuky</w:t>
      </w:r>
    </w:p>
    <w:p w:rsidR="00E82A45" w:rsidRDefault="00E82A45">
      <w:pPr>
        <w:tabs>
          <w:tab w:val="left" w:pos="0"/>
        </w:tabs>
        <w:jc w:val="both"/>
      </w:pPr>
      <w:r>
        <w:rPr>
          <w:color w:val="000000"/>
        </w:rPr>
        <w:t>Výuka je zaměřena teoreticky a obsah předmětu je součástí odborné kvalifikace žáka. Učivo navazuje na poznatky z jiných předmětů, a tak umožňuje dosáhnout u žáka komplexních znalostí a dovedností. Stěžejní metodou je metoda problémového výkladu, spočívající v učitelem vytčeném (formulovaném) problému, kdy žáci společně s učitelem, popř. samostatně problém analyzují, formulují postup řešení s následným výběrem a ověřením optimálního řešení. Tato metoda je učitelem   doplňována metodou informačně receptivní - formou výkladu, vysvětlováním, popisem, ústní nebo obrazové reprodukcí, a to s maximálním využitím odborných učebních textů, popř. projekčních didaktických pomůcek, především však prezentace textů a obrazů prostřednictvím dataprojektorů. Na tuto činnost pak navazuje metoda reproduktivní, spočívající v tom, že učitel vysvětluje látku organizovaným způsobem systémem učebních úloh, především napodobováním, řešením typových úloh, opakovacími rozhovory a diskusí o problému.</w:t>
      </w:r>
      <w:r w:rsidR="002D31E7" w:rsidRPr="002D31E7">
        <w:rPr>
          <w:color w:val="000000"/>
        </w:rPr>
        <w:t xml:space="preserve"> </w:t>
      </w:r>
      <w:r w:rsidR="002D31E7">
        <w:rPr>
          <w:color w:val="000000"/>
        </w:rPr>
        <w:t>Žáci v rámci probíraných témat navštěvují výstavy a absolvují exkurze do provozů.</w:t>
      </w:r>
    </w:p>
    <w:p w:rsidR="00E82A45" w:rsidRDefault="00E82A45">
      <w:pPr>
        <w:jc w:val="both"/>
        <w:rPr>
          <w:color w:val="000000"/>
        </w:rPr>
      </w:pPr>
    </w:p>
    <w:p w:rsidR="00E82A45" w:rsidRDefault="00E82A45">
      <w:r>
        <w:rPr>
          <w:b/>
          <w:bCs/>
          <w:color w:val="000000"/>
        </w:rPr>
        <w:t>Hodnocení výsledků výuky</w:t>
      </w:r>
    </w:p>
    <w:p w:rsidR="00E82A45" w:rsidRDefault="00E82A45">
      <w:pPr>
        <w:jc w:val="both"/>
      </w:pPr>
      <w:r>
        <w:rPr>
          <w:color w:val="000000"/>
        </w:rPr>
        <w:t xml:space="preserve">Žáci budou v každém ročníku hodnoceni na základě písemného a ústního zkoušení. Důraz při zkoušení bude kladen nejen na teoretické znalosti žáka, ale také na jeho </w:t>
      </w:r>
      <w:r>
        <w:rPr>
          <w:color w:val="000000"/>
        </w:rPr>
        <w:lastRenderedPageBreak/>
        <w:t xml:space="preserve">grafický projev, schopnosti aplikovat teorii na </w:t>
      </w:r>
      <w:proofErr w:type="spellStart"/>
      <w:r>
        <w:rPr>
          <w:color w:val="000000"/>
        </w:rPr>
        <w:t>příkladě</w:t>
      </w:r>
      <w:proofErr w:type="spellEnd"/>
      <w:r>
        <w:rPr>
          <w:color w:val="000000"/>
        </w:rPr>
        <w:t xml:space="preserve"> a na schopnosti verbálního technického vyjadřování. Ústní zkoušení je prováděno individuálně nebo frontálně kladením otázek a možností doplňování a zpřesňování odpovědí jinými žáky. Písemné zkoušení je aplikováno buď formou krátkých písemných prací diagnostikujících znalosti jednoho vyučovacího </w:t>
      </w:r>
      <w:proofErr w:type="gramStart"/>
      <w:r>
        <w:rPr>
          <w:color w:val="000000"/>
        </w:rPr>
        <w:t>tématu nebo</w:t>
      </w:r>
      <w:proofErr w:type="gramEnd"/>
      <w:r>
        <w:rPr>
          <w:color w:val="000000"/>
        </w:rPr>
        <w:t xml:space="preserve"> delších písemných prací zahrnujících celou tematickou část. Hodnocení žáků vychází ze zásad Hodnocení vzdělávání žáků SOŠ Bruntál.</w:t>
      </w:r>
    </w:p>
    <w:p w:rsidR="00E82A45" w:rsidRDefault="00E82A45">
      <w:pPr>
        <w:ind w:firstLine="360"/>
        <w:jc w:val="both"/>
        <w:rPr>
          <w:b/>
          <w:bCs/>
          <w:color w:val="000000"/>
        </w:rPr>
      </w:pPr>
    </w:p>
    <w:p w:rsidR="00E82A45" w:rsidRDefault="00E82A45">
      <w:pPr>
        <w:jc w:val="both"/>
      </w:pPr>
      <w:r>
        <w:rPr>
          <w:b/>
          <w:bCs/>
          <w:color w:val="000000"/>
        </w:rPr>
        <w:t>Přínos předmětu k rozvoji klíčových kompetencí a průřezových témat</w:t>
      </w:r>
    </w:p>
    <w:p w:rsidR="00E82A45" w:rsidRDefault="00E82A45">
      <w:pPr>
        <w:jc w:val="both"/>
        <w:rPr>
          <w:b/>
          <w:bCs/>
          <w:color w:val="000000"/>
        </w:rPr>
      </w:pPr>
    </w:p>
    <w:p w:rsidR="00E82A45" w:rsidRDefault="00E82A45">
      <w:pPr>
        <w:jc w:val="both"/>
      </w:pPr>
      <w:r>
        <w:rPr>
          <w:b/>
          <w:bCs/>
        </w:rPr>
        <w:t>Klíčové kompetence:</w:t>
      </w:r>
    </w:p>
    <w:p w:rsidR="00E82A45" w:rsidRDefault="00E82A45">
      <w:pPr>
        <w:jc w:val="both"/>
      </w:pPr>
      <w:r>
        <w:rPr>
          <w:i/>
          <w:iCs/>
        </w:rPr>
        <w:t>Kompetence k učení:</w:t>
      </w:r>
      <w:r>
        <w:t xml:space="preserve"> žáci si zapisují poznámky, pracují s textem, vyhledávají </w:t>
      </w:r>
      <w:r>
        <w:br/>
        <w:t>a zpracovávají informace.</w:t>
      </w:r>
    </w:p>
    <w:p w:rsidR="00E82A45" w:rsidRDefault="00E82A45">
      <w:pPr>
        <w:jc w:val="both"/>
      </w:pPr>
      <w:r>
        <w:rPr>
          <w:i/>
          <w:iCs/>
        </w:rPr>
        <w:t xml:space="preserve">Kompetence k řešení problémů: </w:t>
      </w:r>
      <w:r>
        <w:t>žáci porozumí danému úkolu, získají informace k řešení problému, navrhnou způsob řešení, pokusí se jej zdůvodnit, ověří správnost dosažených výsledků, při řešení problémů spolupracují s ostatními.</w:t>
      </w:r>
    </w:p>
    <w:p w:rsidR="00E82A45" w:rsidRDefault="00E82A45">
      <w:pPr>
        <w:jc w:val="both"/>
      </w:pPr>
      <w:r>
        <w:rPr>
          <w:i/>
          <w:iCs/>
        </w:rPr>
        <w:t>Kompetence komunikativní</w:t>
      </w:r>
      <w:r>
        <w:t>: žáci jsou vedeni k přiměřenému, srozumitelnému a věcně správnému vyjadřování, formulování svých myšlenek, k aktivní účasti na diskusi.</w:t>
      </w:r>
    </w:p>
    <w:p w:rsidR="00E82A45" w:rsidRDefault="00E82A45">
      <w:pPr>
        <w:jc w:val="both"/>
      </w:pPr>
      <w:r>
        <w:rPr>
          <w:i/>
          <w:iCs/>
        </w:rPr>
        <w:t>Kompetence personální a sociální</w:t>
      </w:r>
      <w:r>
        <w:t>: žáci plní dané úkoly, prezentují a hodnotí výsledky své práce, spolupracují na řešení daných úkolů ve skupinách, navrhují vlastní řešení, spolupracují při vytváření příznivých mezilidských vztahů.</w:t>
      </w:r>
    </w:p>
    <w:p w:rsidR="00E82A45" w:rsidRDefault="00E82A45">
      <w:pPr>
        <w:jc w:val="both"/>
      </w:pPr>
      <w:r>
        <w:rPr>
          <w:i/>
          <w:iCs/>
        </w:rPr>
        <w:t xml:space="preserve">Kompetence občanské a kulturní povědomí: </w:t>
      </w:r>
      <w:r>
        <w:t>žáci jednají samostatně, odpovědně ve vlastním i veřejném zájmu, respektují práva druhých, jednají v souladu se zásadami společenského chování, přispívají k uplatňování hodnot demokracie.</w:t>
      </w:r>
    </w:p>
    <w:p w:rsidR="00E82A45" w:rsidRDefault="00E82A45">
      <w:pPr>
        <w:jc w:val="both"/>
      </w:pPr>
      <w:r>
        <w:rPr>
          <w:i/>
          <w:iCs/>
        </w:rPr>
        <w:t>Kompetence k pracovnímu uplatnění</w:t>
      </w:r>
      <w:r>
        <w:t>: žáci získávají ucelený přehled o své profesi, možnostech uplatnění ve společnosti, jsou vedeni k uvědomění si významu celoživotního vzdělávání.</w:t>
      </w:r>
    </w:p>
    <w:p w:rsidR="00E82A45" w:rsidRDefault="00E82A45">
      <w:pPr>
        <w:jc w:val="both"/>
      </w:pPr>
      <w:r>
        <w:rPr>
          <w:i/>
          <w:iCs/>
        </w:rPr>
        <w:t>Kompetence využívat prostředky informačních a komunikačních technologií a pracovat s informacemi</w:t>
      </w:r>
      <w:r>
        <w:t>: žáci vyhledávají informace na počítači prostřednictvím Internetu nebo v médiích, snaží se posuzovat jejich objektivnost.</w:t>
      </w:r>
    </w:p>
    <w:p w:rsidR="00E82A45" w:rsidRDefault="00E82A45">
      <w:pPr>
        <w:jc w:val="both"/>
      </w:pPr>
    </w:p>
    <w:p w:rsidR="00E82A45" w:rsidRDefault="00E82A45">
      <w:pPr>
        <w:jc w:val="both"/>
      </w:pPr>
      <w:r>
        <w:rPr>
          <w:b/>
          <w:bCs/>
        </w:rPr>
        <w:t>Průřezová témata:</w:t>
      </w:r>
    </w:p>
    <w:p w:rsidR="00E82A45" w:rsidRDefault="00E82A45">
      <w:pPr>
        <w:jc w:val="both"/>
      </w:pPr>
      <w:r>
        <w:rPr>
          <w:i/>
          <w:iCs/>
        </w:rPr>
        <w:t>Občan v demokratické společnosti</w:t>
      </w:r>
      <w:r>
        <w:t>: žáci jsou vedeni ke vhodné míře sebevědomí, odpovědnosti, toleranci, sebehodnocení, ke snaze hledat kompromisní řešení různých problémů, k tomu, aby dokázali komunikovat s jedinci i v kolektivu, aby se dovedli orientovat v médiích, vážili si kulturních hodnot.</w:t>
      </w:r>
    </w:p>
    <w:p w:rsidR="00E82A45" w:rsidRDefault="00E82A45">
      <w:pPr>
        <w:jc w:val="both"/>
      </w:pPr>
      <w:r>
        <w:rPr>
          <w:i/>
          <w:iCs/>
        </w:rPr>
        <w:t>Člověk a životní prostředí</w:t>
      </w:r>
      <w:r>
        <w:t xml:space="preserve">: žáci jsou vedeni k tomu, aby dokázali citově a esteticky vnímat kulturní a přírodní prostředí, aby se podíleli na jejich ochraně, aby pochopili souvislosti přírodního a kulturního prostředí. </w:t>
      </w:r>
    </w:p>
    <w:p w:rsidR="00E82A45" w:rsidRDefault="00E82A45">
      <w:pPr>
        <w:jc w:val="both"/>
      </w:pPr>
      <w:r>
        <w:rPr>
          <w:i/>
          <w:iCs/>
        </w:rPr>
        <w:t xml:space="preserve">Člověk a svět práce: </w:t>
      </w:r>
      <w:r>
        <w:t>žáci jsou vedeni k uvědomělému dodržování pracovních povinností, k práci v kolektivu, ke vzájemnému respektování.</w:t>
      </w:r>
    </w:p>
    <w:p w:rsidR="00E82A45" w:rsidRDefault="00E82A45">
      <w:pPr>
        <w:jc w:val="both"/>
      </w:pPr>
      <w:r>
        <w:rPr>
          <w:i/>
          <w:iCs/>
          <w:color w:val="000000"/>
        </w:rPr>
        <w:t xml:space="preserve">Informační a komunikační technologie: </w:t>
      </w:r>
      <w:r>
        <w:rPr>
          <w:color w:val="000000"/>
        </w:rPr>
        <w:t>žáci jsou vedeni k tomu, aby dokázali vyhledávat, zpracovávat, uchovávat a předávat potřebné informace k dané problematice a aby dokázali tyto informace i objektivně vyhodnocovat.</w:t>
      </w:r>
    </w:p>
    <w:p w:rsidR="00E82A45" w:rsidRDefault="00E82A45">
      <w:pPr>
        <w:jc w:val="both"/>
        <w:rPr>
          <w:color w:val="000000"/>
        </w:rPr>
      </w:pPr>
    </w:p>
    <w:p w:rsidR="00E82A45" w:rsidRDefault="00F73B06">
      <w:pPr>
        <w:rPr>
          <w:color w:val="000000"/>
        </w:rPr>
      </w:pPr>
      <w:r>
        <w:rPr>
          <w:b/>
          <w:bCs/>
          <w:color w:val="000000"/>
        </w:rPr>
        <w:lastRenderedPageBreak/>
        <w:t>Rozpis učiva a realizace kompetencí – 1. ročník 49,5 h.</w:t>
      </w:r>
    </w:p>
    <w:p w:rsidR="00E82A45" w:rsidRDefault="00E82A45">
      <w:pPr>
        <w:rPr>
          <w:color w:val="000000"/>
        </w:rPr>
      </w:pPr>
    </w:p>
    <w:tbl>
      <w:tblPr>
        <w:tblW w:w="0" w:type="auto"/>
        <w:tblInd w:w="111" w:type="dxa"/>
        <w:tblLayout w:type="fixed"/>
        <w:tblCellMar>
          <w:left w:w="58" w:type="dxa"/>
        </w:tblCellMar>
        <w:tblLook w:val="0000" w:firstRow="0" w:lastRow="0" w:firstColumn="0" w:lastColumn="0" w:noHBand="0" w:noVBand="0"/>
      </w:tblPr>
      <w:tblGrid>
        <w:gridCol w:w="4260"/>
        <w:gridCol w:w="3810"/>
        <w:gridCol w:w="946"/>
      </w:tblGrid>
      <w:tr w:rsidR="00E82A45">
        <w:tc>
          <w:tcPr>
            <w:tcW w:w="4260"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E82A45" w:rsidRDefault="00E82A45">
            <w:pPr>
              <w:ind w:left="113" w:hanging="181"/>
            </w:pPr>
            <w:r>
              <w:rPr>
                <w:b/>
                <w:bCs/>
                <w:color w:val="000000"/>
              </w:rPr>
              <w:t>Výsledky vzdělávání</w:t>
            </w:r>
          </w:p>
        </w:tc>
        <w:tc>
          <w:tcPr>
            <w:tcW w:w="3810"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E82A45" w:rsidRDefault="00E82A45">
            <w:pPr>
              <w:ind w:hanging="72"/>
            </w:pPr>
            <w:r>
              <w:rPr>
                <w:b/>
                <w:bCs/>
                <w:color w:val="000000"/>
              </w:rPr>
              <w:t>Učivo</w:t>
            </w:r>
          </w:p>
        </w:tc>
        <w:tc>
          <w:tcPr>
            <w:tcW w:w="946"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E82A45" w:rsidRDefault="00E82A45">
            <w:r>
              <w:rPr>
                <w:b/>
                <w:bCs/>
                <w:color w:val="000000"/>
              </w:rPr>
              <w:t>Hodin</w:t>
            </w:r>
          </w:p>
        </w:tc>
      </w:tr>
      <w:tr w:rsidR="00E82A45">
        <w:trPr>
          <w:cantSplit/>
        </w:trPr>
        <w:tc>
          <w:tcPr>
            <w:tcW w:w="4260"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ind w:left="113" w:hanging="181"/>
            </w:pPr>
            <w:r>
              <w:rPr>
                <w:color w:val="000000"/>
              </w:rPr>
              <w:t>Žák:</w:t>
            </w:r>
          </w:p>
          <w:p w:rsidR="00E82A45" w:rsidRDefault="00E82A45">
            <w:pPr>
              <w:ind w:hanging="180"/>
            </w:pPr>
            <w:r>
              <w:rPr>
                <w:color w:val="000000"/>
              </w:rPr>
              <w:t>- charakterizuje jednotlivé fyzikální veličiny</w:t>
            </w:r>
          </w:p>
          <w:p w:rsidR="00E82A45" w:rsidRDefault="00E82A45">
            <w:pPr>
              <w:ind w:hanging="180"/>
            </w:pPr>
            <w:r>
              <w:rPr>
                <w:color w:val="000000"/>
              </w:rPr>
              <w:t>- vysvětlí význam teplotní roztažnosti látek v technické praxi</w:t>
            </w:r>
          </w:p>
          <w:p w:rsidR="00E82A45" w:rsidRDefault="00E82A45">
            <w:pPr>
              <w:ind w:hanging="180"/>
            </w:pPr>
            <w:r>
              <w:rPr>
                <w:color w:val="000000"/>
              </w:rPr>
              <w:t>- popíše druhy jednotlivých paliv a jejich vlastnosti</w:t>
            </w:r>
          </w:p>
          <w:p w:rsidR="00E82A45" w:rsidRDefault="00E82A45">
            <w:pPr>
              <w:ind w:hanging="180"/>
            </w:pPr>
            <w:r>
              <w:rPr>
                <w:color w:val="000000"/>
              </w:rPr>
              <w:t>- objasní způsoby šíření tepla</w:t>
            </w:r>
          </w:p>
          <w:p w:rsidR="00E82A45" w:rsidRDefault="00E82A45">
            <w:pPr>
              <w:ind w:hanging="180"/>
            </w:pPr>
            <w:r>
              <w:rPr>
                <w:color w:val="000000"/>
              </w:rPr>
              <w:t>- provádí zjednodušené výpočty tepelných ztrát místnosti</w:t>
            </w:r>
          </w:p>
        </w:tc>
        <w:tc>
          <w:tcPr>
            <w:tcW w:w="3810"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E82A45" w:rsidRDefault="00E82A45">
            <w:pPr>
              <w:tabs>
                <w:tab w:val="left" w:pos="279"/>
              </w:tabs>
              <w:ind w:left="283" w:hanging="352"/>
            </w:pPr>
            <w:r>
              <w:rPr>
                <w:b/>
                <w:bCs/>
                <w:color w:val="000000"/>
              </w:rPr>
              <w:t>1.1 Základní pojmy a fyzikální zákony</w:t>
            </w:r>
          </w:p>
          <w:p w:rsidR="00E82A45" w:rsidRDefault="00E82A45">
            <w:pPr>
              <w:tabs>
                <w:tab w:val="left" w:pos="279"/>
              </w:tabs>
              <w:ind w:hanging="207"/>
            </w:pPr>
            <w:r>
              <w:rPr>
                <w:color w:val="000000"/>
              </w:rPr>
              <w:t>- teplo, teplota, tlak, hustota</w:t>
            </w:r>
          </w:p>
          <w:p w:rsidR="00E82A45" w:rsidRDefault="00E82A45">
            <w:pPr>
              <w:tabs>
                <w:tab w:val="left" w:pos="279"/>
              </w:tabs>
              <w:ind w:hanging="207"/>
            </w:pPr>
            <w:r>
              <w:rPr>
                <w:color w:val="000000"/>
              </w:rPr>
              <w:t>- tepelný výkon, účinnost</w:t>
            </w:r>
          </w:p>
          <w:p w:rsidR="00E82A45" w:rsidRDefault="00E82A45">
            <w:pPr>
              <w:tabs>
                <w:tab w:val="left" w:pos="279"/>
              </w:tabs>
              <w:ind w:hanging="207"/>
            </w:pPr>
            <w:r>
              <w:rPr>
                <w:color w:val="000000"/>
              </w:rPr>
              <w:t>- paliva a jejich vlastnosti</w:t>
            </w:r>
          </w:p>
          <w:p w:rsidR="00E82A45" w:rsidRDefault="00E82A45">
            <w:pPr>
              <w:tabs>
                <w:tab w:val="left" w:pos="279"/>
              </w:tabs>
              <w:ind w:hanging="207"/>
            </w:pPr>
            <w:r>
              <w:rPr>
                <w:color w:val="000000"/>
              </w:rPr>
              <w:t>- způsoby šíření tepla</w:t>
            </w:r>
          </w:p>
          <w:p w:rsidR="00E82A45" w:rsidRDefault="00E82A45">
            <w:pPr>
              <w:tabs>
                <w:tab w:val="left" w:pos="279"/>
              </w:tabs>
              <w:ind w:hanging="207"/>
            </w:pPr>
            <w:r>
              <w:rPr>
                <w:color w:val="000000"/>
              </w:rPr>
              <w:t>- základní jednotky a jejich převody</w:t>
            </w:r>
          </w:p>
          <w:p w:rsidR="00E82A45" w:rsidRDefault="00E82A45">
            <w:pPr>
              <w:tabs>
                <w:tab w:val="left" w:pos="279"/>
              </w:tabs>
              <w:ind w:hanging="207"/>
            </w:pPr>
            <w:r>
              <w:rPr>
                <w:color w:val="000000"/>
              </w:rPr>
              <w:t>- základy výpočtu tepelných ztrát</w:t>
            </w:r>
          </w:p>
        </w:tc>
        <w:tc>
          <w:tcPr>
            <w:tcW w:w="946"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jc w:val="center"/>
            </w:pPr>
            <w:r>
              <w:rPr>
                <w:color w:val="000000"/>
              </w:rPr>
              <w:t>11</w:t>
            </w:r>
          </w:p>
        </w:tc>
      </w:tr>
      <w:tr w:rsidR="00E82A45">
        <w:trPr>
          <w:cantSplit/>
        </w:trPr>
        <w:tc>
          <w:tcPr>
            <w:tcW w:w="4260"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ind w:left="170" w:hanging="181"/>
            </w:pPr>
            <w:r>
              <w:rPr>
                <w:color w:val="000000"/>
              </w:rPr>
              <w:t>Žák:</w:t>
            </w:r>
          </w:p>
          <w:p w:rsidR="00E82A45" w:rsidRDefault="00E82A45">
            <w:pPr>
              <w:ind w:hanging="180"/>
              <w:rPr>
                <w:color w:val="000000"/>
              </w:rPr>
            </w:pPr>
          </w:p>
          <w:p w:rsidR="00E82A45" w:rsidRDefault="00E82A45">
            <w:pPr>
              <w:ind w:hanging="180"/>
            </w:pPr>
            <w:r>
              <w:rPr>
                <w:color w:val="000000"/>
              </w:rPr>
              <w:t>- charakterizuje jednotlivé teplonosné látky a jejich vlastnosti</w:t>
            </w:r>
          </w:p>
          <w:p w:rsidR="00E82A45" w:rsidRDefault="00E82A45">
            <w:pPr>
              <w:ind w:hanging="180"/>
            </w:pPr>
            <w:r>
              <w:rPr>
                <w:color w:val="000000"/>
              </w:rPr>
              <w:t>- popíše jednotlivé druhy otopných soustav</w:t>
            </w:r>
          </w:p>
          <w:p w:rsidR="00E82A45" w:rsidRDefault="00E82A45">
            <w:pPr>
              <w:ind w:hanging="180"/>
            </w:pPr>
            <w:r>
              <w:rPr>
                <w:color w:val="000000"/>
              </w:rPr>
              <w:t>- vysvětlí výhody a nevýhody jednotlivých druhů otopných soustav a provede jejich srovnání</w:t>
            </w:r>
          </w:p>
          <w:p w:rsidR="00E82A45" w:rsidRDefault="00E82A45">
            <w:r>
              <w:rPr>
                <w:color w:val="000000"/>
              </w:rPr>
              <w:t>popíše možnosti použití otopných soustav v praxi</w:t>
            </w:r>
          </w:p>
          <w:p w:rsidR="00E82A45" w:rsidRDefault="00E82A45">
            <w:r>
              <w:rPr>
                <w:color w:val="000000"/>
              </w:rPr>
              <w:t>objasní princip teplovzdušných soustav</w:t>
            </w:r>
          </w:p>
        </w:tc>
        <w:tc>
          <w:tcPr>
            <w:tcW w:w="3810"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E82A45" w:rsidRDefault="00E82A45">
            <w:pPr>
              <w:tabs>
                <w:tab w:val="left" w:pos="279"/>
              </w:tabs>
              <w:ind w:hanging="72"/>
            </w:pPr>
            <w:r>
              <w:rPr>
                <w:b/>
                <w:bCs/>
                <w:color w:val="000000"/>
              </w:rPr>
              <w:t>1.2 Rozdělení otopných soustav</w:t>
            </w:r>
          </w:p>
          <w:p w:rsidR="00E82A45" w:rsidRDefault="00E82A45">
            <w:pPr>
              <w:tabs>
                <w:tab w:val="left" w:pos="279"/>
              </w:tabs>
              <w:ind w:hanging="142"/>
            </w:pPr>
            <w:r>
              <w:rPr>
                <w:color w:val="000000"/>
              </w:rPr>
              <w:t>- podle teplonosné látky, tlaku, teploty, otopné plochy, počtu trubek</w:t>
            </w:r>
          </w:p>
          <w:p w:rsidR="00E82A45" w:rsidRDefault="00E82A45">
            <w:pPr>
              <w:tabs>
                <w:tab w:val="left" w:pos="279"/>
              </w:tabs>
              <w:ind w:hanging="142"/>
            </w:pPr>
            <w:r>
              <w:rPr>
                <w:color w:val="000000"/>
              </w:rPr>
              <w:t>- umístění rozvodu, oběhu</w:t>
            </w:r>
          </w:p>
          <w:p w:rsidR="00E82A45" w:rsidRDefault="00E82A45">
            <w:pPr>
              <w:tabs>
                <w:tab w:val="left" w:pos="279"/>
              </w:tabs>
              <w:ind w:hanging="142"/>
            </w:pPr>
            <w:r>
              <w:rPr>
                <w:color w:val="000000"/>
              </w:rPr>
              <w:t>- teplonosné látky</w:t>
            </w:r>
          </w:p>
          <w:p w:rsidR="00E82A45" w:rsidRDefault="00E82A45">
            <w:pPr>
              <w:tabs>
                <w:tab w:val="left" w:pos="279"/>
              </w:tabs>
              <w:ind w:hanging="142"/>
            </w:pPr>
            <w:r>
              <w:rPr>
                <w:color w:val="000000"/>
              </w:rPr>
              <w:t>- podle způsobu oběhu teplonosné látky</w:t>
            </w:r>
          </w:p>
          <w:p w:rsidR="00E82A45" w:rsidRDefault="00E82A45">
            <w:pPr>
              <w:tabs>
                <w:tab w:val="left" w:pos="279"/>
              </w:tabs>
              <w:ind w:hanging="142"/>
            </w:pPr>
            <w:r>
              <w:rPr>
                <w:color w:val="000000"/>
              </w:rPr>
              <w:t>- horkovodní otopné soustavy</w:t>
            </w:r>
          </w:p>
          <w:p w:rsidR="00E82A45" w:rsidRDefault="00E82A45">
            <w:pPr>
              <w:tabs>
                <w:tab w:val="left" w:pos="279"/>
              </w:tabs>
              <w:ind w:hanging="142"/>
            </w:pPr>
            <w:r>
              <w:rPr>
                <w:color w:val="000000"/>
              </w:rPr>
              <w:t>- parní otopné soustavy</w:t>
            </w:r>
          </w:p>
          <w:p w:rsidR="00E82A45" w:rsidRDefault="00E82A45">
            <w:pPr>
              <w:tabs>
                <w:tab w:val="left" w:pos="279"/>
              </w:tabs>
              <w:ind w:hanging="142"/>
            </w:pPr>
            <w:r>
              <w:rPr>
                <w:color w:val="000000"/>
              </w:rPr>
              <w:t>- teplovzdušné otopné soustavy</w:t>
            </w:r>
          </w:p>
          <w:p w:rsidR="00E82A45" w:rsidRDefault="00E82A45">
            <w:pPr>
              <w:tabs>
                <w:tab w:val="left" w:pos="279"/>
              </w:tabs>
              <w:rPr>
                <w:color w:val="000000"/>
              </w:rPr>
            </w:pPr>
          </w:p>
        </w:tc>
        <w:tc>
          <w:tcPr>
            <w:tcW w:w="946"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jc w:val="center"/>
            </w:pPr>
            <w:r>
              <w:rPr>
                <w:color w:val="000000"/>
              </w:rPr>
              <w:t>9</w:t>
            </w:r>
          </w:p>
        </w:tc>
      </w:tr>
      <w:tr w:rsidR="00E82A45">
        <w:trPr>
          <w:cantSplit/>
          <w:trHeight w:val="2760"/>
        </w:trPr>
        <w:tc>
          <w:tcPr>
            <w:tcW w:w="4260"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ind w:left="170" w:hanging="181"/>
            </w:pPr>
            <w:r>
              <w:rPr>
                <w:color w:val="000000"/>
              </w:rPr>
              <w:t>Žák</w:t>
            </w:r>
          </w:p>
          <w:p w:rsidR="00E82A45" w:rsidRDefault="00E82A45">
            <w:pPr>
              <w:ind w:hanging="180"/>
            </w:pPr>
            <w:r>
              <w:rPr>
                <w:color w:val="000000"/>
              </w:rPr>
              <w:t>- používá správné názvosloví</w:t>
            </w:r>
          </w:p>
          <w:p w:rsidR="00E82A45" w:rsidRDefault="00E82A45">
            <w:pPr>
              <w:ind w:hanging="180"/>
            </w:pPr>
            <w:r>
              <w:rPr>
                <w:color w:val="000000"/>
              </w:rPr>
              <w:t>- popíše princip soustav s přirozeným a nuceným oběhem vody</w:t>
            </w:r>
          </w:p>
          <w:p w:rsidR="00E82A45" w:rsidRDefault="00E82A45">
            <w:pPr>
              <w:ind w:hanging="180"/>
            </w:pPr>
            <w:r>
              <w:rPr>
                <w:color w:val="000000"/>
              </w:rPr>
              <w:t>- vysvětlí funkci jednotrubkových soustav</w:t>
            </w:r>
          </w:p>
          <w:p w:rsidR="00E82A45" w:rsidRDefault="00E82A45">
            <w:pPr>
              <w:ind w:hanging="180"/>
            </w:pPr>
            <w:r>
              <w:rPr>
                <w:color w:val="000000"/>
              </w:rPr>
              <w:t>- objasní pojem etážové vytápění</w:t>
            </w:r>
          </w:p>
        </w:tc>
        <w:tc>
          <w:tcPr>
            <w:tcW w:w="3810"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E82A45" w:rsidRDefault="00E82A45">
            <w:pPr>
              <w:tabs>
                <w:tab w:val="left" w:pos="279"/>
              </w:tabs>
              <w:ind w:left="113" w:hanging="142"/>
            </w:pPr>
            <w:r>
              <w:rPr>
                <w:b/>
                <w:bCs/>
                <w:color w:val="000000"/>
              </w:rPr>
              <w:t xml:space="preserve">1.3 Konstrukční uspořádání </w:t>
            </w:r>
          </w:p>
          <w:p w:rsidR="00E82A45" w:rsidRDefault="00E82A45">
            <w:pPr>
              <w:tabs>
                <w:tab w:val="left" w:pos="279"/>
              </w:tabs>
              <w:ind w:hanging="142"/>
            </w:pPr>
            <w:r>
              <w:rPr>
                <w:color w:val="000000"/>
              </w:rPr>
              <w:t>- teplovodní otopné soustavy s přirozeným oběhem vody</w:t>
            </w:r>
          </w:p>
          <w:p w:rsidR="00E82A45" w:rsidRDefault="00E82A45">
            <w:pPr>
              <w:tabs>
                <w:tab w:val="left" w:pos="279"/>
              </w:tabs>
              <w:ind w:hanging="142"/>
            </w:pPr>
            <w:r>
              <w:rPr>
                <w:color w:val="000000"/>
              </w:rPr>
              <w:t>- dvojtrubkové otopné soustavy</w:t>
            </w:r>
          </w:p>
          <w:p w:rsidR="00E82A45" w:rsidRDefault="00E82A45">
            <w:pPr>
              <w:tabs>
                <w:tab w:val="left" w:pos="279"/>
              </w:tabs>
              <w:ind w:hanging="142"/>
            </w:pPr>
            <w:r>
              <w:rPr>
                <w:color w:val="000000"/>
              </w:rPr>
              <w:t>- etážové vytápění</w:t>
            </w:r>
          </w:p>
          <w:p w:rsidR="00E82A45" w:rsidRDefault="00E82A45">
            <w:pPr>
              <w:tabs>
                <w:tab w:val="left" w:pos="279"/>
              </w:tabs>
              <w:ind w:hanging="142"/>
            </w:pPr>
            <w:r>
              <w:rPr>
                <w:color w:val="000000"/>
              </w:rPr>
              <w:t>- s nuceným oběhem vody</w:t>
            </w:r>
          </w:p>
          <w:p w:rsidR="00E82A45" w:rsidRDefault="00E82A45">
            <w:pPr>
              <w:tabs>
                <w:tab w:val="left" w:pos="279"/>
              </w:tabs>
              <w:ind w:hanging="142"/>
            </w:pPr>
            <w:r>
              <w:rPr>
                <w:color w:val="000000"/>
              </w:rPr>
              <w:t>- jednotrubkové soustavy</w:t>
            </w:r>
          </w:p>
          <w:p w:rsidR="00E82A45" w:rsidRDefault="00E82A45">
            <w:pPr>
              <w:tabs>
                <w:tab w:val="left" w:pos="279"/>
              </w:tabs>
              <w:ind w:hanging="142"/>
            </w:pPr>
            <w:r>
              <w:rPr>
                <w:color w:val="000000"/>
              </w:rPr>
              <w:t>- bytové vytápění</w:t>
            </w:r>
          </w:p>
          <w:p w:rsidR="00E82A45" w:rsidRDefault="00E82A45">
            <w:pPr>
              <w:tabs>
                <w:tab w:val="left" w:pos="279"/>
              </w:tabs>
              <w:ind w:hanging="142"/>
              <w:rPr>
                <w:color w:val="000000"/>
              </w:rPr>
            </w:pPr>
          </w:p>
        </w:tc>
        <w:tc>
          <w:tcPr>
            <w:tcW w:w="946"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jc w:val="center"/>
            </w:pPr>
            <w:r>
              <w:rPr>
                <w:color w:val="000000"/>
              </w:rPr>
              <w:t>11</w:t>
            </w:r>
          </w:p>
        </w:tc>
      </w:tr>
      <w:tr w:rsidR="00E82A45">
        <w:trPr>
          <w:cantSplit/>
          <w:trHeight w:val="290"/>
        </w:trPr>
        <w:tc>
          <w:tcPr>
            <w:tcW w:w="4260" w:type="dxa"/>
            <w:vMerge/>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tc>
        <w:tc>
          <w:tcPr>
            <w:tcW w:w="3810"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tabs>
                <w:tab w:val="left" w:pos="279"/>
              </w:tabs>
            </w:pPr>
            <w:r>
              <w:rPr>
                <w:b/>
                <w:bCs/>
                <w:color w:val="000000"/>
              </w:rPr>
              <w:t>1.4 Další vymezení pojmů</w:t>
            </w:r>
          </w:p>
          <w:p w:rsidR="00E82A45" w:rsidRDefault="00E82A45">
            <w:pPr>
              <w:tabs>
                <w:tab w:val="left" w:pos="279"/>
              </w:tabs>
              <w:ind w:left="160" w:firstLine="19"/>
            </w:pPr>
            <w:r>
              <w:rPr>
                <w:b/>
                <w:bCs/>
                <w:color w:val="000000"/>
              </w:rPr>
              <w:t xml:space="preserve">- </w:t>
            </w:r>
            <w:r>
              <w:rPr>
                <w:color w:val="000000"/>
              </w:rPr>
              <w:t>místní vytápění</w:t>
            </w:r>
          </w:p>
          <w:p w:rsidR="00E82A45" w:rsidRDefault="00E82A45">
            <w:pPr>
              <w:tabs>
                <w:tab w:val="left" w:pos="279"/>
              </w:tabs>
              <w:ind w:left="160" w:firstLine="19"/>
            </w:pPr>
            <w:r>
              <w:rPr>
                <w:b/>
                <w:bCs/>
                <w:color w:val="000000"/>
              </w:rPr>
              <w:t xml:space="preserve">- </w:t>
            </w:r>
            <w:r>
              <w:rPr>
                <w:color w:val="000000"/>
              </w:rPr>
              <w:t>ústřední vytápění</w:t>
            </w:r>
          </w:p>
          <w:p w:rsidR="00E82A45" w:rsidRDefault="00E82A45">
            <w:pPr>
              <w:tabs>
                <w:tab w:val="left" w:pos="279"/>
              </w:tabs>
              <w:ind w:left="160" w:firstLine="19"/>
            </w:pPr>
            <w:r>
              <w:rPr>
                <w:b/>
                <w:bCs/>
                <w:color w:val="000000"/>
              </w:rPr>
              <w:t xml:space="preserve">- </w:t>
            </w:r>
            <w:r>
              <w:rPr>
                <w:color w:val="000000"/>
              </w:rPr>
              <w:t>dálkové vytápění</w:t>
            </w:r>
          </w:p>
          <w:p w:rsidR="00E82A45" w:rsidRDefault="00E82A45">
            <w:pPr>
              <w:tabs>
                <w:tab w:val="left" w:pos="279"/>
              </w:tabs>
              <w:ind w:left="160" w:firstLine="19"/>
            </w:pPr>
            <w:r>
              <w:rPr>
                <w:b/>
                <w:bCs/>
                <w:color w:val="000000"/>
              </w:rPr>
              <w:t>-</w:t>
            </w:r>
            <w:r>
              <w:rPr>
                <w:color w:val="000000"/>
              </w:rPr>
              <w:t xml:space="preserve"> centralizované zásobování teplem</w:t>
            </w:r>
          </w:p>
        </w:tc>
        <w:tc>
          <w:tcPr>
            <w:tcW w:w="946"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jc w:val="center"/>
              <w:rPr>
                <w:color w:val="000000"/>
              </w:rPr>
            </w:pPr>
          </w:p>
          <w:p w:rsidR="00E82A45" w:rsidRDefault="00E82A45">
            <w:pPr>
              <w:jc w:val="center"/>
            </w:pPr>
            <w:r>
              <w:rPr>
                <w:color w:val="000000"/>
              </w:rPr>
              <w:t>8,5</w:t>
            </w:r>
          </w:p>
        </w:tc>
      </w:tr>
      <w:tr w:rsidR="00E82A45">
        <w:trPr>
          <w:cantSplit/>
        </w:trPr>
        <w:tc>
          <w:tcPr>
            <w:tcW w:w="4260"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ind w:left="170" w:hanging="181"/>
            </w:pPr>
            <w:r>
              <w:rPr>
                <w:color w:val="000000"/>
              </w:rPr>
              <w:t>Žák:</w:t>
            </w:r>
          </w:p>
          <w:p w:rsidR="00E82A45" w:rsidRDefault="00E82A45">
            <w:pPr>
              <w:ind w:hanging="180"/>
            </w:pPr>
            <w:r>
              <w:rPr>
                <w:color w:val="000000"/>
              </w:rPr>
              <w:t xml:space="preserve">- jmenuje jednotlivé otopné soustavy        </w:t>
            </w:r>
          </w:p>
          <w:p w:rsidR="00E82A45" w:rsidRDefault="00E82A45">
            <w:pPr>
              <w:ind w:hanging="180"/>
            </w:pPr>
            <w:r>
              <w:rPr>
                <w:color w:val="000000"/>
              </w:rPr>
              <w:t>- uvede význam a použití těchto soustav</w:t>
            </w:r>
          </w:p>
          <w:p w:rsidR="00E82A45" w:rsidRDefault="00E82A45">
            <w:pPr>
              <w:ind w:hanging="180"/>
              <w:rPr>
                <w:color w:val="000000"/>
              </w:rPr>
            </w:pPr>
          </w:p>
        </w:tc>
        <w:tc>
          <w:tcPr>
            <w:tcW w:w="3810" w:type="dxa"/>
            <w:vMerge/>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tc>
        <w:tc>
          <w:tcPr>
            <w:tcW w:w="946" w:type="dxa"/>
            <w:vMerge/>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tc>
      </w:tr>
      <w:tr w:rsidR="00E82A45">
        <w:trPr>
          <w:cantSplit/>
        </w:trPr>
        <w:tc>
          <w:tcPr>
            <w:tcW w:w="4260"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ind w:left="170" w:hanging="181"/>
            </w:pPr>
            <w:r>
              <w:rPr>
                <w:color w:val="000000"/>
              </w:rPr>
              <w:lastRenderedPageBreak/>
              <w:t>Žák:</w:t>
            </w:r>
          </w:p>
          <w:p w:rsidR="00E82A45" w:rsidRDefault="00E82A45">
            <w:pPr>
              <w:ind w:hanging="180"/>
            </w:pPr>
            <w:r>
              <w:rPr>
                <w:color w:val="000000"/>
              </w:rPr>
              <w:t xml:space="preserve">- montuje topidla místního vytápění        </w:t>
            </w:r>
          </w:p>
          <w:p w:rsidR="00E82A45" w:rsidRDefault="00E82A45">
            <w:pPr>
              <w:ind w:hanging="180"/>
            </w:pPr>
            <w:r>
              <w:rPr>
                <w:color w:val="000000"/>
              </w:rPr>
              <w:t>- využívá správné pracovní postupy</w:t>
            </w:r>
          </w:p>
          <w:p w:rsidR="00E82A45" w:rsidRDefault="00E82A45">
            <w:pPr>
              <w:ind w:hanging="180"/>
            </w:pPr>
            <w:r>
              <w:rPr>
                <w:color w:val="000000"/>
              </w:rPr>
              <w:t>- popíše druhy elektrického vytápění</w:t>
            </w:r>
          </w:p>
          <w:p w:rsidR="00E82A45" w:rsidRDefault="00E82A45">
            <w:pPr>
              <w:ind w:hanging="180"/>
              <w:rPr>
                <w:color w:val="000000"/>
              </w:rPr>
            </w:pPr>
          </w:p>
        </w:tc>
        <w:tc>
          <w:tcPr>
            <w:tcW w:w="3810"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tabs>
                <w:tab w:val="left" w:pos="279"/>
              </w:tabs>
              <w:ind w:left="340" w:hanging="352"/>
            </w:pPr>
            <w:r>
              <w:rPr>
                <w:b/>
                <w:bCs/>
                <w:color w:val="000000"/>
              </w:rPr>
              <w:t>1.5 Místní vytápění</w:t>
            </w:r>
          </w:p>
          <w:p w:rsidR="00E82A45" w:rsidRDefault="00E82A45">
            <w:pPr>
              <w:tabs>
                <w:tab w:val="left" w:pos="279"/>
              </w:tabs>
              <w:ind w:hanging="142"/>
            </w:pPr>
            <w:r>
              <w:rPr>
                <w:color w:val="000000"/>
              </w:rPr>
              <w:t>- druhy, vývoj, perspektiva</w:t>
            </w:r>
          </w:p>
          <w:p w:rsidR="00E82A45" w:rsidRDefault="00E82A45">
            <w:pPr>
              <w:tabs>
                <w:tab w:val="left" w:pos="279"/>
              </w:tabs>
              <w:ind w:hanging="142"/>
            </w:pPr>
            <w:r>
              <w:rPr>
                <w:color w:val="000000"/>
              </w:rPr>
              <w:t>- elektrické vytápění, montáž a opravy</w:t>
            </w:r>
          </w:p>
        </w:tc>
        <w:tc>
          <w:tcPr>
            <w:tcW w:w="946"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jc w:val="center"/>
            </w:pPr>
            <w:r>
              <w:rPr>
                <w:color w:val="000000"/>
              </w:rPr>
              <w:t>10</w:t>
            </w:r>
          </w:p>
        </w:tc>
      </w:tr>
    </w:tbl>
    <w:p w:rsidR="00E82A45" w:rsidRDefault="00E82A45">
      <w:pPr>
        <w:rPr>
          <w:b/>
          <w:bCs/>
          <w:color w:val="000000"/>
        </w:rPr>
      </w:pPr>
    </w:p>
    <w:p w:rsidR="00E82A45" w:rsidRDefault="00E82A45">
      <w:pPr>
        <w:tabs>
          <w:tab w:val="right" w:pos="9072"/>
        </w:tabs>
      </w:pPr>
      <w:r>
        <w:rPr>
          <w:b/>
          <w:bCs/>
          <w:color w:val="000000"/>
        </w:rPr>
        <w:tab/>
      </w:r>
    </w:p>
    <w:tbl>
      <w:tblPr>
        <w:tblW w:w="0" w:type="auto"/>
        <w:tblInd w:w="-151" w:type="dxa"/>
        <w:tblLayout w:type="fixed"/>
        <w:tblCellMar>
          <w:left w:w="68" w:type="dxa"/>
        </w:tblCellMar>
        <w:tblLook w:val="0000" w:firstRow="0" w:lastRow="0" w:firstColumn="0" w:lastColumn="0" w:noHBand="0" w:noVBand="0"/>
      </w:tblPr>
      <w:tblGrid>
        <w:gridCol w:w="9212"/>
      </w:tblGrid>
      <w:tr w:rsidR="00E82A45">
        <w:tc>
          <w:tcPr>
            <w:tcW w:w="9212" w:type="dxa"/>
            <w:shd w:val="clear" w:color="auto" w:fill="FFFFFF"/>
          </w:tcPr>
          <w:p w:rsidR="00E82A45" w:rsidRDefault="00E82A45">
            <w:pPr>
              <w:tabs>
                <w:tab w:val="right" w:pos="9072"/>
              </w:tabs>
            </w:pPr>
            <w:r>
              <w:rPr>
                <w:b/>
                <w:bCs/>
                <w:color w:val="000000"/>
              </w:rPr>
              <w:t>2. Rozpis učiva a realizace kompetencí – 2. ročník 49,5 h.</w:t>
            </w:r>
          </w:p>
        </w:tc>
      </w:tr>
    </w:tbl>
    <w:p w:rsidR="00E82A45" w:rsidRDefault="00E82A45">
      <w:pPr>
        <w:tabs>
          <w:tab w:val="right" w:pos="9072"/>
        </w:tabs>
      </w:pPr>
      <w:r>
        <w:rPr>
          <w:b/>
          <w:bCs/>
          <w:color w:val="000000"/>
        </w:rPr>
        <w:tab/>
      </w:r>
    </w:p>
    <w:tbl>
      <w:tblPr>
        <w:tblW w:w="0" w:type="auto"/>
        <w:tblInd w:w="111" w:type="dxa"/>
        <w:tblLayout w:type="fixed"/>
        <w:tblCellMar>
          <w:left w:w="58" w:type="dxa"/>
        </w:tblCellMar>
        <w:tblLook w:val="0000" w:firstRow="0" w:lastRow="0" w:firstColumn="0" w:lastColumn="0" w:noHBand="0" w:noVBand="0"/>
      </w:tblPr>
      <w:tblGrid>
        <w:gridCol w:w="4260"/>
        <w:gridCol w:w="3810"/>
        <w:gridCol w:w="968"/>
      </w:tblGrid>
      <w:tr w:rsidR="00E82A45">
        <w:trPr>
          <w:trHeight w:val="498"/>
        </w:trPr>
        <w:tc>
          <w:tcPr>
            <w:tcW w:w="4260" w:type="dxa"/>
            <w:tcBorders>
              <w:top w:val="single" w:sz="2" w:space="0" w:color="00000A"/>
              <w:left w:val="single" w:sz="4" w:space="0" w:color="00000A"/>
              <w:bottom w:val="single" w:sz="2" w:space="0" w:color="00000A"/>
              <w:right w:val="single" w:sz="4" w:space="0" w:color="00000A"/>
            </w:tcBorders>
            <w:shd w:val="clear" w:color="auto" w:fill="FFFFFF"/>
            <w:vAlign w:val="center"/>
          </w:tcPr>
          <w:p w:rsidR="00E82A45" w:rsidRDefault="00E82A45">
            <w:pPr>
              <w:ind w:left="113" w:hanging="181"/>
            </w:pPr>
            <w:r>
              <w:rPr>
                <w:b/>
                <w:bCs/>
                <w:color w:val="000000"/>
              </w:rPr>
              <w:t>Výsledky vzdělávání</w:t>
            </w:r>
          </w:p>
        </w:tc>
        <w:tc>
          <w:tcPr>
            <w:tcW w:w="3810" w:type="dxa"/>
            <w:tcBorders>
              <w:top w:val="single" w:sz="2" w:space="0" w:color="00000A"/>
              <w:left w:val="single" w:sz="4" w:space="0" w:color="00000A"/>
              <w:bottom w:val="single" w:sz="4" w:space="0" w:color="00000A"/>
              <w:right w:val="single" w:sz="4" w:space="0" w:color="00000A"/>
            </w:tcBorders>
            <w:shd w:val="clear" w:color="auto" w:fill="FFFFFF"/>
            <w:vAlign w:val="center"/>
          </w:tcPr>
          <w:p w:rsidR="00E82A45" w:rsidRDefault="00E82A45">
            <w:pPr>
              <w:ind w:hanging="72"/>
            </w:pPr>
            <w:r>
              <w:rPr>
                <w:b/>
                <w:bCs/>
                <w:color w:val="000000"/>
              </w:rPr>
              <w:t>Učivo</w:t>
            </w:r>
          </w:p>
        </w:tc>
        <w:tc>
          <w:tcPr>
            <w:tcW w:w="968" w:type="dxa"/>
            <w:tcBorders>
              <w:top w:val="single" w:sz="2" w:space="0" w:color="00000A"/>
              <w:left w:val="single" w:sz="4" w:space="0" w:color="00000A"/>
              <w:bottom w:val="single" w:sz="4" w:space="0" w:color="00000A"/>
              <w:right w:val="single" w:sz="4" w:space="0" w:color="00000A"/>
            </w:tcBorders>
            <w:shd w:val="clear" w:color="auto" w:fill="FFFFFF"/>
            <w:vAlign w:val="center"/>
          </w:tcPr>
          <w:p w:rsidR="00E82A45" w:rsidRDefault="00E82A45">
            <w:r>
              <w:rPr>
                <w:b/>
                <w:bCs/>
                <w:color w:val="000000"/>
              </w:rPr>
              <w:t>Hodin</w:t>
            </w:r>
          </w:p>
        </w:tc>
      </w:tr>
      <w:tr w:rsidR="00E82A45">
        <w:trPr>
          <w:cantSplit/>
          <w:trHeight w:val="254"/>
        </w:trPr>
        <w:tc>
          <w:tcPr>
            <w:tcW w:w="4260" w:type="dxa"/>
            <w:tcBorders>
              <w:top w:val="single" w:sz="2" w:space="0" w:color="00000A"/>
              <w:left w:val="single" w:sz="2" w:space="0" w:color="00000A"/>
              <w:bottom w:val="single" w:sz="2" w:space="0" w:color="00000A"/>
              <w:right w:val="single" w:sz="2" w:space="0" w:color="00000A"/>
            </w:tcBorders>
            <w:shd w:val="clear" w:color="auto" w:fill="FFFFFF"/>
          </w:tcPr>
          <w:p w:rsidR="00E82A45" w:rsidRDefault="00E82A45">
            <w:pPr>
              <w:ind w:left="113" w:hanging="181"/>
            </w:pPr>
            <w:r>
              <w:rPr>
                <w:color w:val="000000"/>
              </w:rPr>
              <w:t>Žák:</w:t>
            </w:r>
          </w:p>
          <w:p w:rsidR="00E82A45" w:rsidRDefault="00E82A45">
            <w:pPr>
              <w:ind w:hanging="180"/>
            </w:pPr>
            <w:r>
              <w:rPr>
                <w:color w:val="000000"/>
              </w:rPr>
              <w:t>- vyjmenuje základní části teplovodního vytápění</w:t>
            </w:r>
          </w:p>
          <w:p w:rsidR="00E82A45" w:rsidRDefault="00E82A45">
            <w:pPr>
              <w:ind w:hanging="180"/>
            </w:pPr>
            <w:r>
              <w:rPr>
                <w:color w:val="000000"/>
              </w:rPr>
              <w:t>- popíše základní parametry kotlů</w:t>
            </w:r>
          </w:p>
          <w:p w:rsidR="00E82A45" w:rsidRDefault="00E82A45">
            <w:pPr>
              <w:ind w:hanging="180"/>
            </w:pPr>
            <w:r>
              <w:rPr>
                <w:color w:val="000000"/>
              </w:rPr>
              <w:t>- uvede druhy výměníků tepla a jejich použití</w:t>
            </w:r>
          </w:p>
          <w:p w:rsidR="00E82A45" w:rsidRDefault="00E82A45">
            <w:pPr>
              <w:ind w:hanging="180"/>
            </w:pPr>
            <w:r>
              <w:rPr>
                <w:color w:val="000000"/>
              </w:rPr>
              <w:t>- zhodnotí výhody a nevýhody jednotlivých materiálů</w:t>
            </w:r>
          </w:p>
          <w:p w:rsidR="00E82A45" w:rsidRDefault="00E82A45">
            <w:pPr>
              <w:ind w:hanging="180"/>
            </w:pPr>
            <w:r>
              <w:rPr>
                <w:color w:val="000000"/>
              </w:rPr>
              <w:t>- popíše jednotlivé druhy armatur</w:t>
            </w:r>
          </w:p>
          <w:p w:rsidR="00E82A45" w:rsidRDefault="00E82A45">
            <w:pPr>
              <w:ind w:hanging="180"/>
            </w:pPr>
            <w:r>
              <w:rPr>
                <w:color w:val="000000"/>
              </w:rPr>
              <w:t>- objasní význam zabezpečení otopných soustav</w:t>
            </w:r>
          </w:p>
          <w:p w:rsidR="00E82A45" w:rsidRDefault="00E82A45">
            <w:pPr>
              <w:ind w:hanging="180"/>
            </w:pPr>
            <w:r>
              <w:rPr>
                <w:color w:val="000000"/>
              </w:rPr>
              <w:t>- vyjmenuje druhy otopných těles a zhodnotí jejich výhody a nevýhody</w:t>
            </w:r>
          </w:p>
          <w:p w:rsidR="00E82A45" w:rsidRDefault="00E82A45">
            <w:r>
              <w:rPr>
                <w:color w:val="000000"/>
              </w:rPr>
              <w:t>montuje odvzdušňovací armatury</w:t>
            </w:r>
          </w:p>
          <w:p w:rsidR="00E82A45" w:rsidRDefault="00E82A45">
            <w:r>
              <w:rPr>
                <w:color w:val="000000"/>
              </w:rPr>
              <w:t>vyjmenuje materiály používané na rozvody</w:t>
            </w:r>
          </w:p>
          <w:p w:rsidR="00E82A45" w:rsidRDefault="00E82A45">
            <w:r>
              <w:rPr>
                <w:color w:val="000000"/>
              </w:rPr>
              <w:t xml:space="preserve">montuje potrubí podle projektové dokumentace </w:t>
            </w:r>
          </w:p>
          <w:p w:rsidR="00E82A45" w:rsidRDefault="00E82A45">
            <w:r>
              <w:rPr>
                <w:color w:val="000000"/>
              </w:rPr>
              <w:t>vysvětlí význam větrání</w:t>
            </w:r>
          </w:p>
          <w:p w:rsidR="00E82A45" w:rsidRDefault="00E82A45">
            <w:r>
              <w:rPr>
                <w:color w:val="000000"/>
              </w:rPr>
              <w:t>popíše základní části komína</w:t>
            </w:r>
          </w:p>
          <w:p w:rsidR="00E82A45" w:rsidRDefault="00E82A45">
            <w:r>
              <w:rPr>
                <w:color w:val="000000"/>
              </w:rPr>
              <w:t>provádí montáž kotlů</w:t>
            </w:r>
          </w:p>
          <w:p w:rsidR="00E82A45" w:rsidRDefault="00E82A45">
            <w:r>
              <w:rPr>
                <w:color w:val="000000"/>
              </w:rPr>
              <w:t>využívá správné postupy při montáži otopných těles</w:t>
            </w:r>
          </w:p>
          <w:p w:rsidR="00E82A45" w:rsidRDefault="00E82A45">
            <w:r>
              <w:rPr>
                <w:color w:val="000000"/>
              </w:rPr>
              <w:t>vysvětlí význam kompenzace dilatace</w:t>
            </w:r>
          </w:p>
          <w:p w:rsidR="00E82A45" w:rsidRDefault="00E82A45">
            <w:r>
              <w:rPr>
                <w:color w:val="000000"/>
              </w:rPr>
              <w:t>provádí izolaci, volí tloušťku a druh izolace</w:t>
            </w:r>
          </w:p>
          <w:p w:rsidR="00E82A45" w:rsidRDefault="00E82A45">
            <w:r>
              <w:rPr>
                <w:color w:val="000000"/>
              </w:rPr>
              <w:t>připojí oběhové čerpadlo na rozvod</w:t>
            </w:r>
          </w:p>
          <w:p w:rsidR="00E82A45" w:rsidRDefault="00E82A45">
            <w:r>
              <w:rPr>
                <w:color w:val="000000"/>
              </w:rPr>
              <w:t>zná pravidla pro uvedení OS do provozu a aplikuje je v praxi</w:t>
            </w:r>
          </w:p>
          <w:p w:rsidR="00E82A45" w:rsidRDefault="00E82A45">
            <w:r>
              <w:rPr>
                <w:color w:val="000000"/>
              </w:rPr>
              <w:t>charakterizuje údržbu teplovodních soustav</w:t>
            </w:r>
          </w:p>
          <w:p w:rsidR="00E82A45" w:rsidRDefault="00E82A45">
            <w:r>
              <w:rPr>
                <w:color w:val="000000"/>
              </w:rPr>
              <w:t>poskytne první pomoc při úrazu na pracovišti</w:t>
            </w:r>
          </w:p>
        </w:tc>
        <w:tc>
          <w:tcPr>
            <w:tcW w:w="3810" w:type="dxa"/>
            <w:tcBorders>
              <w:top w:val="single" w:sz="4" w:space="0" w:color="00000A"/>
              <w:left w:val="single" w:sz="2" w:space="0" w:color="00000A"/>
              <w:bottom w:val="single" w:sz="4" w:space="0" w:color="00000A"/>
              <w:right w:val="single" w:sz="4" w:space="0" w:color="00000A"/>
            </w:tcBorders>
            <w:shd w:val="clear" w:color="auto" w:fill="FFFFFF"/>
            <w:vAlign w:val="center"/>
          </w:tcPr>
          <w:p w:rsidR="00E82A45" w:rsidRDefault="00E82A45">
            <w:pPr>
              <w:tabs>
                <w:tab w:val="left" w:pos="279"/>
              </w:tabs>
            </w:pPr>
            <w:r>
              <w:rPr>
                <w:b/>
                <w:bCs/>
                <w:color w:val="000000"/>
              </w:rPr>
              <w:t>2.1 Teplovodní vytápění</w:t>
            </w:r>
          </w:p>
          <w:p w:rsidR="00E82A45" w:rsidRDefault="00E82A45">
            <w:pPr>
              <w:ind w:left="138" w:hanging="3"/>
            </w:pPr>
            <w:r>
              <w:rPr>
                <w:color w:val="000000"/>
              </w:rPr>
              <w:t>- základní části vytápění</w:t>
            </w:r>
          </w:p>
          <w:p w:rsidR="00E82A45" w:rsidRDefault="00E82A45">
            <w:pPr>
              <w:ind w:left="138" w:hanging="3"/>
            </w:pPr>
            <w:r>
              <w:rPr>
                <w:color w:val="000000"/>
              </w:rPr>
              <w:t>- zdroje tepla, potrubí, spotřebiště, zabezpečení</w:t>
            </w:r>
          </w:p>
          <w:p w:rsidR="00E82A45" w:rsidRDefault="00E82A45">
            <w:pPr>
              <w:ind w:left="138" w:hanging="3"/>
            </w:pPr>
            <w:r>
              <w:rPr>
                <w:color w:val="000000"/>
              </w:rPr>
              <w:t>- kotle</w:t>
            </w:r>
          </w:p>
          <w:p w:rsidR="00E82A45" w:rsidRDefault="00E82A45">
            <w:pPr>
              <w:ind w:left="138" w:hanging="3"/>
            </w:pPr>
            <w:r>
              <w:rPr>
                <w:color w:val="000000"/>
              </w:rPr>
              <w:t>- kombinované zdroje tepla</w:t>
            </w:r>
          </w:p>
          <w:p w:rsidR="00E82A45" w:rsidRDefault="00E82A45">
            <w:pPr>
              <w:ind w:left="138" w:hanging="3"/>
            </w:pPr>
            <w:r>
              <w:rPr>
                <w:color w:val="000000"/>
              </w:rPr>
              <w:t>- výměníky</w:t>
            </w:r>
          </w:p>
          <w:p w:rsidR="00E82A45" w:rsidRDefault="00E82A45">
            <w:pPr>
              <w:ind w:left="138" w:hanging="3"/>
            </w:pPr>
            <w:r>
              <w:rPr>
                <w:color w:val="000000"/>
              </w:rPr>
              <w:t>- potrubí</w:t>
            </w:r>
          </w:p>
          <w:p w:rsidR="00E82A45" w:rsidRDefault="00E82A45">
            <w:pPr>
              <w:ind w:left="138" w:hanging="3"/>
            </w:pPr>
            <w:r>
              <w:rPr>
                <w:color w:val="000000"/>
              </w:rPr>
              <w:t>otopná tělesa</w:t>
            </w:r>
          </w:p>
          <w:p w:rsidR="00E82A45" w:rsidRDefault="00E82A45">
            <w:pPr>
              <w:ind w:left="138" w:hanging="3"/>
            </w:pPr>
            <w:r>
              <w:rPr>
                <w:color w:val="000000"/>
              </w:rPr>
              <w:t>příslušenství otopných těles</w:t>
            </w:r>
          </w:p>
          <w:p w:rsidR="00E82A45" w:rsidRDefault="00E82A45">
            <w:pPr>
              <w:ind w:left="138" w:hanging="3"/>
            </w:pPr>
            <w:r>
              <w:rPr>
                <w:color w:val="000000"/>
              </w:rPr>
              <w:t>armatury otopných těles</w:t>
            </w:r>
          </w:p>
          <w:p w:rsidR="00E82A45" w:rsidRDefault="00E82A45">
            <w:pPr>
              <w:ind w:left="138" w:hanging="3"/>
            </w:pPr>
            <w:r>
              <w:rPr>
                <w:color w:val="000000"/>
              </w:rPr>
              <w:t>zabezpečení zařízení otopných soustav</w:t>
            </w:r>
          </w:p>
          <w:p w:rsidR="00E82A45" w:rsidRDefault="00E82A45">
            <w:pPr>
              <w:ind w:left="138" w:hanging="3"/>
            </w:pPr>
            <w:r>
              <w:rPr>
                <w:color w:val="000000"/>
              </w:rPr>
              <w:t>oběhová čerpadla v otopných soustavách</w:t>
            </w:r>
          </w:p>
          <w:p w:rsidR="00E82A45" w:rsidRDefault="00E82A45">
            <w:pPr>
              <w:ind w:left="138" w:hanging="3"/>
            </w:pPr>
            <w:r>
              <w:rPr>
                <w:color w:val="000000"/>
              </w:rPr>
              <w:t>směšovače</w:t>
            </w:r>
          </w:p>
          <w:p w:rsidR="00E82A45" w:rsidRDefault="00E82A45">
            <w:pPr>
              <w:ind w:left="138" w:hanging="3"/>
            </w:pPr>
            <w:r>
              <w:rPr>
                <w:color w:val="000000"/>
              </w:rPr>
              <w:t>odvzdušňovací systémy</w:t>
            </w:r>
          </w:p>
          <w:p w:rsidR="00E82A45" w:rsidRDefault="00E82A45">
            <w:pPr>
              <w:ind w:left="138" w:hanging="3"/>
            </w:pPr>
            <w:r>
              <w:rPr>
                <w:color w:val="000000"/>
              </w:rPr>
              <w:t>trubní armatury</w:t>
            </w:r>
          </w:p>
          <w:p w:rsidR="00E82A45" w:rsidRDefault="00E82A45">
            <w:pPr>
              <w:ind w:left="138" w:hanging="3"/>
            </w:pPr>
            <w:r>
              <w:rPr>
                <w:color w:val="000000"/>
              </w:rPr>
              <w:t>větrání a klimatizace</w:t>
            </w:r>
          </w:p>
          <w:p w:rsidR="00E82A45" w:rsidRDefault="00E82A45">
            <w:pPr>
              <w:ind w:left="138" w:hanging="3"/>
            </w:pPr>
            <w:r>
              <w:rPr>
                <w:color w:val="000000"/>
              </w:rPr>
              <w:t>komíny</w:t>
            </w:r>
          </w:p>
          <w:p w:rsidR="00E82A45" w:rsidRDefault="00E82A45">
            <w:pPr>
              <w:ind w:left="138" w:hanging="3"/>
            </w:pPr>
            <w:r>
              <w:rPr>
                <w:color w:val="000000"/>
              </w:rPr>
              <w:t>etážové vytápění</w:t>
            </w:r>
          </w:p>
          <w:p w:rsidR="00E82A45" w:rsidRDefault="00E82A45">
            <w:pPr>
              <w:ind w:left="138" w:hanging="3"/>
            </w:pPr>
            <w:r>
              <w:rPr>
                <w:color w:val="000000"/>
              </w:rPr>
              <w:t>otopné soustavy</w:t>
            </w:r>
          </w:p>
          <w:p w:rsidR="00E82A45" w:rsidRDefault="00E82A45">
            <w:pPr>
              <w:ind w:left="138" w:hanging="3"/>
            </w:pPr>
            <w:r>
              <w:rPr>
                <w:color w:val="000000"/>
              </w:rPr>
              <w:t>montáž kotlů</w:t>
            </w:r>
          </w:p>
          <w:p w:rsidR="00E82A45" w:rsidRDefault="00E82A45">
            <w:pPr>
              <w:ind w:left="138" w:hanging="3"/>
            </w:pPr>
            <w:r>
              <w:rPr>
                <w:color w:val="000000"/>
              </w:rPr>
              <w:t>montáž otopných těles</w:t>
            </w:r>
          </w:p>
          <w:p w:rsidR="00E82A45" w:rsidRDefault="00E82A45">
            <w:pPr>
              <w:ind w:left="138" w:hanging="3"/>
            </w:pPr>
            <w:r>
              <w:rPr>
                <w:color w:val="000000"/>
              </w:rPr>
              <w:t>vedení a upevnění kovů</w:t>
            </w:r>
          </w:p>
          <w:p w:rsidR="00E82A45" w:rsidRDefault="00E82A45">
            <w:pPr>
              <w:ind w:left="138" w:hanging="3"/>
            </w:pPr>
            <w:r>
              <w:rPr>
                <w:color w:val="000000"/>
              </w:rPr>
              <w:t>dilatace potrubí</w:t>
            </w:r>
          </w:p>
          <w:p w:rsidR="00E82A45" w:rsidRDefault="00E82A45">
            <w:pPr>
              <w:ind w:left="138" w:hanging="3"/>
            </w:pPr>
            <w:r>
              <w:rPr>
                <w:color w:val="000000"/>
              </w:rPr>
              <w:t>izolace potrubí</w:t>
            </w:r>
          </w:p>
          <w:p w:rsidR="00E82A45" w:rsidRDefault="00E82A45">
            <w:pPr>
              <w:ind w:left="138" w:hanging="3"/>
            </w:pPr>
            <w:r>
              <w:rPr>
                <w:color w:val="000000"/>
              </w:rPr>
              <w:t>montáž zabezpečovacího zařízení</w:t>
            </w:r>
          </w:p>
          <w:p w:rsidR="00E82A45" w:rsidRDefault="00E82A45">
            <w:pPr>
              <w:ind w:left="138" w:hanging="3"/>
            </w:pPr>
            <w:r>
              <w:rPr>
                <w:color w:val="000000"/>
              </w:rPr>
              <w:t>uvedení otopné soustavy do provozu</w:t>
            </w:r>
          </w:p>
          <w:p w:rsidR="00E82A45" w:rsidRDefault="00E82A45">
            <w:pPr>
              <w:ind w:left="138" w:hanging="3"/>
            </w:pPr>
            <w:r>
              <w:rPr>
                <w:color w:val="000000"/>
              </w:rPr>
              <w:t>regulace</w:t>
            </w:r>
          </w:p>
          <w:p w:rsidR="00E82A45" w:rsidRDefault="00E82A45">
            <w:pPr>
              <w:ind w:left="138" w:hanging="3"/>
            </w:pPr>
            <w:r>
              <w:rPr>
                <w:color w:val="000000"/>
              </w:rPr>
              <w:t>provoz a údržba teplovodních soustav</w:t>
            </w:r>
          </w:p>
        </w:tc>
        <w:tc>
          <w:tcPr>
            <w:tcW w:w="968"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jc w:val="center"/>
            </w:pPr>
            <w:r>
              <w:rPr>
                <w:color w:val="000000"/>
              </w:rPr>
              <w:t>44</w:t>
            </w:r>
          </w:p>
        </w:tc>
      </w:tr>
      <w:tr w:rsidR="00E82A45">
        <w:trPr>
          <w:cantSplit/>
          <w:trHeight w:val="284"/>
        </w:trPr>
        <w:tc>
          <w:tcPr>
            <w:tcW w:w="4260"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ind w:left="113" w:hanging="181"/>
            </w:pPr>
            <w:r>
              <w:rPr>
                <w:color w:val="000000"/>
              </w:rPr>
              <w:lastRenderedPageBreak/>
              <w:t>Žák</w:t>
            </w:r>
          </w:p>
          <w:p w:rsidR="00E82A45" w:rsidRDefault="00E82A45">
            <w:pPr>
              <w:ind w:hanging="180"/>
            </w:pPr>
            <w:r>
              <w:rPr>
                <w:color w:val="000000"/>
              </w:rPr>
              <w:t xml:space="preserve">- vysvětlí použití velkoplošných sálavých ploch        </w:t>
            </w:r>
          </w:p>
          <w:p w:rsidR="00E82A45" w:rsidRDefault="00E82A45">
            <w:pPr>
              <w:ind w:hanging="180"/>
            </w:pPr>
            <w:r>
              <w:rPr>
                <w:color w:val="000000"/>
              </w:rPr>
              <w:t>- popíše druhy nízkoteplotních otopných soustav</w:t>
            </w:r>
          </w:p>
          <w:p w:rsidR="00E82A45" w:rsidRDefault="00E82A45">
            <w:pPr>
              <w:ind w:hanging="180"/>
            </w:pPr>
            <w:r>
              <w:rPr>
                <w:color w:val="000000"/>
              </w:rPr>
              <w:t>- zhodnotí jejich přednosti a nedostatky</w:t>
            </w:r>
          </w:p>
          <w:p w:rsidR="00E82A45" w:rsidRDefault="00E82A45">
            <w:pPr>
              <w:ind w:hanging="180"/>
              <w:rPr>
                <w:color w:val="000000"/>
              </w:rPr>
            </w:pPr>
          </w:p>
        </w:tc>
        <w:tc>
          <w:tcPr>
            <w:tcW w:w="3810"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tabs>
                <w:tab w:val="left" w:pos="279"/>
              </w:tabs>
              <w:ind w:left="57" w:hanging="142"/>
            </w:pPr>
            <w:r>
              <w:rPr>
                <w:b/>
                <w:bCs/>
                <w:color w:val="000000"/>
              </w:rPr>
              <w:t>2.2 Další vymezení pojmů</w:t>
            </w:r>
          </w:p>
          <w:p w:rsidR="00E82A45" w:rsidRDefault="00E82A45">
            <w:pPr>
              <w:ind w:left="160"/>
            </w:pPr>
            <w:r>
              <w:rPr>
                <w:color w:val="000000"/>
              </w:rPr>
              <w:t>podlahové vytápění</w:t>
            </w:r>
          </w:p>
          <w:p w:rsidR="00E82A45" w:rsidRDefault="00E82A45">
            <w:pPr>
              <w:ind w:left="160"/>
            </w:pPr>
            <w:r>
              <w:rPr>
                <w:color w:val="000000"/>
              </w:rPr>
              <w:t>stěnové a stropní vytápění</w:t>
            </w:r>
          </w:p>
        </w:tc>
        <w:tc>
          <w:tcPr>
            <w:tcW w:w="968"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jc w:val="center"/>
            </w:pPr>
            <w:r>
              <w:rPr>
                <w:color w:val="000000"/>
              </w:rPr>
              <w:t>5,5</w:t>
            </w:r>
          </w:p>
        </w:tc>
      </w:tr>
    </w:tbl>
    <w:p w:rsidR="00E82A45" w:rsidRDefault="00E82A45">
      <w:pPr>
        <w:rPr>
          <w:color w:val="000000"/>
        </w:rPr>
      </w:pPr>
    </w:p>
    <w:p w:rsidR="00E82A45" w:rsidRDefault="00E82A45">
      <w:pPr>
        <w:rPr>
          <w:color w:val="000000"/>
        </w:rPr>
      </w:pPr>
    </w:p>
    <w:tbl>
      <w:tblPr>
        <w:tblW w:w="0" w:type="auto"/>
        <w:tblInd w:w="-151" w:type="dxa"/>
        <w:tblLayout w:type="fixed"/>
        <w:tblCellMar>
          <w:left w:w="68" w:type="dxa"/>
        </w:tblCellMar>
        <w:tblLook w:val="0000" w:firstRow="0" w:lastRow="0" w:firstColumn="0" w:lastColumn="0" w:noHBand="0" w:noVBand="0"/>
      </w:tblPr>
      <w:tblGrid>
        <w:gridCol w:w="9212"/>
      </w:tblGrid>
      <w:tr w:rsidR="00E82A45">
        <w:tc>
          <w:tcPr>
            <w:tcW w:w="9212" w:type="dxa"/>
            <w:shd w:val="clear" w:color="auto" w:fill="FFFFFF"/>
          </w:tcPr>
          <w:p w:rsidR="00E82A45" w:rsidRDefault="00E82A45">
            <w:r>
              <w:rPr>
                <w:b/>
                <w:bCs/>
                <w:color w:val="000000"/>
              </w:rPr>
              <w:t>3. Rozpis učiva a realizace kompetencí – 3. ročník 60 h.</w:t>
            </w:r>
          </w:p>
        </w:tc>
      </w:tr>
    </w:tbl>
    <w:p w:rsidR="00E82A45" w:rsidRDefault="00E82A45">
      <w:pPr>
        <w:rPr>
          <w:color w:val="000000"/>
        </w:rPr>
      </w:pPr>
    </w:p>
    <w:tbl>
      <w:tblPr>
        <w:tblW w:w="0" w:type="auto"/>
        <w:tblInd w:w="126" w:type="dxa"/>
        <w:tblLayout w:type="fixed"/>
        <w:tblCellMar>
          <w:left w:w="58" w:type="dxa"/>
        </w:tblCellMar>
        <w:tblLook w:val="0000" w:firstRow="0" w:lastRow="0" w:firstColumn="0" w:lastColumn="0" w:noHBand="0" w:noVBand="0"/>
      </w:tblPr>
      <w:tblGrid>
        <w:gridCol w:w="4243"/>
        <w:gridCol w:w="3811"/>
        <w:gridCol w:w="947"/>
      </w:tblGrid>
      <w:tr w:rsidR="00E82A45">
        <w:tc>
          <w:tcPr>
            <w:tcW w:w="424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E82A45" w:rsidRDefault="00E82A45">
            <w:pPr>
              <w:ind w:left="153"/>
            </w:pPr>
            <w:r>
              <w:rPr>
                <w:b/>
                <w:bCs/>
                <w:color w:val="000000"/>
              </w:rPr>
              <w:t>Výsledky vzdělávání</w:t>
            </w:r>
          </w:p>
        </w:tc>
        <w:tc>
          <w:tcPr>
            <w:tcW w:w="381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E82A45" w:rsidRDefault="00E82A45">
            <w:pPr>
              <w:ind w:left="161"/>
            </w:pPr>
            <w:r>
              <w:rPr>
                <w:b/>
                <w:bCs/>
                <w:color w:val="000000"/>
              </w:rPr>
              <w:t>Učivo</w:t>
            </w:r>
          </w:p>
        </w:tc>
        <w:tc>
          <w:tcPr>
            <w:tcW w:w="94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E82A45" w:rsidRDefault="00E82A45">
            <w:r>
              <w:rPr>
                <w:b/>
                <w:bCs/>
                <w:color w:val="000000"/>
              </w:rPr>
              <w:t>Hodin</w:t>
            </w:r>
          </w:p>
        </w:tc>
      </w:tr>
      <w:tr w:rsidR="00E82A45">
        <w:trPr>
          <w:cantSplit/>
        </w:trPr>
        <w:tc>
          <w:tcPr>
            <w:tcW w:w="4243"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ind w:left="113" w:hanging="181"/>
            </w:pPr>
            <w:r>
              <w:rPr>
                <w:color w:val="000000"/>
              </w:rPr>
              <w:t>Žák:</w:t>
            </w:r>
          </w:p>
          <w:p w:rsidR="00E82A45" w:rsidRDefault="00E82A45">
            <w:pPr>
              <w:ind w:hanging="180"/>
            </w:pPr>
            <w:r>
              <w:rPr>
                <w:color w:val="000000"/>
              </w:rPr>
              <w:t>- vysvětlí princip parního vytápění</w:t>
            </w:r>
          </w:p>
          <w:p w:rsidR="00E82A45" w:rsidRDefault="00E82A45">
            <w:pPr>
              <w:ind w:hanging="180"/>
            </w:pPr>
            <w:r>
              <w:rPr>
                <w:color w:val="000000"/>
              </w:rPr>
              <w:t>- popíše jednotlivé druhy parních otopných soustav</w:t>
            </w:r>
          </w:p>
          <w:p w:rsidR="00E82A45" w:rsidRDefault="00E82A45">
            <w:pPr>
              <w:ind w:hanging="180"/>
            </w:pPr>
            <w:r>
              <w:rPr>
                <w:color w:val="000000"/>
              </w:rPr>
              <w:t>- objasní problematiku s hospodařením s kondenzátorem</w:t>
            </w:r>
          </w:p>
          <w:p w:rsidR="00E82A45" w:rsidRDefault="00E82A45">
            <w:pPr>
              <w:ind w:hanging="180"/>
            </w:pPr>
            <w:r>
              <w:rPr>
                <w:color w:val="000000"/>
              </w:rPr>
              <w:t>- vyjmenuje materiály používané</w:t>
            </w:r>
          </w:p>
          <w:p w:rsidR="00E82A45" w:rsidRDefault="00E82A45">
            <w:pPr>
              <w:ind w:hanging="180"/>
            </w:pPr>
            <w:r>
              <w:rPr>
                <w:color w:val="000000"/>
              </w:rPr>
              <w:t>- pro rozvody vymezí způsoby regulace</w:t>
            </w:r>
          </w:p>
          <w:p w:rsidR="00E82A45" w:rsidRDefault="00E82A45">
            <w:pPr>
              <w:ind w:hanging="180"/>
            </w:pPr>
            <w:r>
              <w:rPr>
                <w:color w:val="000000"/>
              </w:rPr>
              <w:t>- provádí izolaci, volí tloušťku a druhy izolace</w:t>
            </w:r>
          </w:p>
          <w:p w:rsidR="00E82A45" w:rsidRDefault="00E82A45">
            <w:pPr>
              <w:ind w:hanging="180"/>
            </w:pPr>
            <w:r>
              <w:rPr>
                <w:color w:val="000000"/>
              </w:rPr>
              <w:t>- vymezí požadavky na stavební konstrukce kotelen</w:t>
            </w:r>
          </w:p>
          <w:p w:rsidR="00E82A45" w:rsidRDefault="00E82A45">
            <w:pPr>
              <w:ind w:hanging="180"/>
            </w:pPr>
            <w:r>
              <w:rPr>
                <w:color w:val="000000"/>
              </w:rPr>
              <w:t>- uvede příklady bezpečnostních rizik, nejčastější příčiny úrazů a jejich prevenci</w:t>
            </w:r>
          </w:p>
          <w:p w:rsidR="00E82A45" w:rsidRDefault="00E82A45">
            <w:pPr>
              <w:ind w:hanging="180"/>
            </w:pPr>
            <w:r>
              <w:rPr>
                <w:color w:val="000000"/>
              </w:rPr>
              <w:t>- při obsluze, běžné údržbě postupuje v souladu s předpisy a pracovními postupy</w:t>
            </w:r>
          </w:p>
        </w:tc>
        <w:tc>
          <w:tcPr>
            <w:tcW w:w="3811"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tabs>
                <w:tab w:val="left" w:pos="279"/>
              </w:tabs>
              <w:ind w:left="283" w:hanging="352"/>
            </w:pPr>
            <w:r>
              <w:rPr>
                <w:b/>
                <w:bCs/>
                <w:color w:val="000000"/>
              </w:rPr>
              <w:t>3.1 Parní otopné soustavy</w:t>
            </w:r>
          </w:p>
          <w:p w:rsidR="00E82A45" w:rsidRDefault="00E82A45">
            <w:pPr>
              <w:ind w:left="161"/>
            </w:pPr>
            <w:r>
              <w:rPr>
                <w:color w:val="000000"/>
              </w:rPr>
              <w:t>- charakteristika, výhody, nevýhody</w:t>
            </w:r>
          </w:p>
          <w:p w:rsidR="00E82A45" w:rsidRDefault="00E82A45">
            <w:pPr>
              <w:ind w:left="161"/>
            </w:pPr>
            <w:r>
              <w:rPr>
                <w:color w:val="000000"/>
              </w:rPr>
              <w:t>- vysokotlaké s </w:t>
            </w:r>
            <w:proofErr w:type="spellStart"/>
            <w:r>
              <w:rPr>
                <w:color w:val="000000"/>
              </w:rPr>
              <w:t>konvečními</w:t>
            </w:r>
            <w:proofErr w:type="spellEnd"/>
            <w:r>
              <w:rPr>
                <w:color w:val="000000"/>
              </w:rPr>
              <w:t xml:space="preserve"> tělesy</w:t>
            </w:r>
          </w:p>
          <w:p w:rsidR="00E82A45" w:rsidRDefault="00E82A45">
            <w:pPr>
              <w:ind w:left="161"/>
            </w:pPr>
            <w:r>
              <w:rPr>
                <w:color w:val="000000"/>
              </w:rPr>
              <w:t>- vysokotlaké se zavěšenými panely</w:t>
            </w:r>
          </w:p>
          <w:p w:rsidR="00E82A45" w:rsidRDefault="00E82A45">
            <w:pPr>
              <w:ind w:left="161"/>
            </w:pPr>
            <w:r>
              <w:rPr>
                <w:color w:val="000000"/>
              </w:rPr>
              <w:t>- nízkotlaké – vlastnosti, části</w:t>
            </w:r>
          </w:p>
          <w:p w:rsidR="00E82A45" w:rsidRDefault="00E82A45">
            <w:pPr>
              <w:ind w:left="161"/>
            </w:pPr>
            <w:r>
              <w:rPr>
                <w:color w:val="000000"/>
              </w:rPr>
              <w:t>- druhy soustav</w:t>
            </w:r>
          </w:p>
          <w:p w:rsidR="00E82A45" w:rsidRDefault="00E82A45">
            <w:pPr>
              <w:ind w:left="161"/>
            </w:pPr>
            <w:r>
              <w:rPr>
                <w:color w:val="000000"/>
              </w:rPr>
              <w:t>- zabezpečovací zařízení</w:t>
            </w:r>
          </w:p>
          <w:p w:rsidR="00E82A45" w:rsidRDefault="00E82A45">
            <w:pPr>
              <w:ind w:left="161"/>
            </w:pPr>
            <w:r>
              <w:rPr>
                <w:color w:val="000000"/>
              </w:rPr>
              <w:t>- regulace, izolace potrubí</w:t>
            </w:r>
          </w:p>
          <w:p w:rsidR="00E82A45" w:rsidRDefault="00E82A45">
            <w:pPr>
              <w:ind w:left="161"/>
            </w:pPr>
            <w:r>
              <w:rPr>
                <w:color w:val="000000"/>
              </w:rPr>
              <w:t>- podtlakové a kombinované vytápění</w:t>
            </w:r>
          </w:p>
          <w:p w:rsidR="00E82A45" w:rsidRDefault="00E82A45">
            <w:pPr>
              <w:ind w:left="161"/>
            </w:pPr>
            <w:r>
              <w:rPr>
                <w:color w:val="000000"/>
              </w:rPr>
              <w:t>- zařízení kotelen, rozdělení</w:t>
            </w:r>
          </w:p>
          <w:p w:rsidR="00E82A45" w:rsidRDefault="00E82A45">
            <w:pPr>
              <w:ind w:left="161"/>
            </w:pPr>
            <w:r>
              <w:rPr>
                <w:color w:val="000000"/>
              </w:rPr>
              <w:t>- přečerpávání kondenzátu</w:t>
            </w:r>
          </w:p>
          <w:p w:rsidR="00E82A45" w:rsidRDefault="00E82A45">
            <w:pPr>
              <w:ind w:left="161"/>
            </w:pPr>
            <w:r>
              <w:rPr>
                <w:color w:val="000000"/>
              </w:rPr>
              <w:t>- uvádění do provozu, bezpečnostní předpisy</w:t>
            </w:r>
          </w:p>
        </w:tc>
        <w:tc>
          <w:tcPr>
            <w:tcW w:w="947"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jc w:val="center"/>
            </w:pPr>
            <w:r>
              <w:rPr>
                <w:color w:val="000000"/>
              </w:rPr>
              <w:t>15</w:t>
            </w:r>
          </w:p>
        </w:tc>
      </w:tr>
      <w:tr w:rsidR="00E82A45">
        <w:trPr>
          <w:cantSplit/>
        </w:trPr>
        <w:tc>
          <w:tcPr>
            <w:tcW w:w="4243"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ind w:left="170" w:hanging="181"/>
            </w:pPr>
            <w:r>
              <w:rPr>
                <w:color w:val="000000"/>
              </w:rPr>
              <w:t>Žák:</w:t>
            </w:r>
          </w:p>
          <w:p w:rsidR="00E82A45" w:rsidRDefault="00E82A45">
            <w:pPr>
              <w:ind w:hanging="180"/>
              <w:rPr>
                <w:color w:val="000000"/>
              </w:rPr>
            </w:pPr>
          </w:p>
          <w:p w:rsidR="00E82A45" w:rsidRDefault="00E82A45">
            <w:pPr>
              <w:ind w:hanging="180"/>
            </w:pPr>
            <w:r>
              <w:rPr>
                <w:color w:val="000000"/>
              </w:rPr>
              <w:t>- objasní způsoby vytápění průmyslových staveb</w:t>
            </w:r>
          </w:p>
          <w:p w:rsidR="00E82A45" w:rsidRDefault="00E82A45">
            <w:pPr>
              <w:ind w:hanging="180"/>
            </w:pPr>
            <w:r>
              <w:rPr>
                <w:color w:val="000000"/>
              </w:rPr>
              <w:t>- montuje části sálavých soustav</w:t>
            </w:r>
          </w:p>
          <w:p w:rsidR="00E82A45" w:rsidRDefault="00E82A45">
            <w:pPr>
              <w:ind w:hanging="180"/>
            </w:pPr>
            <w:r>
              <w:rPr>
                <w:color w:val="000000"/>
              </w:rPr>
              <w:t xml:space="preserve">- popíše napojení zářiče na rozvod </w:t>
            </w:r>
            <w:proofErr w:type="gramStart"/>
            <w:r>
              <w:rPr>
                <w:color w:val="000000"/>
              </w:rPr>
              <w:t>kontroluje</w:t>
            </w:r>
            <w:proofErr w:type="gramEnd"/>
            <w:r>
              <w:rPr>
                <w:color w:val="000000"/>
              </w:rPr>
              <w:t xml:space="preserve"> obvod spalin </w:t>
            </w:r>
            <w:proofErr w:type="gramStart"/>
            <w:r>
              <w:rPr>
                <w:color w:val="000000"/>
              </w:rPr>
              <w:t>dodržuje</w:t>
            </w:r>
            <w:proofErr w:type="gramEnd"/>
            <w:r>
              <w:rPr>
                <w:color w:val="000000"/>
              </w:rPr>
              <w:t xml:space="preserve"> pracovní postupy</w:t>
            </w:r>
          </w:p>
        </w:tc>
        <w:tc>
          <w:tcPr>
            <w:tcW w:w="381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E82A45" w:rsidRDefault="00E82A45">
            <w:pPr>
              <w:tabs>
                <w:tab w:val="left" w:pos="279"/>
              </w:tabs>
              <w:ind w:hanging="72"/>
            </w:pPr>
            <w:r>
              <w:rPr>
                <w:b/>
                <w:bCs/>
                <w:color w:val="000000"/>
              </w:rPr>
              <w:t>3.2 Vytápění průmyslových staveb</w:t>
            </w:r>
          </w:p>
          <w:p w:rsidR="00E82A45" w:rsidRDefault="00E82A45">
            <w:pPr>
              <w:tabs>
                <w:tab w:val="left" w:pos="279"/>
              </w:tabs>
              <w:ind w:hanging="142"/>
            </w:pPr>
            <w:r>
              <w:rPr>
                <w:color w:val="000000"/>
              </w:rPr>
              <w:t>- tmavé zářiče, funkce</w:t>
            </w:r>
          </w:p>
          <w:p w:rsidR="00E82A45" w:rsidRDefault="00E82A45">
            <w:pPr>
              <w:tabs>
                <w:tab w:val="left" w:pos="279"/>
              </w:tabs>
              <w:ind w:hanging="142"/>
            </w:pPr>
            <w:r>
              <w:rPr>
                <w:color w:val="000000"/>
              </w:rPr>
              <w:t>- montáž, odtah spalin</w:t>
            </w:r>
          </w:p>
          <w:p w:rsidR="00E82A45" w:rsidRDefault="00E82A45">
            <w:pPr>
              <w:tabs>
                <w:tab w:val="left" w:pos="279"/>
              </w:tabs>
              <w:ind w:hanging="142"/>
            </w:pPr>
            <w:r>
              <w:rPr>
                <w:color w:val="000000"/>
              </w:rPr>
              <w:t>- světlé zářiče, funkce</w:t>
            </w:r>
          </w:p>
          <w:p w:rsidR="00E82A45" w:rsidRDefault="00E82A45">
            <w:pPr>
              <w:tabs>
                <w:tab w:val="left" w:pos="279"/>
              </w:tabs>
              <w:ind w:hanging="142"/>
            </w:pPr>
            <w:r>
              <w:rPr>
                <w:color w:val="000000"/>
              </w:rPr>
              <w:t>- montáž, odtah spalin</w:t>
            </w:r>
          </w:p>
          <w:p w:rsidR="00E82A45" w:rsidRDefault="00E82A45">
            <w:pPr>
              <w:tabs>
                <w:tab w:val="left" w:pos="279"/>
              </w:tabs>
              <w:ind w:hanging="142"/>
            </w:pPr>
            <w:r>
              <w:rPr>
                <w:color w:val="000000"/>
              </w:rPr>
              <w:t>- přímotopné sálavé soustavy elektrické</w:t>
            </w:r>
          </w:p>
        </w:tc>
        <w:tc>
          <w:tcPr>
            <w:tcW w:w="94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E82A45" w:rsidRDefault="00E82A45">
            <w:pPr>
              <w:jc w:val="center"/>
            </w:pPr>
            <w:r>
              <w:rPr>
                <w:color w:val="000000"/>
              </w:rPr>
              <w:t>6</w:t>
            </w:r>
          </w:p>
        </w:tc>
      </w:tr>
      <w:tr w:rsidR="00E82A45">
        <w:trPr>
          <w:cantSplit/>
        </w:trPr>
        <w:tc>
          <w:tcPr>
            <w:tcW w:w="4243"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ind w:left="170" w:hanging="181"/>
            </w:pPr>
            <w:r>
              <w:rPr>
                <w:color w:val="000000"/>
              </w:rPr>
              <w:lastRenderedPageBreak/>
              <w:t>Žák:</w:t>
            </w:r>
          </w:p>
          <w:p w:rsidR="00E82A45" w:rsidRDefault="00E82A45">
            <w:pPr>
              <w:ind w:hanging="180"/>
              <w:rPr>
                <w:color w:val="000000"/>
              </w:rPr>
            </w:pPr>
          </w:p>
          <w:p w:rsidR="00E82A45" w:rsidRDefault="00E82A45">
            <w:pPr>
              <w:ind w:hanging="180"/>
            </w:pPr>
            <w:r>
              <w:rPr>
                <w:color w:val="000000"/>
              </w:rPr>
              <w:t>- charakterizuje význam a použití soustav CZT</w:t>
            </w:r>
          </w:p>
          <w:p w:rsidR="00E82A45" w:rsidRDefault="00E82A45">
            <w:pPr>
              <w:ind w:hanging="180"/>
            </w:pPr>
            <w:r>
              <w:rPr>
                <w:color w:val="000000"/>
              </w:rPr>
              <w:t>- uvede druhy používaných paliv s ohledem na hospodárnost a ekologii</w:t>
            </w:r>
          </w:p>
          <w:p w:rsidR="00E82A45" w:rsidRDefault="00E82A45">
            <w:pPr>
              <w:ind w:hanging="180"/>
              <w:rPr>
                <w:color w:val="000000"/>
              </w:rPr>
            </w:pPr>
          </w:p>
        </w:tc>
        <w:tc>
          <w:tcPr>
            <w:tcW w:w="381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E82A45" w:rsidRDefault="00E82A45">
            <w:pPr>
              <w:ind w:left="161" w:hanging="37"/>
            </w:pPr>
            <w:r>
              <w:rPr>
                <w:b/>
                <w:bCs/>
                <w:color w:val="000000"/>
              </w:rPr>
              <w:t>3.3 Centralizované zásobení teplem</w:t>
            </w:r>
          </w:p>
          <w:p w:rsidR="00E82A45" w:rsidRDefault="00E82A45">
            <w:pPr>
              <w:tabs>
                <w:tab w:val="left" w:pos="279"/>
              </w:tabs>
              <w:ind w:hanging="142"/>
            </w:pPr>
            <w:r>
              <w:rPr>
                <w:color w:val="000000"/>
              </w:rPr>
              <w:t>- definice, přednosti</w:t>
            </w:r>
          </w:p>
          <w:p w:rsidR="00E82A45" w:rsidRDefault="00E82A45">
            <w:pPr>
              <w:tabs>
                <w:tab w:val="left" w:pos="279"/>
              </w:tabs>
              <w:ind w:hanging="142"/>
            </w:pPr>
            <w:r>
              <w:rPr>
                <w:color w:val="000000"/>
              </w:rPr>
              <w:t>- jednotlivé části soustavy</w:t>
            </w:r>
          </w:p>
          <w:p w:rsidR="00E82A45" w:rsidRDefault="00E82A45">
            <w:pPr>
              <w:tabs>
                <w:tab w:val="left" w:pos="279"/>
              </w:tabs>
              <w:ind w:hanging="142"/>
            </w:pPr>
            <w:r>
              <w:rPr>
                <w:color w:val="000000"/>
              </w:rPr>
              <w:t>- spotřeba tepla, hospodárnost provozu</w:t>
            </w:r>
          </w:p>
          <w:p w:rsidR="00E82A45" w:rsidRDefault="00E82A45">
            <w:pPr>
              <w:tabs>
                <w:tab w:val="left" w:pos="279"/>
              </w:tabs>
              <w:ind w:hanging="142"/>
            </w:pPr>
            <w:r>
              <w:rPr>
                <w:color w:val="000000"/>
              </w:rPr>
              <w:t>- používaná paliva, ekologický přínos</w:t>
            </w:r>
          </w:p>
        </w:tc>
        <w:tc>
          <w:tcPr>
            <w:tcW w:w="947"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jc w:val="center"/>
            </w:pPr>
            <w:r>
              <w:rPr>
                <w:color w:val="000000"/>
              </w:rPr>
              <w:t>4</w:t>
            </w:r>
          </w:p>
        </w:tc>
      </w:tr>
      <w:tr w:rsidR="00E82A45">
        <w:trPr>
          <w:cantSplit/>
        </w:trPr>
        <w:tc>
          <w:tcPr>
            <w:tcW w:w="4243"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ind w:left="113" w:hanging="181"/>
            </w:pPr>
            <w:r>
              <w:rPr>
                <w:color w:val="000000"/>
              </w:rPr>
              <w:t>Žák:</w:t>
            </w:r>
          </w:p>
          <w:p w:rsidR="00E82A45" w:rsidRDefault="00E82A45">
            <w:pPr>
              <w:ind w:hanging="180"/>
            </w:pPr>
            <w:r>
              <w:rPr>
                <w:color w:val="000000"/>
              </w:rPr>
              <w:t xml:space="preserve">- popíše systémy dálkového vytápění        </w:t>
            </w:r>
          </w:p>
          <w:p w:rsidR="00E82A45" w:rsidRDefault="00E82A45">
            <w:pPr>
              <w:ind w:hanging="180"/>
            </w:pPr>
            <w:r>
              <w:rPr>
                <w:color w:val="000000"/>
              </w:rPr>
              <w:t>- vysvětlí význam a nutnost úpraven vody pro dálkové vytápění</w:t>
            </w:r>
          </w:p>
          <w:p w:rsidR="00E82A45" w:rsidRDefault="00E82A45">
            <w:pPr>
              <w:ind w:left="57" w:hanging="181"/>
            </w:pPr>
            <w:r>
              <w:rPr>
                <w:color w:val="000000"/>
              </w:rPr>
              <w:t>uvede druhy teplonosných látek a</w:t>
            </w:r>
          </w:p>
          <w:p w:rsidR="00E82A45" w:rsidRDefault="00E82A45">
            <w:r>
              <w:rPr>
                <w:color w:val="000000"/>
              </w:rPr>
              <w:t>jejich vlastnosti</w:t>
            </w:r>
          </w:p>
          <w:p w:rsidR="00E82A45" w:rsidRDefault="00E82A45">
            <w:r>
              <w:rPr>
                <w:color w:val="000000"/>
              </w:rPr>
              <w:t>popíše způsoby vedení a uložení</w:t>
            </w:r>
          </w:p>
          <w:p w:rsidR="00E82A45" w:rsidRDefault="00E82A45">
            <w:r>
              <w:rPr>
                <w:color w:val="000000"/>
              </w:rPr>
              <w:t>potrubí dálkového vytápění</w:t>
            </w:r>
          </w:p>
          <w:p w:rsidR="00E82A45" w:rsidRDefault="00E82A45">
            <w:pPr>
              <w:ind w:hanging="180"/>
            </w:pPr>
            <w:r>
              <w:rPr>
                <w:color w:val="000000"/>
              </w:rPr>
              <w:t>- vyjmenuje objekty na tepelných sítích</w:t>
            </w:r>
          </w:p>
          <w:p w:rsidR="00E82A45" w:rsidRDefault="00E82A45">
            <w:pPr>
              <w:ind w:hanging="180"/>
            </w:pPr>
            <w:r>
              <w:rPr>
                <w:color w:val="000000"/>
              </w:rPr>
              <w:t>- popíše možnosti připojení budov na dálkové vytápění</w:t>
            </w:r>
          </w:p>
          <w:p w:rsidR="00E82A45" w:rsidRDefault="00E82A45">
            <w:r>
              <w:rPr>
                <w:color w:val="000000"/>
              </w:rPr>
              <w:t>objasní možnosti regulace sítí</w:t>
            </w:r>
          </w:p>
          <w:p w:rsidR="00E82A45" w:rsidRDefault="00E82A45">
            <w:r>
              <w:rPr>
                <w:color w:val="000000"/>
              </w:rPr>
              <w:t>popíše jednotlivé druhy regulačních</w:t>
            </w:r>
          </w:p>
          <w:p w:rsidR="00E82A45" w:rsidRDefault="00E82A45">
            <w:r>
              <w:rPr>
                <w:color w:val="000000"/>
              </w:rPr>
              <w:t>armatur</w:t>
            </w:r>
          </w:p>
          <w:p w:rsidR="00E82A45" w:rsidRDefault="00E82A45">
            <w:pPr>
              <w:ind w:hanging="180"/>
            </w:pPr>
            <w:r>
              <w:rPr>
                <w:color w:val="000000"/>
              </w:rPr>
              <w:t>- připravuje rozvody pro osazení měřících a regulačních prvků</w:t>
            </w:r>
          </w:p>
          <w:p w:rsidR="00E82A45" w:rsidRDefault="00E82A45">
            <w:pPr>
              <w:ind w:hanging="180"/>
            </w:pPr>
            <w:r>
              <w:rPr>
                <w:color w:val="000000"/>
              </w:rPr>
              <w:t>- popíše funkci rozvaděčů, stabilizátorů a filtrů</w:t>
            </w:r>
          </w:p>
        </w:tc>
        <w:tc>
          <w:tcPr>
            <w:tcW w:w="381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E82A45" w:rsidRDefault="00E82A45">
            <w:pPr>
              <w:tabs>
                <w:tab w:val="left" w:pos="279"/>
              </w:tabs>
              <w:ind w:left="113" w:hanging="142"/>
            </w:pPr>
            <w:r>
              <w:rPr>
                <w:b/>
                <w:bCs/>
                <w:color w:val="000000"/>
              </w:rPr>
              <w:t>3.4 Dálkové vytápění</w:t>
            </w:r>
          </w:p>
          <w:p w:rsidR="00E82A45" w:rsidRDefault="00E82A45">
            <w:pPr>
              <w:ind w:left="161"/>
            </w:pPr>
            <w:r>
              <w:rPr>
                <w:color w:val="000000"/>
              </w:rPr>
              <w:t>princip</w:t>
            </w:r>
          </w:p>
          <w:p w:rsidR="00E82A45" w:rsidRDefault="00E82A45">
            <w:pPr>
              <w:ind w:left="161"/>
            </w:pPr>
            <w:r>
              <w:rPr>
                <w:color w:val="000000"/>
              </w:rPr>
              <w:t>druhy tepelných zdrojů</w:t>
            </w:r>
          </w:p>
          <w:p w:rsidR="00E82A45" w:rsidRDefault="00E82A45">
            <w:pPr>
              <w:ind w:left="161"/>
            </w:pPr>
            <w:r>
              <w:rPr>
                <w:color w:val="000000"/>
              </w:rPr>
              <w:t>úpravny parametrů – tlakově závislé</w:t>
            </w:r>
          </w:p>
          <w:p w:rsidR="00E82A45" w:rsidRDefault="00E82A45">
            <w:pPr>
              <w:ind w:left="161"/>
            </w:pPr>
            <w:r>
              <w:rPr>
                <w:color w:val="000000"/>
              </w:rPr>
              <w:t>úpravny parametrů – tlakově nezávislé teplonosné látky</w:t>
            </w:r>
          </w:p>
          <w:p w:rsidR="00E82A45" w:rsidRDefault="00E82A45">
            <w:pPr>
              <w:ind w:left="161"/>
            </w:pPr>
            <w:r>
              <w:rPr>
                <w:color w:val="000000"/>
              </w:rPr>
              <w:t>- soustavy dálkového vytápění</w:t>
            </w:r>
          </w:p>
          <w:p w:rsidR="00E82A45" w:rsidRDefault="00E82A45">
            <w:pPr>
              <w:ind w:left="161"/>
            </w:pPr>
            <w:r>
              <w:rPr>
                <w:color w:val="000000"/>
              </w:rPr>
              <w:t>- vedení a uložení potrubí</w:t>
            </w:r>
          </w:p>
          <w:p w:rsidR="00E82A45" w:rsidRDefault="00E82A45">
            <w:pPr>
              <w:ind w:left="161"/>
            </w:pPr>
            <w:r>
              <w:rPr>
                <w:color w:val="000000"/>
              </w:rPr>
              <w:t>- objekty na tepelných sítích</w:t>
            </w:r>
          </w:p>
          <w:p w:rsidR="00E82A45" w:rsidRDefault="00E82A45">
            <w:pPr>
              <w:ind w:left="161"/>
            </w:pPr>
            <w:r>
              <w:rPr>
                <w:color w:val="000000"/>
              </w:rPr>
              <w:t>připojení budov na dálkové</w:t>
            </w:r>
          </w:p>
          <w:p w:rsidR="00E82A45" w:rsidRDefault="00E82A45">
            <w:pPr>
              <w:ind w:left="161"/>
            </w:pPr>
            <w:r>
              <w:rPr>
                <w:color w:val="000000"/>
              </w:rPr>
              <w:t>vytápění – tlakově závislé</w:t>
            </w:r>
          </w:p>
          <w:p w:rsidR="00E82A45" w:rsidRDefault="00E82A45">
            <w:pPr>
              <w:ind w:left="161"/>
            </w:pPr>
            <w:r>
              <w:rPr>
                <w:color w:val="000000"/>
              </w:rPr>
              <w:t>- připojení budov na dálkové vytápění – tlakově nezávislé</w:t>
            </w:r>
          </w:p>
          <w:p w:rsidR="00E82A45" w:rsidRDefault="00E82A45">
            <w:pPr>
              <w:ind w:left="161"/>
            </w:pPr>
            <w:r>
              <w:rPr>
                <w:color w:val="000000"/>
              </w:rPr>
              <w:t>- regulace sítí</w:t>
            </w:r>
          </w:p>
          <w:p w:rsidR="00E82A45" w:rsidRDefault="00E82A45">
            <w:pPr>
              <w:ind w:left="161"/>
            </w:pPr>
            <w:r>
              <w:rPr>
                <w:color w:val="000000"/>
              </w:rPr>
              <w:t>- regulační armatury</w:t>
            </w:r>
          </w:p>
          <w:p w:rsidR="00E82A45" w:rsidRDefault="00E82A45">
            <w:pPr>
              <w:ind w:left="161"/>
            </w:pPr>
            <w:r>
              <w:rPr>
                <w:color w:val="000000"/>
              </w:rPr>
              <w:t>- měřicí přístroje</w:t>
            </w:r>
          </w:p>
          <w:p w:rsidR="00E82A45" w:rsidRDefault="00E82A45">
            <w:pPr>
              <w:ind w:left="161"/>
            </w:pPr>
            <w:r>
              <w:rPr>
                <w:color w:val="000000"/>
              </w:rPr>
              <w:t>- blokové úpravny parametrů pro přípravy.</w:t>
            </w:r>
          </w:p>
          <w:p w:rsidR="00E82A45" w:rsidRDefault="00E82A45">
            <w:pPr>
              <w:ind w:left="161"/>
            </w:pPr>
            <w:r>
              <w:rPr>
                <w:color w:val="000000"/>
              </w:rPr>
              <w:t>- akumulační nádrže, vyrovnávací a doplňovací zařízení</w:t>
            </w:r>
          </w:p>
          <w:p w:rsidR="00E82A45" w:rsidRDefault="00E82A45">
            <w:pPr>
              <w:ind w:left="161"/>
            </w:pPr>
            <w:r>
              <w:rPr>
                <w:color w:val="000000"/>
              </w:rPr>
              <w:t>- rozvaděče tepla, stabilizátory, filtry</w:t>
            </w:r>
          </w:p>
          <w:p w:rsidR="00E82A45" w:rsidRDefault="00E82A45">
            <w:pPr>
              <w:ind w:left="161"/>
            </w:pPr>
            <w:r>
              <w:rPr>
                <w:color w:val="000000"/>
              </w:rPr>
              <w:t>- odlučovače nečistost, odplyňovače, vývoj dálkového vytápění</w:t>
            </w:r>
          </w:p>
        </w:tc>
        <w:tc>
          <w:tcPr>
            <w:tcW w:w="947"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jc w:val="center"/>
            </w:pPr>
            <w:r>
              <w:rPr>
                <w:color w:val="000000"/>
              </w:rPr>
              <w:t>13</w:t>
            </w:r>
          </w:p>
        </w:tc>
      </w:tr>
      <w:tr w:rsidR="00E82A45">
        <w:trPr>
          <w:cantSplit/>
        </w:trPr>
        <w:tc>
          <w:tcPr>
            <w:tcW w:w="4243"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r>
              <w:rPr>
                <w:color w:val="000000"/>
              </w:rPr>
              <w:lastRenderedPageBreak/>
              <w:t>Žák:</w:t>
            </w:r>
          </w:p>
          <w:p w:rsidR="00E82A45" w:rsidRDefault="00E82A45">
            <w:r>
              <w:rPr>
                <w:color w:val="000000"/>
              </w:rPr>
              <w:t>je seznámen se základy</w:t>
            </w:r>
          </w:p>
          <w:p w:rsidR="00E82A45" w:rsidRDefault="00E82A45">
            <w:r>
              <w:rPr>
                <w:color w:val="000000"/>
              </w:rPr>
              <w:t>vzduchotechniky</w:t>
            </w:r>
          </w:p>
          <w:p w:rsidR="00E82A45" w:rsidRDefault="00E82A45">
            <w:pPr>
              <w:ind w:hanging="180"/>
            </w:pPr>
            <w:r>
              <w:rPr>
                <w:color w:val="000000"/>
              </w:rPr>
              <w:t>- provádí zjednodušené výpočty pro stanovení objemového průtoku a průměru potrubí</w:t>
            </w:r>
          </w:p>
          <w:p w:rsidR="00E82A45" w:rsidRDefault="00E82A45">
            <w:pPr>
              <w:ind w:hanging="180"/>
            </w:pPr>
            <w:r>
              <w:rPr>
                <w:color w:val="000000"/>
              </w:rPr>
              <w:t>- připojí klimatizační jednotku na rozvod</w:t>
            </w:r>
          </w:p>
          <w:p w:rsidR="00E82A45" w:rsidRDefault="00E82A45">
            <w:pPr>
              <w:ind w:hanging="180"/>
            </w:pPr>
            <w:r>
              <w:rPr>
                <w:color w:val="000000"/>
              </w:rPr>
              <w:t>- popíše druhy klimatizačních jednotek, jejich regulaci</w:t>
            </w:r>
          </w:p>
          <w:p w:rsidR="00E82A45" w:rsidRDefault="00E82A45">
            <w:pPr>
              <w:ind w:hanging="180"/>
            </w:pPr>
            <w:r>
              <w:rPr>
                <w:color w:val="000000"/>
              </w:rPr>
              <w:t>- uvede další části klimatizačních zařízení</w:t>
            </w:r>
          </w:p>
        </w:tc>
        <w:tc>
          <w:tcPr>
            <w:tcW w:w="3811"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tabs>
                <w:tab w:val="left" w:pos="279"/>
              </w:tabs>
              <w:ind w:left="113" w:hanging="142"/>
            </w:pPr>
            <w:r>
              <w:rPr>
                <w:b/>
                <w:bCs/>
                <w:color w:val="000000"/>
              </w:rPr>
              <w:t>3.5 Vzduchotechnika</w:t>
            </w:r>
          </w:p>
          <w:p w:rsidR="00E82A45" w:rsidRDefault="00E82A45">
            <w:pPr>
              <w:tabs>
                <w:tab w:val="left" w:pos="279"/>
              </w:tabs>
              <w:ind w:left="57" w:hanging="37"/>
            </w:pPr>
            <w:r>
              <w:rPr>
                <w:color w:val="000000"/>
              </w:rPr>
              <w:t>Větrání a vytápění horkým vzduchem:</w:t>
            </w:r>
          </w:p>
          <w:p w:rsidR="00E82A45" w:rsidRDefault="00E82A45">
            <w:pPr>
              <w:tabs>
                <w:tab w:val="left" w:pos="279"/>
              </w:tabs>
              <w:ind w:hanging="142"/>
            </w:pPr>
            <w:r>
              <w:rPr>
                <w:color w:val="000000"/>
              </w:rPr>
              <w:t>- princip</w:t>
            </w:r>
          </w:p>
          <w:p w:rsidR="00E82A45" w:rsidRDefault="00E82A45">
            <w:pPr>
              <w:tabs>
                <w:tab w:val="left" w:pos="279"/>
              </w:tabs>
              <w:ind w:hanging="142"/>
            </w:pPr>
            <w:r>
              <w:rPr>
                <w:color w:val="000000"/>
              </w:rPr>
              <w:t>- stanovení objektového průtoku</w:t>
            </w:r>
          </w:p>
          <w:p w:rsidR="00E82A45" w:rsidRDefault="00E82A45">
            <w:pPr>
              <w:tabs>
                <w:tab w:val="left" w:pos="279"/>
              </w:tabs>
              <w:ind w:hanging="142"/>
            </w:pPr>
            <w:r>
              <w:rPr>
                <w:color w:val="000000"/>
              </w:rPr>
              <w:t>- stanovení průměru potrubí</w:t>
            </w:r>
          </w:p>
          <w:p w:rsidR="00E82A45" w:rsidRDefault="00E82A45">
            <w:pPr>
              <w:tabs>
                <w:tab w:val="left" w:pos="279"/>
              </w:tabs>
              <w:ind w:hanging="142"/>
            </w:pPr>
            <w:r>
              <w:rPr>
                <w:color w:val="000000"/>
              </w:rPr>
              <w:t>- soustavy větrání a význam větrání</w:t>
            </w:r>
          </w:p>
          <w:p w:rsidR="00E82A45" w:rsidRDefault="00E82A45">
            <w:r>
              <w:rPr>
                <w:color w:val="000000"/>
              </w:rPr>
              <w:t>- kombinace větrání s vytápěním</w:t>
            </w:r>
          </w:p>
          <w:p w:rsidR="00E82A45" w:rsidRDefault="00E82A45">
            <w:pPr>
              <w:tabs>
                <w:tab w:val="left" w:pos="279"/>
              </w:tabs>
              <w:ind w:hanging="142"/>
            </w:pPr>
            <w:r>
              <w:rPr>
                <w:color w:val="000000"/>
              </w:rPr>
              <w:t>-Klimatizace – účel, druhy, části, odvlhčování, čističe vzduchu, sušení</w:t>
            </w:r>
          </w:p>
        </w:tc>
        <w:tc>
          <w:tcPr>
            <w:tcW w:w="947"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jc w:val="center"/>
            </w:pPr>
            <w:r>
              <w:rPr>
                <w:color w:val="000000"/>
              </w:rPr>
              <w:t>13</w:t>
            </w:r>
          </w:p>
        </w:tc>
      </w:tr>
      <w:tr w:rsidR="00E82A45">
        <w:trPr>
          <w:cantSplit/>
        </w:trPr>
        <w:tc>
          <w:tcPr>
            <w:tcW w:w="4243"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ind w:left="113" w:hanging="181"/>
            </w:pPr>
            <w:r>
              <w:rPr>
                <w:color w:val="000000"/>
              </w:rPr>
              <w:t>Žák:</w:t>
            </w:r>
          </w:p>
          <w:p w:rsidR="00E82A45" w:rsidRDefault="00E82A45">
            <w:pPr>
              <w:ind w:hanging="180"/>
              <w:rPr>
                <w:color w:val="000000"/>
              </w:rPr>
            </w:pPr>
          </w:p>
          <w:p w:rsidR="00E82A45" w:rsidRDefault="00E82A45">
            <w:pPr>
              <w:ind w:hanging="180"/>
            </w:pPr>
            <w:r>
              <w:rPr>
                <w:color w:val="000000"/>
              </w:rPr>
              <w:t>- vysvětlí důvody využívání alternativních zdrojů energie</w:t>
            </w:r>
          </w:p>
          <w:p w:rsidR="00E82A45" w:rsidRDefault="00E82A45">
            <w:pPr>
              <w:ind w:hanging="180"/>
            </w:pPr>
            <w:r>
              <w:rPr>
                <w:color w:val="000000"/>
              </w:rPr>
              <w:t>- popíše možnosti spalování odpadů</w:t>
            </w:r>
          </w:p>
          <w:p w:rsidR="00E82A45" w:rsidRDefault="00E82A45">
            <w:pPr>
              <w:ind w:hanging="180"/>
            </w:pPr>
            <w:r>
              <w:rPr>
                <w:color w:val="000000"/>
              </w:rPr>
              <w:t>- připojí solární panel na rozvod s akumulační nádobou</w:t>
            </w:r>
          </w:p>
          <w:p w:rsidR="00E82A45" w:rsidRDefault="00E82A45">
            <w:pPr>
              <w:ind w:hanging="180"/>
            </w:pPr>
            <w:r>
              <w:rPr>
                <w:color w:val="000000"/>
              </w:rPr>
              <w:t>- připojí tepelné čerpadlo na rozvod</w:t>
            </w:r>
          </w:p>
          <w:p w:rsidR="00E82A45" w:rsidRDefault="00E82A45">
            <w:pPr>
              <w:ind w:hanging="180"/>
            </w:pPr>
            <w:r>
              <w:rPr>
                <w:color w:val="000000"/>
              </w:rPr>
              <w:t>- uvede způsoby využití bioplynu</w:t>
            </w:r>
          </w:p>
        </w:tc>
        <w:tc>
          <w:tcPr>
            <w:tcW w:w="381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E82A45" w:rsidRDefault="00E82A45">
            <w:pPr>
              <w:tabs>
                <w:tab w:val="left" w:pos="279"/>
              </w:tabs>
              <w:ind w:left="113" w:hanging="142"/>
            </w:pPr>
            <w:r>
              <w:rPr>
                <w:b/>
                <w:bCs/>
                <w:color w:val="000000"/>
              </w:rPr>
              <w:t>3.6 Obnovitelné a netradiční zdroje energie</w:t>
            </w:r>
          </w:p>
          <w:p w:rsidR="00E82A45" w:rsidRDefault="00E82A45">
            <w:pPr>
              <w:tabs>
                <w:tab w:val="left" w:pos="279"/>
              </w:tabs>
              <w:ind w:hanging="142"/>
            </w:pPr>
            <w:r>
              <w:rPr>
                <w:color w:val="000000"/>
              </w:rPr>
              <w:t>- přednosti</w:t>
            </w:r>
          </w:p>
          <w:p w:rsidR="00E82A45" w:rsidRDefault="00E82A45">
            <w:pPr>
              <w:tabs>
                <w:tab w:val="left" w:pos="279"/>
              </w:tabs>
              <w:ind w:hanging="142"/>
            </w:pPr>
            <w:r>
              <w:rPr>
                <w:color w:val="000000"/>
              </w:rPr>
              <w:t>- spalování hořlavých odpadů</w:t>
            </w:r>
          </w:p>
          <w:p w:rsidR="00E82A45" w:rsidRDefault="00E82A45">
            <w:pPr>
              <w:tabs>
                <w:tab w:val="left" w:pos="279"/>
              </w:tabs>
              <w:ind w:hanging="142"/>
            </w:pPr>
            <w:r>
              <w:rPr>
                <w:color w:val="000000"/>
              </w:rPr>
              <w:t>- solární ohřev vody</w:t>
            </w:r>
          </w:p>
          <w:p w:rsidR="00E82A45" w:rsidRDefault="00E82A45">
            <w:pPr>
              <w:tabs>
                <w:tab w:val="left" w:pos="279"/>
              </w:tabs>
              <w:ind w:hanging="142"/>
            </w:pPr>
            <w:r>
              <w:rPr>
                <w:color w:val="000000"/>
              </w:rPr>
              <w:t>- využití vodní a větrné energie</w:t>
            </w:r>
          </w:p>
          <w:p w:rsidR="00E82A45" w:rsidRDefault="00E82A45">
            <w:pPr>
              <w:tabs>
                <w:tab w:val="left" w:pos="279"/>
              </w:tabs>
              <w:ind w:hanging="142"/>
            </w:pPr>
            <w:r>
              <w:rPr>
                <w:color w:val="000000"/>
              </w:rPr>
              <w:t>- tepelná čerpadla</w:t>
            </w:r>
          </w:p>
          <w:p w:rsidR="00E82A45" w:rsidRDefault="00E82A45">
            <w:pPr>
              <w:tabs>
                <w:tab w:val="left" w:pos="279"/>
              </w:tabs>
              <w:ind w:hanging="142"/>
            </w:pPr>
            <w:r>
              <w:rPr>
                <w:color w:val="000000"/>
              </w:rPr>
              <w:t>- využití bioplynu</w:t>
            </w:r>
          </w:p>
          <w:p w:rsidR="00E82A45" w:rsidRDefault="00E82A45">
            <w:pPr>
              <w:tabs>
                <w:tab w:val="left" w:pos="279"/>
              </w:tabs>
              <w:ind w:hanging="142"/>
            </w:pPr>
            <w:r>
              <w:rPr>
                <w:color w:val="000000"/>
              </w:rPr>
              <w:t>- kogenerační jednotky</w:t>
            </w:r>
          </w:p>
        </w:tc>
        <w:tc>
          <w:tcPr>
            <w:tcW w:w="947"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jc w:val="center"/>
            </w:pPr>
            <w:r>
              <w:rPr>
                <w:color w:val="000000"/>
              </w:rPr>
              <w:t>9</w:t>
            </w:r>
          </w:p>
        </w:tc>
      </w:tr>
    </w:tbl>
    <w:p w:rsidR="00E82A45" w:rsidRDefault="00E82A45"/>
    <w:p w:rsidR="006F3D51" w:rsidRDefault="006F3D51"/>
    <w:p w:rsidR="006F3D51" w:rsidRDefault="006F3D51"/>
    <w:p w:rsidR="00E82A45" w:rsidRDefault="00E82A45">
      <w:pPr>
        <w:tabs>
          <w:tab w:val="left" w:pos="0"/>
          <w:tab w:val="right" w:pos="9072"/>
        </w:tabs>
      </w:pPr>
      <w:r>
        <w:rPr>
          <w:rFonts w:cs="Tahoma"/>
        </w:rPr>
        <w:t>Obor vzdělání: 36-52-H/01 Instalatér</w:t>
      </w:r>
      <w:r>
        <w:rPr>
          <w:rFonts w:cs="Tahoma"/>
        </w:rPr>
        <w:tab/>
        <w:t xml:space="preserve">Platnost: od 1. 9. </w:t>
      </w:r>
      <w:r w:rsidR="00143C7F">
        <w:rPr>
          <w:rFonts w:cs="Tahoma"/>
        </w:rPr>
        <w:t>2016</w:t>
      </w:r>
      <w:r>
        <w:rPr>
          <w:rFonts w:cs="Tahoma"/>
        </w:rPr>
        <w:t xml:space="preserve"> </w:t>
      </w:r>
    </w:p>
    <w:p w:rsidR="00E82A45" w:rsidRDefault="00E82A45">
      <w:pPr>
        <w:tabs>
          <w:tab w:val="left" w:pos="0"/>
          <w:tab w:val="right" w:pos="9072"/>
        </w:tabs>
      </w:pPr>
      <w:r>
        <w:rPr>
          <w:rFonts w:cs="Tahoma"/>
        </w:rPr>
        <w:t>Název ŠVP: Instalatér</w:t>
      </w:r>
      <w:r>
        <w:rPr>
          <w:rFonts w:cs="Tahoma"/>
        </w:rPr>
        <w:tab/>
        <w:t>Forma vzdělání: denní</w:t>
      </w:r>
    </w:p>
    <w:p w:rsidR="00E82A45" w:rsidRDefault="00E82A45">
      <w:pPr>
        <w:tabs>
          <w:tab w:val="left" w:pos="0"/>
          <w:tab w:val="right" w:pos="9072"/>
        </w:tabs>
      </w:pPr>
      <w:r>
        <w:rPr>
          <w:rFonts w:cs="Tahoma"/>
        </w:rPr>
        <w:t>Předmět: PLYNÁRENSTVÍ</w:t>
      </w:r>
      <w:r>
        <w:rPr>
          <w:rFonts w:cs="Tahoma"/>
        </w:rPr>
        <w:tab/>
        <w:t>Počet hodin za studium celkem: 96</w:t>
      </w:r>
    </w:p>
    <w:p w:rsidR="00E82A45" w:rsidRDefault="00E82A45">
      <w:pPr>
        <w:jc w:val="center"/>
        <w:rPr>
          <w:b/>
          <w:bCs/>
          <w:sz w:val="28"/>
          <w:szCs w:val="28"/>
        </w:rPr>
      </w:pPr>
    </w:p>
    <w:p w:rsidR="00E82A45" w:rsidRDefault="00E82A45">
      <w:pPr>
        <w:jc w:val="center"/>
      </w:pPr>
      <w:r>
        <w:rPr>
          <w:b/>
          <w:bCs/>
        </w:rPr>
        <w:t>Učební osnova předmětu</w:t>
      </w:r>
    </w:p>
    <w:p w:rsidR="00E82A45" w:rsidRDefault="00E82A45">
      <w:pPr>
        <w:jc w:val="center"/>
        <w:rPr>
          <w:b/>
          <w:bCs/>
          <w:sz w:val="28"/>
          <w:szCs w:val="28"/>
        </w:rPr>
      </w:pPr>
    </w:p>
    <w:p w:rsidR="00E82A45" w:rsidRDefault="00E82A45">
      <w:pPr>
        <w:pStyle w:val="Nadpis2"/>
        <w:spacing w:before="0" w:after="0"/>
      </w:pPr>
      <w:bookmarkStart w:id="81" w:name="_Toc368859484"/>
      <w:bookmarkStart w:id="82" w:name="_Toc353202032"/>
      <w:bookmarkStart w:id="83" w:name="_Toc433820457"/>
      <w:bookmarkStart w:id="84" w:name="_Toc486357458"/>
      <w:bookmarkEnd w:id="81"/>
      <w:bookmarkEnd w:id="82"/>
      <w:r>
        <w:rPr>
          <w:szCs w:val="24"/>
        </w:rPr>
        <w:t>Plynárenství</w:t>
      </w:r>
      <w:bookmarkEnd w:id="83"/>
      <w:bookmarkEnd w:id="84"/>
    </w:p>
    <w:p w:rsidR="00E82A45" w:rsidRDefault="00E82A45"/>
    <w:p w:rsidR="00E82A45" w:rsidRDefault="00E82A45">
      <w:r>
        <w:rPr>
          <w:b/>
          <w:bCs/>
          <w:color w:val="000000"/>
        </w:rPr>
        <w:t>Pojetí vyučovacího předmětu:</w:t>
      </w:r>
    </w:p>
    <w:p w:rsidR="00E82A45" w:rsidRDefault="00E82A45">
      <w:pPr>
        <w:rPr>
          <w:b/>
          <w:bCs/>
          <w:color w:val="000000"/>
          <w:sz w:val="28"/>
          <w:szCs w:val="28"/>
        </w:rPr>
      </w:pPr>
    </w:p>
    <w:p w:rsidR="00E82A45" w:rsidRDefault="00E82A45">
      <w:pPr>
        <w:ind w:hanging="360"/>
      </w:pPr>
      <w:r>
        <w:rPr>
          <w:b/>
          <w:bCs/>
          <w:color w:val="000000"/>
        </w:rPr>
        <w:t>Obecné cíle</w:t>
      </w:r>
    </w:p>
    <w:p w:rsidR="00E82A45" w:rsidRDefault="00E82A45">
      <w:pPr>
        <w:jc w:val="both"/>
      </w:pPr>
      <w:r>
        <w:rPr>
          <w:color w:val="000000"/>
        </w:rPr>
        <w:t xml:space="preserve">Plynárenství tvoří spolu s dalšími technickými předměty instalace vody a kanalizace a vytápění základ odborných znalostí učebního oboru instalatér. Učivo plynárenství doplňuje a rozšiřuje poznatky žáků z fyziky, chemie, technického kreslení a prohlubuje je. Úspěšné zvládnutí předmětu je nezbytným předpokladem pro práci ve  specializované oblasti plynárenství  a je základem pro získání dalších oprávnění pro odborné činnosti v této oblasti. </w:t>
      </w:r>
    </w:p>
    <w:p w:rsidR="00E82A45" w:rsidRDefault="00E82A45">
      <w:pPr>
        <w:ind w:firstLine="720"/>
        <w:rPr>
          <w:color w:val="000000"/>
        </w:rPr>
      </w:pPr>
    </w:p>
    <w:p w:rsidR="00E82A45" w:rsidRDefault="00E82A45">
      <w:pPr>
        <w:ind w:hanging="360"/>
      </w:pPr>
      <w:r>
        <w:rPr>
          <w:b/>
          <w:bCs/>
          <w:color w:val="000000"/>
        </w:rPr>
        <w:t>Charakteristika učiva</w:t>
      </w:r>
    </w:p>
    <w:p w:rsidR="00E82A45" w:rsidRDefault="00E82A45">
      <w:pPr>
        <w:jc w:val="both"/>
      </w:pPr>
      <w:r>
        <w:rPr>
          <w:color w:val="000000"/>
        </w:rPr>
        <w:t xml:space="preserve">Předmět plynárenství je vyučován po druhý a třetí rok studia a obsahuje tyto základní obsahové celky: doprava a rozvod topných plynů, druhy plynů a jejich vlastnosti, měření spotřeby plynu, regulace plynu, plynové spotřebiče a kvalifikace pracovníků </w:t>
      </w:r>
      <w:r>
        <w:rPr>
          <w:color w:val="000000"/>
        </w:rPr>
        <w:lastRenderedPageBreak/>
        <w:t xml:space="preserve">v plynárenství. Druhý rok studia je zaměřen na získání základních znalostí o topných plynech, jejich měření a regulaci. Součástí vyučovacích hodin je i využití odborných učeben svařování, hořáků a měření v dílnách odborného učiliště s praktickými ukázkami. Ve třetím ročníku se žáci seznámí se základními plynovými spotřebiči, jejich konstrukcí a připojením na domovní plynovod včetně požadavků na činnost montážního pracovníka a revizního technika v plynárenství. Nezbytným doplňkem vyučovacích hodin je využití odborné učebny spotřebičů a plynové kotelny ve školních dílnách. Součástí druhého a třetího ročníku jsou odborné exkurze do objektů na plynovodních sítích a odborné besedy na škole, popř. u firem. Předmět plynárenství seznamuje žáky se základy tohoto velmi úzce zaměřeného oboru s hlavním důrazem na nebezpečí, která mohou při nedodržení pracovních postupů způsobit velké materiální škody a v horších případech i újmu na zdraví.  </w:t>
      </w:r>
    </w:p>
    <w:p w:rsidR="00E82A45" w:rsidRDefault="00E82A45">
      <w:pPr>
        <w:jc w:val="both"/>
        <w:rPr>
          <w:color w:val="000000"/>
        </w:rPr>
      </w:pPr>
    </w:p>
    <w:p w:rsidR="00E82A45" w:rsidRDefault="00E82A45">
      <w:pPr>
        <w:ind w:hanging="360"/>
      </w:pPr>
      <w:r>
        <w:rPr>
          <w:b/>
          <w:bCs/>
          <w:color w:val="000000"/>
        </w:rPr>
        <w:t>Cíle vzdělávání v oblasti citů, postojů, hodnot a preferencí</w:t>
      </w:r>
    </w:p>
    <w:p w:rsidR="00E82A45" w:rsidRDefault="00E82A45">
      <w:pPr>
        <w:rPr>
          <w:color w:val="000000"/>
        </w:rPr>
      </w:pPr>
    </w:p>
    <w:p w:rsidR="00E82A45" w:rsidRDefault="00E82A45">
      <w:r>
        <w:rPr>
          <w:color w:val="000000"/>
        </w:rPr>
        <w:t>Vzdělávání směřuje k tomu, aby žáci dovedli:</w:t>
      </w:r>
    </w:p>
    <w:p w:rsidR="00E82A45" w:rsidRDefault="00E82A45">
      <w:pPr>
        <w:ind w:hanging="360"/>
      </w:pPr>
      <w:r>
        <w:rPr>
          <w:color w:val="000000"/>
        </w:rPr>
        <w:t>využívat technických vědomostí a dovedností v praktickém životě</w:t>
      </w:r>
    </w:p>
    <w:p w:rsidR="00E82A45" w:rsidRDefault="00E82A45">
      <w:pPr>
        <w:ind w:hanging="360"/>
      </w:pPr>
      <w:r>
        <w:rPr>
          <w:color w:val="000000"/>
        </w:rPr>
        <w:t xml:space="preserve">aplikovat technologické poznatky, pružně reagovat na problémy v praxi  </w:t>
      </w:r>
    </w:p>
    <w:p w:rsidR="00E82A45" w:rsidRDefault="00E82A45">
      <w:pPr>
        <w:ind w:hanging="360"/>
      </w:pPr>
      <w:r>
        <w:rPr>
          <w:color w:val="000000"/>
        </w:rPr>
        <w:t>efektivně zpracovávat informace o novinkách v oboru</w:t>
      </w:r>
    </w:p>
    <w:p w:rsidR="00E82A45" w:rsidRDefault="00E82A45">
      <w:pPr>
        <w:ind w:hanging="357"/>
      </w:pPr>
      <w:r>
        <w:rPr>
          <w:color w:val="000000"/>
        </w:rPr>
        <w:t>využívali ke svému učení různé informační zdroje včetně zkušeností svých i jiných lidí</w:t>
      </w:r>
    </w:p>
    <w:p w:rsidR="00E82A45" w:rsidRDefault="00E82A45">
      <w:pPr>
        <w:ind w:hanging="357"/>
      </w:pPr>
      <w:r>
        <w:rPr>
          <w:color w:val="000000"/>
        </w:rPr>
        <w:t>pracovat v týmu i samostatně</w:t>
      </w:r>
    </w:p>
    <w:p w:rsidR="00E82A45" w:rsidRDefault="00E82A45">
      <w:pPr>
        <w:ind w:hanging="360"/>
      </w:pPr>
      <w:r>
        <w:rPr>
          <w:color w:val="000000"/>
        </w:rPr>
        <w:t>pracovat s odbornou literaturou</w:t>
      </w:r>
    </w:p>
    <w:p w:rsidR="00E82A45" w:rsidRDefault="00E82A45">
      <w:pPr>
        <w:ind w:hanging="360"/>
      </w:pPr>
      <w:r>
        <w:rPr>
          <w:color w:val="000000"/>
        </w:rPr>
        <w:t xml:space="preserve">pracovat s moderní technikou - svářečky, měřidla apod. </w:t>
      </w:r>
    </w:p>
    <w:p w:rsidR="00E82A45" w:rsidRDefault="00E82A45">
      <w:pPr>
        <w:ind w:hanging="360"/>
      </w:pPr>
      <w:r>
        <w:rPr>
          <w:color w:val="000000"/>
        </w:rPr>
        <w:t>dodržovat zásady BOZP při práci na plynových zařízeních</w:t>
      </w:r>
    </w:p>
    <w:p w:rsidR="00E82A45" w:rsidRDefault="00E82A45">
      <w:pPr>
        <w:ind w:hanging="360"/>
      </w:pPr>
      <w:r>
        <w:rPr>
          <w:color w:val="000000"/>
        </w:rPr>
        <w:t>dodržovali pracovní kázeň, byli zodpovědní při práci na vyhrazených technických zařízeních</w:t>
      </w:r>
    </w:p>
    <w:p w:rsidR="00E82A45" w:rsidRDefault="00E82A45">
      <w:pPr>
        <w:rPr>
          <w:rFonts w:cs="TimesNewRoman"/>
          <w:color w:val="000000"/>
        </w:rPr>
      </w:pPr>
    </w:p>
    <w:p w:rsidR="00E82A45" w:rsidRDefault="00E82A45">
      <w:pPr>
        <w:ind w:hanging="360"/>
      </w:pPr>
      <w:r>
        <w:rPr>
          <w:rFonts w:cs="TimesNewRoman"/>
          <w:b/>
          <w:bCs/>
          <w:color w:val="000000"/>
        </w:rPr>
        <w:t xml:space="preserve">Výukové strategie </w:t>
      </w:r>
    </w:p>
    <w:p w:rsidR="00E82A45" w:rsidRDefault="00E82A45">
      <w:pPr>
        <w:jc w:val="both"/>
      </w:pPr>
      <w:r>
        <w:rPr>
          <w:rFonts w:cs="TimesNewRoman CE"/>
          <w:color w:val="000000"/>
        </w:rPr>
        <w:t xml:space="preserve">Při výuce budou využívány moderní vyučovací metody, které zvyšují efektivitu vyučovacího procesu a podněcují aktivitu žáků. Vedle tradičních metod vyučování (vysvětlování, výklad, procvičování pod dohledem učitele apod.) se využívají i moderní vyučovací prostředky: skupinové práce žáků, výuka pomocí interaktivní tabule, využívání prostředků ICT, praktické ukázky pomocí modelů. Výuka by měla být co nejvíce propojena s reálným prostředím mimo školu. Předmět je rozdělen na několik tematických celků, které na sebe navazují. S předmětem souvisí i odborná praxe, která probíhá v dílnách, případně u odborných firem, kde žáci pracují pod dohledem zkušených pracovníků. Probíraná témata jsou doplněna praktickými ukázkami v odborných učebnách v dílnách školy. Aktivita a zájem žáků je podněcována zadáváním samostatných cvičení z probraných tematických celků. </w:t>
      </w:r>
      <w:r w:rsidR="002D31E7">
        <w:rPr>
          <w:color w:val="000000"/>
        </w:rPr>
        <w:t>Žáci v rámci probíraných témat navštěvují výstavy a absolvují exkurze do provozů.</w:t>
      </w:r>
    </w:p>
    <w:p w:rsidR="00E82A45" w:rsidRDefault="00E82A45">
      <w:pPr>
        <w:rPr>
          <w:rFonts w:cs="TimesNewRoman"/>
          <w:color w:val="000000"/>
        </w:rPr>
      </w:pPr>
    </w:p>
    <w:p w:rsidR="00E82A45" w:rsidRDefault="00E82A45">
      <w:pPr>
        <w:ind w:hanging="360"/>
      </w:pPr>
      <w:r>
        <w:rPr>
          <w:rFonts w:cs="TimesNewRoman CE"/>
          <w:b/>
          <w:bCs/>
          <w:color w:val="000000"/>
        </w:rPr>
        <w:t>Hodnocení výsledků žáka</w:t>
      </w:r>
    </w:p>
    <w:p w:rsidR="00E82A45" w:rsidRDefault="00E82A45">
      <w:pPr>
        <w:jc w:val="both"/>
      </w:pPr>
      <w:r>
        <w:rPr>
          <w:color w:val="000000"/>
        </w:rPr>
        <w:t xml:space="preserve">Žáci jsou v každém ročníku hodnoceni na základě ústního zkoušení. Je kladen důraz nejen na teoretické znalosti žáků, ale i na jejich grafický projev a schopnosti technického vyjadřování. Součástí klasifikace je i písemné zkoušení formou testů a </w:t>
      </w:r>
      <w:r>
        <w:rPr>
          <w:color w:val="000000"/>
        </w:rPr>
        <w:lastRenderedPageBreak/>
        <w:t xml:space="preserve">zadání samostatných prací, kde jsou ověřovány teoretické poznatky na praktických příkladech. Hodnocení je prováděno v souladu s klasifikačním řádem školy, který je součástí školního řádu. Při pololetní klasifikaci vyučující vychází nejen z výsledků písemného a ústního zkoušení, ale i z celkového přístupu žáka k vyučovacímu procesu a k plnění studijních povinností.  </w:t>
      </w:r>
    </w:p>
    <w:p w:rsidR="00E82A45" w:rsidRDefault="00E82A45">
      <w:pPr>
        <w:rPr>
          <w:color w:val="000000"/>
        </w:rPr>
      </w:pPr>
    </w:p>
    <w:p w:rsidR="00E82A45" w:rsidRDefault="00E82A45">
      <w:pPr>
        <w:ind w:hanging="360"/>
      </w:pPr>
      <w:r>
        <w:rPr>
          <w:b/>
          <w:bCs/>
          <w:color w:val="000000"/>
        </w:rPr>
        <w:t>Přínos předmětu k rozvoji klíčových kompetencí a aplikaci průřezových témat</w:t>
      </w:r>
    </w:p>
    <w:p w:rsidR="00E82A45" w:rsidRDefault="00E82A45">
      <w:r>
        <w:rPr>
          <w:color w:val="000000"/>
        </w:rPr>
        <w:t>Žáci by si měli v předmětu plynárenská technologie osvojit tyto kompetence:</w:t>
      </w:r>
    </w:p>
    <w:p w:rsidR="00E82A45" w:rsidRDefault="00E82A45">
      <w:pPr>
        <w:ind w:hanging="360"/>
      </w:pPr>
      <w:r>
        <w:rPr>
          <w:color w:val="000000"/>
        </w:rPr>
        <w:t>-</w:t>
      </w:r>
      <w:r>
        <w:rPr>
          <w:i/>
          <w:iCs/>
          <w:color w:val="000000"/>
        </w:rPr>
        <w:t xml:space="preserve"> k učení</w:t>
      </w:r>
      <w:r>
        <w:rPr>
          <w:color w:val="000000"/>
        </w:rPr>
        <w:t xml:space="preserve"> - využití různých informačních zdrojů, porozumění přednáškám, vytvoření studijního režimu</w:t>
      </w:r>
    </w:p>
    <w:p w:rsidR="00E82A45" w:rsidRDefault="00E82A45">
      <w:pPr>
        <w:ind w:hanging="360"/>
      </w:pPr>
      <w:r>
        <w:rPr>
          <w:color w:val="000000"/>
        </w:rPr>
        <w:t xml:space="preserve">- </w:t>
      </w:r>
      <w:r>
        <w:rPr>
          <w:i/>
          <w:iCs/>
          <w:color w:val="000000"/>
        </w:rPr>
        <w:t>k řešení problémů</w:t>
      </w:r>
      <w:r>
        <w:rPr>
          <w:color w:val="000000"/>
        </w:rPr>
        <w:t xml:space="preserve"> - návrh řešení problémů, spolupráce v týmu</w:t>
      </w:r>
    </w:p>
    <w:p w:rsidR="00E82A45" w:rsidRDefault="00E82A45">
      <w:pPr>
        <w:ind w:hanging="360"/>
      </w:pPr>
      <w:r>
        <w:rPr>
          <w:color w:val="000000"/>
        </w:rPr>
        <w:t xml:space="preserve">- </w:t>
      </w:r>
      <w:r>
        <w:rPr>
          <w:i/>
          <w:iCs/>
          <w:color w:val="000000"/>
        </w:rPr>
        <w:t xml:space="preserve">komunikativní </w:t>
      </w:r>
      <w:r>
        <w:rPr>
          <w:color w:val="000000"/>
        </w:rPr>
        <w:t>- formulace myšlenek v odborných diskuzích, dosažení určité úrovně při jednáních s odbornými firmami s využitím cizího jazyka</w:t>
      </w:r>
    </w:p>
    <w:p w:rsidR="00E82A45" w:rsidRDefault="00E82A45">
      <w:pPr>
        <w:ind w:hanging="360"/>
      </w:pPr>
      <w:r>
        <w:rPr>
          <w:color w:val="000000"/>
        </w:rPr>
        <w:t xml:space="preserve">- </w:t>
      </w:r>
      <w:r>
        <w:rPr>
          <w:i/>
          <w:iCs/>
          <w:color w:val="000000"/>
        </w:rPr>
        <w:t>personální a sociální</w:t>
      </w:r>
      <w:r>
        <w:rPr>
          <w:color w:val="000000"/>
        </w:rPr>
        <w:t xml:space="preserve"> - další vzdělávání, adaptace na různé pracovní podmínky i v cizích zemích, přispívání k práci týmu</w:t>
      </w:r>
    </w:p>
    <w:p w:rsidR="00E82A45" w:rsidRDefault="00E82A45">
      <w:pPr>
        <w:ind w:hanging="360"/>
      </w:pPr>
      <w:r>
        <w:rPr>
          <w:color w:val="000000"/>
        </w:rPr>
        <w:t xml:space="preserve">- </w:t>
      </w:r>
      <w:r>
        <w:rPr>
          <w:i/>
          <w:iCs/>
          <w:color w:val="000000"/>
        </w:rPr>
        <w:t>k pracovnímu uplatnění a podnikatelským aktivitám</w:t>
      </w:r>
      <w:r>
        <w:rPr>
          <w:color w:val="000000"/>
        </w:rPr>
        <w:t xml:space="preserve"> - odpovědný postoj k budoucímu povolání, reálná představa o uplatnění v oboru, komunikace s budoucími zaměstnavateli</w:t>
      </w:r>
    </w:p>
    <w:p w:rsidR="00E82A45" w:rsidRDefault="00E82A45">
      <w:pPr>
        <w:ind w:hanging="360"/>
      </w:pPr>
      <w:r>
        <w:rPr>
          <w:color w:val="000000"/>
        </w:rPr>
        <w:t xml:space="preserve">- </w:t>
      </w:r>
      <w:r>
        <w:rPr>
          <w:i/>
          <w:iCs/>
          <w:color w:val="000000"/>
        </w:rPr>
        <w:t>provádění odborné činnosti v oboru</w:t>
      </w:r>
      <w:r>
        <w:rPr>
          <w:color w:val="000000"/>
        </w:rPr>
        <w:t xml:space="preserve"> - orientace ve výkresech, navrhování postupů a provádění montážních </w:t>
      </w:r>
      <w:proofErr w:type="spellStart"/>
      <w:r>
        <w:rPr>
          <w:color w:val="000000"/>
        </w:rPr>
        <w:t>prácí</w:t>
      </w:r>
      <w:proofErr w:type="spellEnd"/>
      <w:r>
        <w:rPr>
          <w:color w:val="000000"/>
        </w:rPr>
        <w:t xml:space="preserve"> na plynovodech, zkoušky těsnosti plynovodů)</w:t>
      </w:r>
    </w:p>
    <w:p w:rsidR="00E82A45" w:rsidRDefault="00E82A45">
      <w:pPr>
        <w:ind w:hanging="360"/>
      </w:pPr>
      <w:r>
        <w:rPr>
          <w:color w:val="000000"/>
        </w:rPr>
        <w:t xml:space="preserve">- </w:t>
      </w:r>
      <w:r>
        <w:rPr>
          <w:i/>
          <w:iCs/>
          <w:color w:val="000000"/>
        </w:rPr>
        <w:t xml:space="preserve">provádění montáže, údržby a oprav plynovodů a plynovodních sítí </w:t>
      </w:r>
      <w:r>
        <w:rPr>
          <w:color w:val="000000"/>
        </w:rPr>
        <w:t>- volba materiálu, instalace kontrolních měřidel, kontrolní a revizní činnost</w:t>
      </w:r>
    </w:p>
    <w:p w:rsidR="00E82A45" w:rsidRDefault="00E82A45">
      <w:pPr>
        <w:ind w:hanging="360"/>
      </w:pPr>
      <w:r>
        <w:rPr>
          <w:color w:val="000000"/>
        </w:rPr>
        <w:t xml:space="preserve">- </w:t>
      </w:r>
      <w:r>
        <w:rPr>
          <w:i/>
          <w:iCs/>
          <w:color w:val="000000"/>
        </w:rPr>
        <w:t>bezpečnost a ochrana zdraví při práci</w:t>
      </w:r>
      <w:r>
        <w:rPr>
          <w:color w:val="000000"/>
        </w:rPr>
        <w:t xml:space="preserve"> - znalost základních předpisů BOZP pro oblast plynárenství</w:t>
      </w:r>
    </w:p>
    <w:p w:rsidR="00E82A45" w:rsidRDefault="00E82A45">
      <w:pPr>
        <w:rPr>
          <w:color w:val="000000"/>
        </w:rPr>
      </w:pPr>
    </w:p>
    <w:p w:rsidR="00E82A45" w:rsidRDefault="00E82A45">
      <w:r>
        <w:rPr>
          <w:b/>
          <w:bCs/>
          <w:color w:val="000000"/>
        </w:rPr>
        <w:t xml:space="preserve">Uplatnění průřezových témat: </w:t>
      </w:r>
    </w:p>
    <w:p w:rsidR="00E82A45" w:rsidRDefault="00E82A45">
      <w:r>
        <w:rPr>
          <w:color w:val="000000"/>
        </w:rPr>
        <w:t>Po celou dobu studia se v předmětu plynárenství uplatňují tyto průřezová témata:</w:t>
      </w:r>
    </w:p>
    <w:p w:rsidR="00E82A45" w:rsidRDefault="00E82A45">
      <w:pPr>
        <w:ind w:hanging="360"/>
      </w:pPr>
      <w:r>
        <w:rPr>
          <w:color w:val="000000"/>
        </w:rPr>
        <w:t xml:space="preserve">- </w:t>
      </w:r>
      <w:r>
        <w:rPr>
          <w:i/>
          <w:iCs/>
          <w:color w:val="000000"/>
        </w:rPr>
        <w:t>občan v demokratické společnosti</w:t>
      </w:r>
      <w:r>
        <w:rPr>
          <w:color w:val="000000"/>
        </w:rPr>
        <w:t xml:space="preserve"> - při jednání s lidmi, řešení problémů a hledání kompromisních řešení</w:t>
      </w:r>
    </w:p>
    <w:p w:rsidR="00E82A45" w:rsidRDefault="00E82A45">
      <w:pPr>
        <w:ind w:hanging="360"/>
      </w:pPr>
      <w:r>
        <w:rPr>
          <w:color w:val="000000"/>
        </w:rPr>
        <w:t>-</w:t>
      </w:r>
      <w:r>
        <w:rPr>
          <w:i/>
          <w:iCs/>
          <w:color w:val="000000"/>
        </w:rPr>
        <w:t xml:space="preserve"> člověk a životní prostřed</w:t>
      </w:r>
      <w:r>
        <w:rPr>
          <w:color w:val="000000"/>
        </w:rPr>
        <w:t>í - chápání souvislostí mezi životním prostředím a využitím topných plynů ve společnosti</w:t>
      </w:r>
    </w:p>
    <w:p w:rsidR="00E82A45" w:rsidRDefault="00E82A45">
      <w:pPr>
        <w:ind w:hanging="360"/>
      </w:pPr>
      <w:r>
        <w:rPr>
          <w:color w:val="000000"/>
        </w:rPr>
        <w:t xml:space="preserve">- </w:t>
      </w:r>
      <w:r>
        <w:rPr>
          <w:i/>
          <w:iCs/>
          <w:color w:val="000000"/>
        </w:rPr>
        <w:t xml:space="preserve">člověk a svět práce </w:t>
      </w:r>
      <w:r>
        <w:rPr>
          <w:color w:val="000000"/>
        </w:rPr>
        <w:t>- orientace v oboru plynárenství, schopnost rozhodovat se na základě získaných informací, komunikace s potenciálními zaměstnavateli</w:t>
      </w:r>
    </w:p>
    <w:p w:rsidR="00E82A45" w:rsidRDefault="00E82A45">
      <w:pPr>
        <w:ind w:hanging="360"/>
      </w:pPr>
      <w:r>
        <w:rPr>
          <w:color w:val="000000"/>
        </w:rPr>
        <w:t xml:space="preserve">- </w:t>
      </w:r>
      <w:r>
        <w:rPr>
          <w:i/>
          <w:iCs/>
          <w:color w:val="000000"/>
        </w:rPr>
        <w:t>výpočetní technika</w:t>
      </w:r>
      <w:r>
        <w:rPr>
          <w:color w:val="000000"/>
        </w:rPr>
        <w:t xml:space="preserve"> - využití výpočetní techniky pro jednoduché modely a výpočty při projektování plynovodních sítí, tvorba prezentací na odborná témata</w:t>
      </w:r>
    </w:p>
    <w:p w:rsidR="00E82A45" w:rsidRDefault="00E82A45">
      <w:pPr>
        <w:rPr>
          <w:color w:val="000000"/>
        </w:rPr>
      </w:pPr>
    </w:p>
    <w:p w:rsidR="00E82A45" w:rsidRDefault="00E82A45">
      <w:r>
        <w:rPr>
          <w:b/>
          <w:bCs/>
          <w:color w:val="000000"/>
        </w:rPr>
        <w:t xml:space="preserve">Rozpis učiva 2. ročník </w:t>
      </w:r>
      <w:r>
        <w:rPr>
          <w:b/>
          <w:bCs/>
          <w:color w:val="000000"/>
        </w:rPr>
        <w:tab/>
      </w:r>
      <w:r>
        <w:rPr>
          <w:b/>
          <w:bCs/>
          <w:color w:val="000000"/>
        </w:rPr>
        <w:tab/>
      </w:r>
      <w:r>
        <w:rPr>
          <w:b/>
          <w:bCs/>
          <w:color w:val="000000"/>
        </w:rPr>
        <w:tab/>
      </w:r>
      <w:r>
        <w:rPr>
          <w:b/>
          <w:bCs/>
          <w:color w:val="000000"/>
        </w:rPr>
        <w:tab/>
      </w:r>
      <w:r>
        <w:rPr>
          <w:b/>
          <w:bCs/>
          <w:color w:val="000000"/>
        </w:rPr>
        <w:tab/>
      </w:r>
      <w:r>
        <w:rPr>
          <w:b/>
          <w:bCs/>
          <w:color w:val="000000"/>
        </w:rPr>
        <w:tab/>
        <w:t>celkem 33 hodin</w:t>
      </w:r>
    </w:p>
    <w:p w:rsidR="00E82A45" w:rsidRDefault="00E82A45">
      <w:pPr>
        <w:rPr>
          <w:color w:val="000000"/>
        </w:rPr>
      </w:pPr>
    </w:p>
    <w:tbl>
      <w:tblPr>
        <w:tblW w:w="0" w:type="auto"/>
        <w:tblInd w:w="-161" w:type="dxa"/>
        <w:tblLayout w:type="fixed"/>
        <w:tblCellMar>
          <w:left w:w="58" w:type="dxa"/>
        </w:tblCellMar>
        <w:tblLook w:val="0000" w:firstRow="0" w:lastRow="0" w:firstColumn="0" w:lastColumn="0" w:noHBand="0" w:noVBand="0"/>
      </w:tblPr>
      <w:tblGrid>
        <w:gridCol w:w="4481"/>
        <w:gridCol w:w="3854"/>
        <w:gridCol w:w="954"/>
      </w:tblGrid>
      <w:tr w:rsidR="00E82A45">
        <w:tc>
          <w:tcPr>
            <w:tcW w:w="4481"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r>
              <w:rPr>
                <w:b/>
                <w:bCs/>
                <w:color w:val="000000"/>
              </w:rPr>
              <w:t>Výsledky vzdělávání a kompetence</w:t>
            </w:r>
          </w:p>
        </w:tc>
        <w:tc>
          <w:tcPr>
            <w:tcW w:w="3854"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r>
              <w:rPr>
                <w:b/>
                <w:bCs/>
                <w:color w:val="000000"/>
              </w:rPr>
              <w:t xml:space="preserve">Tematické celky </w:t>
            </w:r>
          </w:p>
        </w:tc>
        <w:tc>
          <w:tcPr>
            <w:tcW w:w="954"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r>
              <w:rPr>
                <w:b/>
                <w:bCs/>
                <w:color w:val="000000"/>
              </w:rPr>
              <w:t>Hodin</w:t>
            </w:r>
          </w:p>
        </w:tc>
      </w:tr>
      <w:tr w:rsidR="00E82A45">
        <w:trPr>
          <w:trHeight w:val="860"/>
        </w:trPr>
        <w:tc>
          <w:tcPr>
            <w:tcW w:w="4481"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r>
              <w:rPr>
                <w:color w:val="000000"/>
              </w:rPr>
              <w:t>Žák:</w:t>
            </w:r>
          </w:p>
          <w:p w:rsidR="00E82A45" w:rsidRDefault="00E82A45">
            <w:r>
              <w:rPr>
                <w:color w:val="000000"/>
              </w:rPr>
              <w:t>- vysvětlí způsoby těžby zemního plynu</w:t>
            </w:r>
          </w:p>
          <w:p w:rsidR="00E82A45" w:rsidRDefault="00E82A45">
            <w:r>
              <w:rPr>
                <w:color w:val="000000"/>
              </w:rPr>
              <w:t>a výrobu propan-butanu</w:t>
            </w:r>
          </w:p>
          <w:p w:rsidR="00E82A45" w:rsidRDefault="00E82A45">
            <w:r>
              <w:rPr>
                <w:color w:val="000000"/>
              </w:rPr>
              <w:t>- rozlišuje základní druhy plynovodů</w:t>
            </w:r>
          </w:p>
          <w:p w:rsidR="00E82A45" w:rsidRDefault="00E82A45">
            <w:r>
              <w:rPr>
                <w:color w:val="000000"/>
              </w:rPr>
              <w:t xml:space="preserve">zemního plynu </w:t>
            </w:r>
          </w:p>
          <w:p w:rsidR="00E82A45" w:rsidRDefault="00E82A45">
            <w:r>
              <w:rPr>
                <w:color w:val="000000"/>
              </w:rPr>
              <w:t>- charakterizuje domovní plynovod</w:t>
            </w:r>
          </w:p>
          <w:p w:rsidR="00E82A45" w:rsidRDefault="00E82A45">
            <w:r>
              <w:rPr>
                <w:color w:val="000000"/>
              </w:rPr>
              <w:lastRenderedPageBreak/>
              <w:t>včetně plynové přípojky</w:t>
            </w:r>
          </w:p>
          <w:p w:rsidR="00E82A45" w:rsidRDefault="00E82A45">
            <w:r>
              <w:rPr>
                <w:color w:val="000000"/>
              </w:rPr>
              <w:t>- objasní rozdíly mezi rozvodem</w:t>
            </w:r>
          </w:p>
          <w:p w:rsidR="00E82A45" w:rsidRDefault="00E82A45">
            <w:r>
              <w:rPr>
                <w:color w:val="000000"/>
              </w:rPr>
              <w:t>zemního plynu a propan-butanu</w:t>
            </w:r>
          </w:p>
        </w:tc>
        <w:tc>
          <w:tcPr>
            <w:tcW w:w="3854"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r>
              <w:rPr>
                <w:b/>
                <w:bCs/>
                <w:color w:val="000000"/>
              </w:rPr>
              <w:lastRenderedPageBreak/>
              <w:t>1. Doprava a rozvod plynu</w:t>
            </w:r>
          </w:p>
          <w:p w:rsidR="00E82A45" w:rsidRDefault="00E82A45">
            <w:r>
              <w:rPr>
                <w:color w:val="000000"/>
              </w:rPr>
              <w:t>- těžba zemního plynu</w:t>
            </w:r>
          </w:p>
          <w:p w:rsidR="00E82A45" w:rsidRDefault="00E82A45">
            <w:r>
              <w:rPr>
                <w:color w:val="000000"/>
              </w:rPr>
              <w:t>- výroba propan-butanu</w:t>
            </w:r>
          </w:p>
          <w:p w:rsidR="00E82A45" w:rsidRDefault="00E82A45">
            <w:r>
              <w:rPr>
                <w:color w:val="000000"/>
              </w:rPr>
              <w:t>- rozvody zemního plynu</w:t>
            </w:r>
          </w:p>
          <w:p w:rsidR="00E82A45" w:rsidRDefault="00E82A45">
            <w:r>
              <w:rPr>
                <w:color w:val="000000"/>
              </w:rPr>
              <w:t>- rozvody propan-butanu</w:t>
            </w:r>
          </w:p>
        </w:tc>
        <w:tc>
          <w:tcPr>
            <w:tcW w:w="954"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jc w:val="center"/>
            </w:pPr>
            <w:r>
              <w:rPr>
                <w:color w:val="000000"/>
              </w:rPr>
              <w:t>12</w:t>
            </w:r>
          </w:p>
        </w:tc>
      </w:tr>
      <w:tr w:rsidR="00E82A45">
        <w:trPr>
          <w:trHeight w:val="860"/>
        </w:trPr>
        <w:tc>
          <w:tcPr>
            <w:tcW w:w="4481"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r>
              <w:rPr>
                <w:color w:val="000000"/>
              </w:rPr>
              <w:lastRenderedPageBreak/>
              <w:t>Žák:</w:t>
            </w:r>
          </w:p>
          <w:p w:rsidR="00E82A45" w:rsidRDefault="00E82A45">
            <w:r>
              <w:rPr>
                <w:color w:val="000000"/>
              </w:rPr>
              <w:t>- rozlišuje topné plyny podle</w:t>
            </w:r>
          </w:p>
          <w:p w:rsidR="00E82A45" w:rsidRDefault="00E82A45">
            <w:r>
              <w:rPr>
                <w:color w:val="000000"/>
              </w:rPr>
              <w:t xml:space="preserve">chemického složení, výhřevnosti, </w:t>
            </w:r>
          </w:p>
          <w:p w:rsidR="00E82A45" w:rsidRDefault="00E82A45">
            <w:r>
              <w:rPr>
                <w:color w:val="000000"/>
              </w:rPr>
              <w:t>použití a uskladnění</w:t>
            </w:r>
          </w:p>
          <w:p w:rsidR="00E82A45" w:rsidRDefault="00E82A45">
            <w:r>
              <w:rPr>
                <w:color w:val="000000"/>
              </w:rPr>
              <w:t>- vysvětlí vlastnosti zemního plynu a</w:t>
            </w:r>
          </w:p>
          <w:p w:rsidR="00E82A45" w:rsidRDefault="00E82A45">
            <w:r>
              <w:rPr>
                <w:color w:val="000000"/>
              </w:rPr>
              <w:t>propan-butanu</w:t>
            </w:r>
          </w:p>
          <w:p w:rsidR="00E82A45" w:rsidRDefault="00E82A45">
            <w:r>
              <w:rPr>
                <w:color w:val="000000"/>
              </w:rPr>
              <w:t>- objasní pojmy: výbušnost, objemová</w:t>
            </w:r>
          </w:p>
          <w:p w:rsidR="00E82A45" w:rsidRDefault="00E82A45">
            <w:r>
              <w:rPr>
                <w:color w:val="000000"/>
              </w:rPr>
              <w:t xml:space="preserve">roztažnost, hutnota s ohledem </w:t>
            </w:r>
            <w:proofErr w:type="gramStart"/>
            <w:r>
              <w:rPr>
                <w:color w:val="000000"/>
              </w:rPr>
              <w:t>na</w:t>
            </w:r>
            <w:proofErr w:type="gramEnd"/>
            <w:r>
              <w:rPr>
                <w:color w:val="000000"/>
              </w:rPr>
              <w:t xml:space="preserve"> </w:t>
            </w:r>
          </w:p>
          <w:p w:rsidR="00E82A45" w:rsidRDefault="00E82A45">
            <w:r>
              <w:rPr>
                <w:color w:val="000000"/>
              </w:rPr>
              <w:t>nebezpečnost topných plynů</w:t>
            </w:r>
          </w:p>
          <w:p w:rsidR="00E82A45" w:rsidRDefault="00E82A45">
            <w:r>
              <w:rPr>
                <w:color w:val="000000"/>
              </w:rPr>
              <w:t xml:space="preserve">vysvětlí možnosti vzniku CO </w:t>
            </w:r>
          </w:p>
          <w:p w:rsidR="00E82A45" w:rsidRDefault="00E82A45">
            <w:pPr>
              <w:rPr>
                <w:color w:val="000000"/>
              </w:rPr>
            </w:pPr>
          </w:p>
        </w:tc>
        <w:tc>
          <w:tcPr>
            <w:tcW w:w="3854"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r>
              <w:rPr>
                <w:b/>
                <w:bCs/>
                <w:color w:val="000000"/>
              </w:rPr>
              <w:t>2. Druhy plynů a jejich vlastnosti</w:t>
            </w:r>
          </w:p>
          <w:p w:rsidR="00E82A45" w:rsidRDefault="00E82A45">
            <w:r>
              <w:rPr>
                <w:color w:val="000000"/>
              </w:rPr>
              <w:t xml:space="preserve">- druhy topných plynů </w:t>
            </w:r>
          </w:p>
          <w:p w:rsidR="00E82A45" w:rsidRDefault="00E82A45">
            <w:r>
              <w:rPr>
                <w:color w:val="000000"/>
              </w:rPr>
              <w:t>- vlastnosti zemního plynu a -</w:t>
            </w:r>
          </w:p>
          <w:p w:rsidR="00E82A45" w:rsidRDefault="00E82A45">
            <w:r>
              <w:rPr>
                <w:color w:val="000000"/>
              </w:rPr>
              <w:t>propan-butanu</w:t>
            </w:r>
          </w:p>
          <w:p w:rsidR="00E82A45" w:rsidRDefault="00E82A45">
            <w:r>
              <w:rPr>
                <w:color w:val="000000"/>
              </w:rPr>
              <w:t>- nebezpečné vlastnosti topných -</w:t>
            </w:r>
          </w:p>
          <w:p w:rsidR="00E82A45" w:rsidRDefault="00E82A45">
            <w:r>
              <w:rPr>
                <w:color w:val="000000"/>
              </w:rPr>
              <w:t>plynů</w:t>
            </w:r>
          </w:p>
        </w:tc>
        <w:tc>
          <w:tcPr>
            <w:tcW w:w="954"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jc w:val="center"/>
            </w:pPr>
            <w:r>
              <w:rPr>
                <w:color w:val="000000"/>
              </w:rPr>
              <w:t>12</w:t>
            </w:r>
          </w:p>
        </w:tc>
      </w:tr>
      <w:tr w:rsidR="00E82A45">
        <w:trPr>
          <w:trHeight w:val="1514"/>
        </w:trPr>
        <w:tc>
          <w:tcPr>
            <w:tcW w:w="4481"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r>
              <w:rPr>
                <w:color w:val="000000"/>
              </w:rPr>
              <w:t>Žák:</w:t>
            </w:r>
          </w:p>
          <w:p w:rsidR="00E82A45" w:rsidRDefault="00E82A45">
            <w:r>
              <w:rPr>
                <w:color w:val="000000"/>
              </w:rPr>
              <w:t xml:space="preserve">- nakreslí základní schémata plynoměrů </w:t>
            </w:r>
          </w:p>
          <w:p w:rsidR="00E82A45" w:rsidRDefault="00E82A45">
            <w:r>
              <w:rPr>
                <w:color w:val="000000"/>
              </w:rPr>
              <w:t>- rozezná plynoměry podle připojení,</w:t>
            </w:r>
          </w:p>
          <w:p w:rsidR="00E82A45" w:rsidRDefault="00E82A45">
            <w:r>
              <w:rPr>
                <w:color w:val="000000"/>
              </w:rPr>
              <w:t>průtoku, použití a umístění</w:t>
            </w:r>
          </w:p>
          <w:p w:rsidR="00E82A45" w:rsidRDefault="00E82A45">
            <w:r>
              <w:rPr>
                <w:color w:val="000000"/>
              </w:rPr>
              <w:t>- vysvětlí postup montáže domovního</w:t>
            </w:r>
          </w:p>
          <w:p w:rsidR="00E82A45" w:rsidRDefault="00E82A45">
            <w:r>
              <w:rPr>
                <w:color w:val="000000"/>
              </w:rPr>
              <w:t>plynoměru, jeho údržbu a kontrolu</w:t>
            </w:r>
          </w:p>
        </w:tc>
        <w:tc>
          <w:tcPr>
            <w:tcW w:w="3854"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r>
              <w:rPr>
                <w:b/>
                <w:bCs/>
                <w:color w:val="000000"/>
              </w:rPr>
              <w:t>3. Měření spotřeby plynu</w:t>
            </w:r>
          </w:p>
          <w:p w:rsidR="00E82A45" w:rsidRDefault="00E82A45">
            <w:r>
              <w:rPr>
                <w:color w:val="000000"/>
              </w:rPr>
              <w:t>- plynoměry</w:t>
            </w:r>
          </w:p>
          <w:p w:rsidR="00E82A45" w:rsidRDefault="00E82A45">
            <w:r>
              <w:rPr>
                <w:color w:val="000000"/>
              </w:rPr>
              <w:t>- montáž, kontrola a údržba -</w:t>
            </w:r>
          </w:p>
          <w:p w:rsidR="00E82A45" w:rsidRDefault="00E82A45">
            <w:r>
              <w:rPr>
                <w:color w:val="000000"/>
              </w:rPr>
              <w:t>plynoměrů</w:t>
            </w:r>
          </w:p>
        </w:tc>
        <w:tc>
          <w:tcPr>
            <w:tcW w:w="954"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jc w:val="center"/>
            </w:pPr>
            <w:r>
              <w:rPr>
                <w:color w:val="000000"/>
              </w:rPr>
              <w:t>4</w:t>
            </w:r>
          </w:p>
        </w:tc>
      </w:tr>
      <w:tr w:rsidR="00E82A45">
        <w:trPr>
          <w:trHeight w:val="1020"/>
        </w:trPr>
        <w:tc>
          <w:tcPr>
            <w:tcW w:w="4481"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r>
              <w:rPr>
                <w:color w:val="000000"/>
              </w:rPr>
              <w:t>Žák:</w:t>
            </w:r>
          </w:p>
          <w:p w:rsidR="00E82A45" w:rsidRDefault="00E82A45">
            <w:r>
              <w:rPr>
                <w:color w:val="000000"/>
              </w:rPr>
              <w:t>- rozeznává regulační stanice zemního</w:t>
            </w:r>
          </w:p>
          <w:p w:rsidR="00E82A45" w:rsidRDefault="00E82A45">
            <w:r>
              <w:rPr>
                <w:color w:val="000000"/>
              </w:rPr>
              <w:t xml:space="preserve">plynu podle průtoku, vstupního tlaku, </w:t>
            </w:r>
          </w:p>
          <w:p w:rsidR="00E82A45" w:rsidRDefault="00E82A45">
            <w:r>
              <w:rPr>
                <w:color w:val="000000"/>
              </w:rPr>
              <w:t>počtu řad a počtu stupňů</w:t>
            </w:r>
          </w:p>
          <w:p w:rsidR="00E82A45" w:rsidRDefault="00E82A45">
            <w:r>
              <w:rPr>
                <w:color w:val="000000"/>
              </w:rPr>
              <w:t>- nakreslí jednoduché schéma</w:t>
            </w:r>
          </w:p>
          <w:p w:rsidR="00E82A45" w:rsidRDefault="00E82A45">
            <w:r>
              <w:rPr>
                <w:color w:val="000000"/>
              </w:rPr>
              <w:t>regulátoru zemního plynu</w:t>
            </w:r>
          </w:p>
          <w:p w:rsidR="00E82A45" w:rsidRDefault="00E82A45">
            <w:r>
              <w:rPr>
                <w:color w:val="000000"/>
              </w:rPr>
              <w:t>- vysvětlí použití a umístění regulátoru</w:t>
            </w:r>
          </w:p>
          <w:p w:rsidR="00E82A45" w:rsidRDefault="00E82A45">
            <w:r>
              <w:rPr>
                <w:color w:val="000000"/>
              </w:rPr>
              <w:t>propan-butanového zásobníku</w:t>
            </w:r>
          </w:p>
        </w:tc>
        <w:tc>
          <w:tcPr>
            <w:tcW w:w="3854"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r>
              <w:rPr>
                <w:b/>
                <w:bCs/>
                <w:color w:val="000000"/>
              </w:rPr>
              <w:t>4. Regulace plynu</w:t>
            </w:r>
          </w:p>
          <w:p w:rsidR="00E82A45" w:rsidRDefault="00E82A45">
            <w:r>
              <w:rPr>
                <w:color w:val="000000"/>
              </w:rPr>
              <w:t>- regulační stanice zemního plynu</w:t>
            </w:r>
          </w:p>
          <w:p w:rsidR="00E82A45" w:rsidRDefault="00E82A45">
            <w:r>
              <w:rPr>
                <w:color w:val="000000"/>
              </w:rPr>
              <w:t>- regulátory zemního plynu</w:t>
            </w:r>
          </w:p>
          <w:p w:rsidR="00E82A45" w:rsidRDefault="00E82A45">
            <w:r>
              <w:rPr>
                <w:color w:val="000000"/>
              </w:rPr>
              <w:t>- regulace propan-butanového</w:t>
            </w:r>
          </w:p>
          <w:p w:rsidR="00E82A45" w:rsidRDefault="00E82A45">
            <w:r>
              <w:rPr>
                <w:color w:val="000000"/>
              </w:rPr>
              <w:t>zásobníku</w:t>
            </w:r>
          </w:p>
        </w:tc>
        <w:tc>
          <w:tcPr>
            <w:tcW w:w="954"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jc w:val="center"/>
            </w:pPr>
            <w:r>
              <w:rPr>
                <w:color w:val="000000"/>
              </w:rPr>
              <w:t>5</w:t>
            </w:r>
          </w:p>
          <w:p w:rsidR="00E82A45" w:rsidRDefault="00E82A45">
            <w:pPr>
              <w:ind w:firstLine="584"/>
              <w:rPr>
                <w:color w:val="000000"/>
              </w:rPr>
            </w:pPr>
          </w:p>
          <w:p w:rsidR="00E82A45" w:rsidRDefault="00E82A45">
            <w:pPr>
              <w:ind w:firstLine="584"/>
              <w:rPr>
                <w:color w:val="000000"/>
              </w:rPr>
            </w:pPr>
          </w:p>
          <w:p w:rsidR="00E82A45" w:rsidRDefault="00E82A45">
            <w:pPr>
              <w:rPr>
                <w:color w:val="000000"/>
              </w:rPr>
            </w:pPr>
          </w:p>
        </w:tc>
      </w:tr>
    </w:tbl>
    <w:p w:rsidR="00E82A45" w:rsidRDefault="00E82A45">
      <w:pPr>
        <w:rPr>
          <w:b/>
          <w:bCs/>
          <w:color w:val="000000"/>
        </w:rPr>
      </w:pPr>
    </w:p>
    <w:p w:rsidR="00C663A0" w:rsidRDefault="00C663A0">
      <w:pPr>
        <w:rPr>
          <w:b/>
          <w:bCs/>
          <w:color w:val="000000"/>
        </w:rPr>
      </w:pPr>
    </w:p>
    <w:p w:rsidR="00C663A0" w:rsidRDefault="00C663A0">
      <w:pPr>
        <w:rPr>
          <w:b/>
          <w:bCs/>
          <w:color w:val="000000"/>
        </w:rPr>
      </w:pPr>
    </w:p>
    <w:p w:rsidR="00E82A45" w:rsidRDefault="00E82A45">
      <w:r>
        <w:rPr>
          <w:b/>
          <w:bCs/>
          <w:color w:val="000000"/>
        </w:rPr>
        <w:t xml:space="preserve">Rozpis učiva 3. ročník </w:t>
      </w:r>
      <w:r>
        <w:rPr>
          <w:b/>
          <w:bCs/>
          <w:color w:val="000000"/>
        </w:rPr>
        <w:tab/>
      </w:r>
      <w:r>
        <w:rPr>
          <w:b/>
          <w:bCs/>
          <w:color w:val="000000"/>
        </w:rPr>
        <w:tab/>
      </w:r>
      <w:r>
        <w:rPr>
          <w:b/>
          <w:bCs/>
          <w:color w:val="000000"/>
        </w:rPr>
        <w:tab/>
      </w:r>
      <w:r>
        <w:rPr>
          <w:b/>
          <w:bCs/>
          <w:color w:val="000000"/>
        </w:rPr>
        <w:tab/>
      </w:r>
      <w:r>
        <w:rPr>
          <w:b/>
          <w:bCs/>
          <w:color w:val="000000"/>
        </w:rPr>
        <w:tab/>
      </w:r>
      <w:r>
        <w:rPr>
          <w:b/>
          <w:bCs/>
          <w:color w:val="000000"/>
        </w:rPr>
        <w:tab/>
        <w:t>celkem 60 hodin</w:t>
      </w:r>
    </w:p>
    <w:tbl>
      <w:tblPr>
        <w:tblW w:w="0" w:type="auto"/>
        <w:tblInd w:w="-161" w:type="dxa"/>
        <w:tblLayout w:type="fixed"/>
        <w:tblCellMar>
          <w:left w:w="58" w:type="dxa"/>
        </w:tblCellMar>
        <w:tblLook w:val="0000" w:firstRow="0" w:lastRow="0" w:firstColumn="0" w:lastColumn="0" w:noHBand="0" w:noVBand="0"/>
      </w:tblPr>
      <w:tblGrid>
        <w:gridCol w:w="4481"/>
        <w:gridCol w:w="3854"/>
        <w:gridCol w:w="954"/>
      </w:tblGrid>
      <w:tr w:rsidR="00E82A45">
        <w:tc>
          <w:tcPr>
            <w:tcW w:w="4481"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r>
              <w:rPr>
                <w:b/>
                <w:bCs/>
                <w:color w:val="000000"/>
              </w:rPr>
              <w:t>Výsledky vzdělávání a kompetence</w:t>
            </w:r>
          </w:p>
        </w:tc>
        <w:tc>
          <w:tcPr>
            <w:tcW w:w="3854"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r>
              <w:rPr>
                <w:b/>
                <w:bCs/>
                <w:color w:val="000000"/>
              </w:rPr>
              <w:t xml:space="preserve">Tematické celky </w:t>
            </w:r>
          </w:p>
        </w:tc>
        <w:tc>
          <w:tcPr>
            <w:tcW w:w="954"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r>
              <w:rPr>
                <w:b/>
                <w:bCs/>
                <w:color w:val="000000"/>
              </w:rPr>
              <w:t>Hodin</w:t>
            </w:r>
          </w:p>
          <w:p w:rsidR="00E82A45" w:rsidRDefault="00E82A45">
            <w:pPr>
              <w:rPr>
                <w:b/>
                <w:bCs/>
                <w:color w:val="000000"/>
              </w:rPr>
            </w:pPr>
          </w:p>
        </w:tc>
      </w:tr>
      <w:tr w:rsidR="00E82A45">
        <w:trPr>
          <w:trHeight w:val="860"/>
        </w:trPr>
        <w:tc>
          <w:tcPr>
            <w:tcW w:w="4481"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r>
              <w:rPr>
                <w:color w:val="000000"/>
              </w:rPr>
              <w:t>Žák:</w:t>
            </w:r>
          </w:p>
          <w:p w:rsidR="00E82A45" w:rsidRDefault="00E82A45">
            <w:r>
              <w:rPr>
                <w:color w:val="000000"/>
              </w:rPr>
              <w:t>- rozeznává plynové spotřebiče podle</w:t>
            </w:r>
          </w:p>
          <w:p w:rsidR="00E82A45" w:rsidRDefault="00E82A45">
            <w:r>
              <w:rPr>
                <w:color w:val="000000"/>
              </w:rPr>
              <w:t xml:space="preserve">přívodu spalovacího vzduchu a odtahu </w:t>
            </w:r>
          </w:p>
          <w:p w:rsidR="00E82A45" w:rsidRDefault="00E82A45">
            <w:r>
              <w:rPr>
                <w:color w:val="000000"/>
              </w:rPr>
              <w:t>spalin</w:t>
            </w:r>
          </w:p>
          <w:p w:rsidR="00E82A45" w:rsidRDefault="00E82A45">
            <w:r>
              <w:rPr>
                <w:color w:val="000000"/>
              </w:rPr>
              <w:t>- nakreslí a vysvětlí základní schémata</w:t>
            </w:r>
          </w:p>
          <w:p w:rsidR="00E82A45" w:rsidRDefault="00E82A45">
            <w:r>
              <w:rPr>
                <w:color w:val="000000"/>
              </w:rPr>
              <w:t>domovních plynových spotřebičů</w:t>
            </w:r>
          </w:p>
          <w:p w:rsidR="00E82A45" w:rsidRDefault="00E82A45">
            <w:r>
              <w:rPr>
                <w:color w:val="000000"/>
              </w:rPr>
              <w:t>- vysvětlí možnosti umístění plynových</w:t>
            </w:r>
          </w:p>
          <w:p w:rsidR="00E82A45" w:rsidRDefault="00E82A45">
            <w:r>
              <w:rPr>
                <w:color w:val="000000"/>
              </w:rPr>
              <w:t>spotřebičů</w:t>
            </w:r>
          </w:p>
        </w:tc>
        <w:tc>
          <w:tcPr>
            <w:tcW w:w="3854"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r>
              <w:rPr>
                <w:b/>
                <w:bCs/>
                <w:color w:val="000000"/>
              </w:rPr>
              <w:t>1. Plynové spotřebiče</w:t>
            </w:r>
          </w:p>
          <w:p w:rsidR="00E82A45" w:rsidRDefault="00E82A45">
            <w:r>
              <w:rPr>
                <w:color w:val="000000"/>
              </w:rPr>
              <w:t>- druhy plynových spotřebičů</w:t>
            </w:r>
          </w:p>
          <w:p w:rsidR="00E82A45" w:rsidRDefault="00E82A45">
            <w:r>
              <w:rPr>
                <w:color w:val="000000"/>
              </w:rPr>
              <w:t>- schémata plynových spotřebičů</w:t>
            </w:r>
          </w:p>
          <w:p w:rsidR="00E82A45" w:rsidRDefault="00E82A45">
            <w:r>
              <w:rPr>
                <w:color w:val="000000"/>
              </w:rPr>
              <w:t>- umístění plynových spotřebičů</w:t>
            </w:r>
          </w:p>
        </w:tc>
        <w:tc>
          <w:tcPr>
            <w:tcW w:w="954"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jc w:val="center"/>
            </w:pPr>
            <w:r>
              <w:rPr>
                <w:color w:val="000000"/>
              </w:rPr>
              <w:t>36</w:t>
            </w:r>
          </w:p>
        </w:tc>
      </w:tr>
      <w:tr w:rsidR="00E82A45">
        <w:trPr>
          <w:trHeight w:val="115"/>
        </w:trPr>
        <w:tc>
          <w:tcPr>
            <w:tcW w:w="4481"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r>
              <w:rPr>
                <w:color w:val="000000"/>
              </w:rPr>
              <w:t>- charakterizuje rozvod ke spotřebičům</w:t>
            </w:r>
          </w:p>
          <w:p w:rsidR="00E82A45" w:rsidRDefault="00E82A45">
            <w:r>
              <w:rPr>
                <w:color w:val="000000"/>
              </w:rPr>
              <w:t>- vysvětlí požadavky na plynový uzávěr</w:t>
            </w:r>
          </w:p>
          <w:p w:rsidR="00E82A45" w:rsidRDefault="00E82A45">
            <w:r>
              <w:rPr>
                <w:color w:val="000000"/>
              </w:rPr>
              <w:t xml:space="preserve">před spotřebičem </w:t>
            </w:r>
          </w:p>
          <w:p w:rsidR="00E82A45" w:rsidRDefault="00E82A45">
            <w:r>
              <w:rPr>
                <w:color w:val="000000"/>
              </w:rPr>
              <w:lastRenderedPageBreak/>
              <w:t xml:space="preserve">- objasní bezpečnostní požadavky </w:t>
            </w:r>
            <w:proofErr w:type="gramStart"/>
            <w:r>
              <w:rPr>
                <w:color w:val="000000"/>
              </w:rPr>
              <w:t>na</w:t>
            </w:r>
            <w:proofErr w:type="gramEnd"/>
          </w:p>
          <w:p w:rsidR="00E82A45" w:rsidRDefault="00E82A45">
            <w:r>
              <w:rPr>
                <w:color w:val="000000"/>
              </w:rPr>
              <w:t>připojení plynového spotřebiče</w:t>
            </w:r>
          </w:p>
          <w:p w:rsidR="00E82A45" w:rsidRDefault="00E82A45">
            <w:r>
              <w:rPr>
                <w:color w:val="000000"/>
              </w:rPr>
              <w:t>- objasní požadavky na odtahy spalin</w:t>
            </w:r>
          </w:p>
          <w:p w:rsidR="00E82A45" w:rsidRDefault="00E82A45">
            <w:r>
              <w:rPr>
                <w:color w:val="000000"/>
              </w:rPr>
              <w:t xml:space="preserve">domovních plynových spotřebičů </w:t>
            </w:r>
          </w:p>
          <w:p w:rsidR="00E82A45" w:rsidRDefault="00E82A45">
            <w:pPr>
              <w:rPr>
                <w:color w:val="000000"/>
              </w:rPr>
            </w:pPr>
          </w:p>
          <w:p w:rsidR="00E82A45" w:rsidRDefault="00E82A45">
            <w:pPr>
              <w:rPr>
                <w:b/>
                <w:bCs/>
                <w:color w:val="000000"/>
              </w:rPr>
            </w:pPr>
          </w:p>
        </w:tc>
        <w:tc>
          <w:tcPr>
            <w:tcW w:w="3854"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r>
              <w:rPr>
                <w:b/>
                <w:bCs/>
                <w:color w:val="000000"/>
              </w:rPr>
              <w:lastRenderedPageBreak/>
              <w:t xml:space="preserve">2. Připojování plynových </w:t>
            </w:r>
          </w:p>
          <w:p w:rsidR="00E82A45" w:rsidRDefault="00E82A45">
            <w:r>
              <w:rPr>
                <w:b/>
                <w:bCs/>
                <w:color w:val="000000"/>
              </w:rPr>
              <w:t>spotřebičů</w:t>
            </w:r>
          </w:p>
          <w:p w:rsidR="00E82A45" w:rsidRDefault="00E82A45">
            <w:r>
              <w:rPr>
                <w:color w:val="000000"/>
              </w:rPr>
              <w:t>- bytový rozvod plynu</w:t>
            </w:r>
          </w:p>
          <w:p w:rsidR="00E82A45" w:rsidRDefault="00E82A45">
            <w:r>
              <w:rPr>
                <w:color w:val="000000"/>
              </w:rPr>
              <w:lastRenderedPageBreak/>
              <w:t>- připojení plynového spotřebiče</w:t>
            </w:r>
          </w:p>
          <w:p w:rsidR="00E82A45" w:rsidRDefault="00E82A45">
            <w:r>
              <w:rPr>
                <w:color w:val="000000"/>
              </w:rPr>
              <w:t xml:space="preserve">- požadavky na bezpečnost </w:t>
            </w:r>
          </w:p>
          <w:p w:rsidR="00E82A45" w:rsidRDefault="00E82A45">
            <w:r>
              <w:rPr>
                <w:color w:val="000000"/>
              </w:rPr>
              <w:t xml:space="preserve">plynového připojení </w:t>
            </w:r>
          </w:p>
          <w:p w:rsidR="00E82A45" w:rsidRDefault="00E82A45">
            <w:r>
              <w:rPr>
                <w:color w:val="000000"/>
              </w:rPr>
              <w:t>- odtah spalin plynového</w:t>
            </w:r>
          </w:p>
          <w:p w:rsidR="00E82A45" w:rsidRDefault="00E82A45">
            <w:r>
              <w:rPr>
                <w:color w:val="000000"/>
              </w:rPr>
              <w:t>spotřebič</w:t>
            </w:r>
          </w:p>
          <w:p w:rsidR="00E82A45" w:rsidRDefault="00E82A45">
            <w:pPr>
              <w:rPr>
                <w:b/>
                <w:bCs/>
                <w:color w:val="000000"/>
              </w:rPr>
            </w:pPr>
          </w:p>
          <w:p w:rsidR="00E82A45" w:rsidRDefault="00E82A45">
            <w:pPr>
              <w:rPr>
                <w:color w:val="000000"/>
              </w:rPr>
            </w:pPr>
          </w:p>
        </w:tc>
        <w:tc>
          <w:tcPr>
            <w:tcW w:w="954"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jc w:val="center"/>
            </w:pPr>
            <w:r>
              <w:rPr>
                <w:color w:val="000000"/>
              </w:rPr>
              <w:lastRenderedPageBreak/>
              <w:t>8</w:t>
            </w:r>
          </w:p>
          <w:p w:rsidR="00E82A45" w:rsidRDefault="00E82A45">
            <w:pPr>
              <w:rPr>
                <w:color w:val="000000"/>
              </w:rPr>
            </w:pPr>
          </w:p>
          <w:p w:rsidR="00E82A45" w:rsidRDefault="00E82A45">
            <w:pPr>
              <w:ind w:firstLine="584"/>
              <w:rPr>
                <w:color w:val="000000"/>
              </w:rPr>
            </w:pPr>
          </w:p>
          <w:p w:rsidR="00E82A45" w:rsidRDefault="00E82A45">
            <w:pPr>
              <w:ind w:firstLine="584"/>
              <w:rPr>
                <w:color w:val="000000"/>
              </w:rPr>
            </w:pPr>
          </w:p>
          <w:p w:rsidR="00E82A45" w:rsidRDefault="00E82A45">
            <w:pPr>
              <w:ind w:firstLine="584"/>
              <w:rPr>
                <w:color w:val="000000"/>
              </w:rPr>
            </w:pPr>
          </w:p>
          <w:p w:rsidR="00E82A45" w:rsidRDefault="00E82A45">
            <w:pPr>
              <w:ind w:firstLine="584"/>
              <w:rPr>
                <w:color w:val="000000"/>
              </w:rPr>
            </w:pPr>
          </w:p>
          <w:p w:rsidR="00E82A45" w:rsidRDefault="00E82A45">
            <w:pPr>
              <w:ind w:firstLine="584"/>
              <w:rPr>
                <w:color w:val="000000"/>
              </w:rPr>
            </w:pPr>
          </w:p>
          <w:p w:rsidR="00E82A45" w:rsidRDefault="00E82A45">
            <w:pPr>
              <w:ind w:firstLine="584"/>
              <w:rPr>
                <w:color w:val="000000"/>
              </w:rPr>
            </w:pPr>
          </w:p>
          <w:p w:rsidR="00E82A45" w:rsidRDefault="00E82A45">
            <w:pPr>
              <w:rPr>
                <w:b/>
                <w:bCs/>
                <w:color w:val="000000"/>
              </w:rPr>
            </w:pPr>
          </w:p>
        </w:tc>
      </w:tr>
      <w:tr w:rsidR="00E82A45">
        <w:trPr>
          <w:trHeight w:val="115"/>
        </w:trPr>
        <w:tc>
          <w:tcPr>
            <w:tcW w:w="4481"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r>
              <w:rPr>
                <w:color w:val="000000"/>
              </w:rPr>
              <w:lastRenderedPageBreak/>
              <w:t xml:space="preserve">- dokáže vysvětlit požadavky </w:t>
            </w:r>
            <w:proofErr w:type="gramStart"/>
            <w:r>
              <w:rPr>
                <w:color w:val="000000"/>
              </w:rPr>
              <w:t>na</w:t>
            </w:r>
            <w:proofErr w:type="gramEnd"/>
          </w:p>
          <w:p w:rsidR="00E82A45" w:rsidRDefault="00E82A45">
            <w:r>
              <w:rPr>
                <w:color w:val="000000"/>
              </w:rPr>
              <w:t>montážního pracovníka a revizního</w:t>
            </w:r>
          </w:p>
          <w:p w:rsidR="00E82A45" w:rsidRDefault="00E82A45">
            <w:r>
              <w:rPr>
                <w:color w:val="000000"/>
              </w:rPr>
              <w:t>technika</w:t>
            </w:r>
          </w:p>
          <w:p w:rsidR="00E82A45" w:rsidRDefault="00E82A45">
            <w:r>
              <w:rPr>
                <w:color w:val="000000"/>
              </w:rPr>
              <w:t>- vysvětlí činnost montážního</w:t>
            </w:r>
          </w:p>
          <w:p w:rsidR="00E82A45" w:rsidRDefault="00E82A45">
            <w:r>
              <w:rPr>
                <w:color w:val="000000"/>
              </w:rPr>
              <w:t xml:space="preserve">pracovníka a revizního technika při </w:t>
            </w:r>
          </w:p>
          <w:p w:rsidR="00E82A45" w:rsidRDefault="00E82A45">
            <w:r>
              <w:rPr>
                <w:color w:val="000000"/>
              </w:rPr>
              <w:t xml:space="preserve">kontrole, montáži, opravách a údržbě </w:t>
            </w:r>
          </w:p>
          <w:p w:rsidR="00E82A45" w:rsidRDefault="00E82A45">
            <w:r>
              <w:rPr>
                <w:color w:val="000000"/>
              </w:rPr>
              <w:t xml:space="preserve">plynových spotřebičů </w:t>
            </w:r>
          </w:p>
          <w:p w:rsidR="00E82A45" w:rsidRDefault="00E82A45">
            <w:r>
              <w:rPr>
                <w:color w:val="000000"/>
              </w:rPr>
              <w:t>- rozeznává základní předpisy</w:t>
            </w:r>
          </w:p>
          <w:p w:rsidR="00E82A45" w:rsidRDefault="00E82A45">
            <w:r>
              <w:rPr>
                <w:color w:val="000000"/>
              </w:rPr>
              <w:t>v plynárenství, vysvětlí jejich význam</w:t>
            </w:r>
          </w:p>
        </w:tc>
        <w:tc>
          <w:tcPr>
            <w:tcW w:w="3854"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r>
              <w:rPr>
                <w:b/>
                <w:bCs/>
                <w:color w:val="000000"/>
              </w:rPr>
              <w:t xml:space="preserve">3. Kvalifikace pracovníků  </w:t>
            </w:r>
          </w:p>
          <w:p w:rsidR="00E82A45" w:rsidRDefault="00E82A45">
            <w:r>
              <w:rPr>
                <w:b/>
                <w:bCs/>
                <w:color w:val="000000"/>
              </w:rPr>
              <w:t>v plynárenství</w:t>
            </w:r>
          </w:p>
          <w:p w:rsidR="00E82A45" w:rsidRDefault="00E82A45">
            <w:r>
              <w:rPr>
                <w:color w:val="000000"/>
              </w:rPr>
              <w:t>- montážní pracovník</w:t>
            </w:r>
          </w:p>
          <w:p w:rsidR="00E82A45" w:rsidRDefault="00E82A45">
            <w:r>
              <w:rPr>
                <w:color w:val="000000"/>
              </w:rPr>
              <w:t>- revizní technik</w:t>
            </w:r>
          </w:p>
          <w:p w:rsidR="00E82A45" w:rsidRDefault="00E82A45">
            <w:r>
              <w:rPr>
                <w:color w:val="000000"/>
              </w:rPr>
              <w:t>- platné předpisy v plynárenství</w:t>
            </w:r>
          </w:p>
        </w:tc>
        <w:tc>
          <w:tcPr>
            <w:tcW w:w="954"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r>
              <w:rPr>
                <w:color w:val="000000"/>
              </w:rPr>
              <w:t>16</w:t>
            </w:r>
          </w:p>
        </w:tc>
      </w:tr>
    </w:tbl>
    <w:p w:rsidR="00E82A45" w:rsidRDefault="00E82A45">
      <w:pPr>
        <w:tabs>
          <w:tab w:val="left" w:pos="5245"/>
        </w:tabs>
      </w:pPr>
    </w:p>
    <w:p w:rsidR="00E82A45" w:rsidRDefault="00E82A45">
      <w:pPr>
        <w:tabs>
          <w:tab w:val="left" w:pos="5245"/>
        </w:tabs>
      </w:pPr>
    </w:p>
    <w:p w:rsidR="00E82A45" w:rsidRDefault="00847488">
      <w:pPr>
        <w:tabs>
          <w:tab w:val="left" w:pos="5245"/>
        </w:tabs>
      </w:pPr>
      <w:r>
        <w:br w:type="page"/>
      </w:r>
    </w:p>
    <w:p w:rsidR="00E82A45" w:rsidRDefault="00E82A45">
      <w:pPr>
        <w:suppressAutoHyphens w:val="0"/>
      </w:pPr>
    </w:p>
    <w:p w:rsidR="00E82A45" w:rsidRDefault="00E82A45" w:rsidP="006F3D51">
      <w:pPr>
        <w:tabs>
          <w:tab w:val="left" w:pos="0"/>
          <w:tab w:val="right" w:pos="9072"/>
        </w:tabs>
      </w:pPr>
      <w:r w:rsidRPr="006F3D51">
        <w:rPr>
          <w:rFonts w:cs="Tahoma"/>
        </w:rPr>
        <w:t>Obor v</w:t>
      </w:r>
      <w:r w:rsidR="006F3D51" w:rsidRPr="006F3D51">
        <w:rPr>
          <w:rFonts w:cs="Tahoma"/>
        </w:rPr>
        <w:t>zdělání: 36-52-H/01</w:t>
      </w:r>
      <w:r w:rsidR="006F3D51">
        <w:rPr>
          <w:rFonts w:cs="Tahoma"/>
        </w:rPr>
        <w:t xml:space="preserve"> </w:t>
      </w:r>
      <w:r w:rsidR="006F3D51" w:rsidRPr="006F3D51">
        <w:rPr>
          <w:rFonts w:cs="Tahoma"/>
        </w:rPr>
        <w:t>Instalatér</w:t>
      </w:r>
      <w:r w:rsidR="006F3D51">
        <w:rPr>
          <w:rFonts w:cs="Tahoma"/>
        </w:rPr>
        <w:tab/>
      </w:r>
      <w:r w:rsidRPr="006F3D51">
        <w:rPr>
          <w:rFonts w:cs="Tahoma"/>
        </w:rPr>
        <w:t xml:space="preserve">Platnost: od 1. 9. </w:t>
      </w:r>
      <w:r w:rsidR="00143C7F" w:rsidRPr="006F3D51">
        <w:rPr>
          <w:rFonts w:cs="Tahoma"/>
        </w:rPr>
        <w:t>2016</w:t>
      </w:r>
      <w:r>
        <w:t xml:space="preserve"> </w:t>
      </w:r>
    </w:p>
    <w:p w:rsidR="00E82A45" w:rsidRDefault="00E82A45">
      <w:pPr>
        <w:tabs>
          <w:tab w:val="left" w:pos="0"/>
          <w:tab w:val="right" w:pos="9072"/>
        </w:tabs>
      </w:pPr>
      <w:r>
        <w:rPr>
          <w:rFonts w:cs="Tahoma"/>
        </w:rPr>
        <w:t xml:space="preserve">Název ŠVP: Instalatér </w:t>
      </w:r>
      <w:r>
        <w:rPr>
          <w:rFonts w:cs="Tahoma"/>
        </w:rPr>
        <w:tab/>
        <w:t>Forma vzdělání: denní</w:t>
      </w:r>
    </w:p>
    <w:p w:rsidR="00E82A45" w:rsidRDefault="00E82A45">
      <w:pPr>
        <w:tabs>
          <w:tab w:val="left" w:pos="0"/>
          <w:tab w:val="right" w:pos="9072"/>
        </w:tabs>
      </w:pPr>
      <w:r>
        <w:rPr>
          <w:rFonts w:cs="Tahoma"/>
        </w:rPr>
        <w:t>Předmět: ODBORNÁ CVIČENÍ</w:t>
      </w:r>
      <w:r>
        <w:rPr>
          <w:rFonts w:cs="Tahoma"/>
        </w:rPr>
        <w:tab/>
        <w:t>Počet hodin za studium celkem: 96</w:t>
      </w:r>
    </w:p>
    <w:p w:rsidR="00E82A45" w:rsidRDefault="00E82A45">
      <w:pPr>
        <w:jc w:val="center"/>
        <w:rPr>
          <w:b/>
          <w:bCs/>
          <w:sz w:val="28"/>
          <w:szCs w:val="28"/>
        </w:rPr>
      </w:pPr>
    </w:p>
    <w:p w:rsidR="00E82A45" w:rsidRDefault="00E82A45">
      <w:pPr>
        <w:jc w:val="center"/>
      </w:pPr>
      <w:r>
        <w:rPr>
          <w:b/>
          <w:bCs/>
        </w:rPr>
        <w:t>Učební osnova předmětu</w:t>
      </w:r>
    </w:p>
    <w:p w:rsidR="00E82A45" w:rsidRDefault="00E82A45">
      <w:pPr>
        <w:pStyle w:val="Nadpis2"/>
      </w:pPr>
      <w:bookmarkStart w:id="85" w:name="_Toc368859485"/>
      <w:bookmarkStart w:id="86" w:name="_Toc353202033"/>
      <w:bookmarkStart w:id="87" w:name="_Toc433820458"/>
      <w:bookmarkStart w:id="88" w:name="_Toc486357459"/>
      <w:bookmarkEnd w:id="85"/>
      <w:bookmarkEnd w:id="86"/>
      <w:r>
        <w:t>Odborná cvičení</w:t>
      </w:r>
      <w:bookmarkEnd w:id="87"/>
      <w:bookmarkEnd w:id="88"/>
    </w:p>
    <w:p w:rsidR="00E82A45" w:rsidRDefault="00E82A45">
      <w:pPr>
        <w:tabs>
          <w:tab w:val="left" w:pos="5644"/>
          <w:tab w:val="left" w:pos="8522"/>
        </w:tabs>
        <w:jc w:val="both"/>
        <w:rPr>
          <w:b/>
          <w:bCs/>
        </w:rPr>
      </w:pPr>
    </w:p>
    <w:p w:rsidR="00E82A45" w:rsidRDefault="00E82A45">
      <w:pPr>
        <w:tabs>
          <w:tab w:val="left" w:pos="5644"/>
          <w:tab w:val="left" w:pos="8522"/>
        </w:tabs>
        <w:jc w:val="both"/>
        <w:rPr>
          <w:b/>
          <w:bCs/>
        </w:rPr>
      </w:pPr>
    </w:p>
    <w:p w:rsidR="00E82A45" w:rsidRDefault="00E82A45">
      <w:pPr>
        <w:tabs>
          <w:tab w:val="left" w:pos="426"/>
          <w:tab w:val="left" w:pos="5644"/>
          <w:tab w:val="left" w:pos="8522"/>
        </w:tabs>
        <w:jc w:val="both"/>
      </w:pPr>
      <w:r>
        <w:rPr>
          <w:b/>
          <w:bCs/>
          <w:caps/>
          <w:color w:val="000000"/>
        </w:rPr>
        <w:t>Pojetí vyučovacího předmětu:</w:t>
      </w:r>
    </w:p>
    <w:p w:rsidR="00E82A45" w:rsidRDefault="00E82A45">
      <w:pPr>
        <w:tabs>
          <w:tab w:val="left" w:pos="426"/>
          <w:tab w:val="left" w:pos="5644"/>
          <w:tab w:val="left" w:pos="8522"/>
        </w:tabs>
        <w:jc w:val="both"/>
        <w:rPr>
          <w:b/>
          <w:bCs/>
          <w:caps/>
          <w:color w:val="000000"/>
        </w:rPr>
      </w:pPr>
    </w:p>
    <w:p w:rsidR="00E82A45" w:rsidRDefault="00E82A45">
      <w:pPr>
        <w:tabs>
          <w:tab w:val="left" w:pos="426"/>
          <w:tab w:val="left" w:pos="5644"/>
          <w:tab w:val="left" w:pos="8522"/>
        </w:tabs>
        <w:jc w:val="both"/>
      </w:pPr>
      <w:r>
        <w:rPr>
          <w:b/>
          <w:bCs/>
          <w:caps/>
        </w:rPr>
        <w:t>1. ELEKTROTECHNIKA</w:t>
      </w:r>
      <w:r>
        <w:rPr>
          <w:b/>
          <w:bCs/>
          <w:caps/>
        </w:rPr>
        <w:tab/>
      </w:r>
    </w:p>
    <w:p w:rsidR="00E82A45" w:rsidRDefault="00E82A45">
      <w:pPr>
        <w:jc w:val="both"/>
      </w:pPr>
      <w:r>
        <w:t>Žák si osvojí znalosti a základní vědomosti z oboru elektrotechnika. Seznámí se s nejnutnějšími zásahy do elektrických částí zdravotní instalace ústředního vytápění a plynových spotřebičů, zejména pak při opravách vadných částí těchto zařízení.</w:t>
      </w:r>
    </w:p>
    <w:p w:rsidR="00E82A45" w:rsidRDefault="00E82A45">
      <w:pPr>
        <w:jc w:val="both"/>
      </w:pPr>
    </w:p>
    <w:p w:rsidR="00E82A45" w:rsidRDefault="00E82A45">
      <w:pPr>
        <w:tabs>
          <w:tab w:val="left" w:pos="426"/>
        </w:tabs>
        <w:jc w:val="both"/>
      </w:pPr>
      <w:r>
        <w:rPr>
          <w:b/>
          <w:bCs/>
        </w:rPr>
        <w:t>Rozvoj klíčových kompetencí</w:t>
      </w:r>
    </w:p>
    <w:p w:rsidR="00E82A45" w:rsidRDefault="00E82A45">
      <w:pPr>
        <w:tabs>
          <w:tab w:val="left" w:pos="426"/>
        </w:tabs>
        <w:jc w:val="both"/>
        <w:rPr>
          <w:b/>
          <w:bCs/>
        </w:rPr>
      </w:pPr>
    </w:p>
    <w:p w:rsidR="00E82A45" w:rsidRDefault="00E82A45">
      <w:pPr>
        <w:pStyle w:val="Zkladntextodsazen"/>
        <w:tabs>
          <w:tab w:val="left" w:pos="426"/>
        </w:tabs>
        <w:ind w:left="3780" w:hanging="3780"/>
        <w:jc w:val="both"/>
      </w:pPr>
      <w:r>
        <w:rPr>
          <w:b/>
          <w:bCs/>
        </w:rPr>
        <w:t xml:space="preserve">Rozvoj technologických kompetencí </w:t>
      </w:r>
    </w:p>
    <w:p w:rsidR="00E82A45" w:rsidRDefault="00E82A45">
      <w:pPr>
        <w:ind w:left="3780" w:hanging="3780"/>
      </w:pPr>
      <w:r>
        <w:t xml:space="preserve">Žák si osvojí základní znalosti v oboru elektro, </w:t>
      </w:r>
    </w:p>
    <w:p w:rsidR="00E82A45" w:rsidRDefault="00E82A45">
      <w:r>
        <w:t>při montáži, údržbě a opravách rozvodů vody a kanalizace a v soustavách ústředního topení, instalace, údržba a opravy rozvodů plynu a odběrných plynových zařízení</w:t>
      </w:r>
    </w:p>
    <w:p w:rsidR="00E82A45" w:rsidRDefault="00E82A45">
      <w:pPr>
        <w:pStyle w:val="Zkladntextodsazen"/>
        <w:ind w:left="397" w:hanging="3781"/>
      </w:pPr>
      <w:r>
        <w:rPr>
          <w:b/>
          <w:bCs/>
        </w:rPr>
        <w:t xml:space="preserve">Rozvoj           </w:t>
      </w:r>
    </w:p>
    <w:p w:rsidR="00E82A45" w:rsidRDefault="00E82A45">
      <w:pPr>
        <w:ind w:right="57"/>
      </w:pPr>
      <w:r>
        <w:rPr>
          <w:b/>
          <w:bCs/>
        </w:rPr>
        <w:t xml:space="preserve">Rozvoj materiálových kompetencí </w:t>
      </w:r>
    </w:p>
    <w:p w:rsidR="00E82A45" w:rsidRDefault="00E82A45">
      <w:pPr>
        <w:ind w:right="57"/>
      </w:pPr>
      <w:r>
        <w:t>materiály v elektroinstalacích, prvky měřících přístrojů, regulačních soustav</w:t>
      </w:r>
    </w:p>
    <w:p w:rsidR="00E82A45" w:rsidRDefault="00E82A45">
      <w:pPr>
        <w:tabs>
          <w:tab w:val="left" w:pos="426"/>
          <w:tab w:val="left" w:pos="5644"/>
          <w:tab w:val="left" w:pos="8522"/>
        </w:tabs>
        <w:ind w:right="57"/>
        <w:jc w:val="both"/>
      </w:pPr>
      <w:r>
        <w:t>materiály pro plynovodní přípojky, rozvody plynu, odvody spalin</w:t>
      </w:r>
    </w:p>
    <w:p w:rsidR="00E82A45" w:rsidRDefault="00E82A45">
      <w:pPr>
        <w:tabs>
          <w:tab w:val="left" w:pos="426"/>
          <w:tab w:val="left" w:pos="5644"/>
          <w:tab w:val="left" w:pos="8522"/>
        </w:tabs>
        <w:ind w:right="57"/>
        <w:jc w:val="both"/>
      </w:pPr>
    </w:p>
    <w:p w:rsidR="00E82A45" w:rsidRDefault="00E82A45">
      <w:pPr>
        <w:ind w:right="57"/>
      </w:pPr>
      <w:r>
        <w:rPr>
          <w:b/>
          <w:bCs/>
        </w:rPr>
        <w:t>Rozvoj kompetencí pro péči o zdraví</w:t>
      </w:r>
    </w:p>
    <w:p w:rsidR="00E82A45" w:rsidRDefault="00E82A45">
      <w:pPr>
        <w:ind w:right="57"/>
      </w:pPr>
      <w:r>
        <w:t>první pomoc při úrazech elektrickým proudem</w:t>
      </w:r>
    </w:p>
    <w:p w:rsidR="00E82A45" w:rsidRDefault="00E82A45">
      <w:pPr>
        <w:tabs>
          <w:tab w:val="left" w:pos="5644"/>
          <w:tab w:val="left" w:pos="8522"/>
        </w:tabs>
        <w:ind w:right="57"/>
        <w:jc w:val="both"/>
      </w:pPr>
      <w:r>
        <w:t>bezpečnost a ochrana zdraví při práci</w:t>
      </w:r>
    </w:p>
    <w:p w:rsidR="00E82A45" w:rsidRDefault="00E82A45">
      <w:pPr>
        <w:tabs>
          <w:tab w:val="left" w:pos="5644"/>
          <w:tab w:val="left" w:pos="8522"/>
        </w:tabs>
        <w:jc w:val="both"/>
      </w:pPr>
    </w:p>
    <w:p w:rsidR="00E82A45" w:rsidRDefault="00E82A45">
      <w:r>
        <w:rPr>
          <w:b/>
          <w:bCs/>
        </w:rPr>
        <w:t>Rozvoj matematických a fyzik</w:t>
      </w:r>
      <w:r>
        <w:rPr>
          <w:b/>
          <w:bCs/>
        </w:rPr>
        <w:tab/>
        <w:t xml:space="preserve">Rozvoj matematických a fyzikálních kompetencí – </w:t>
      </w:r>
      <w:r>
        <w:t>aplikace matematických postupů při výpočtech</w:t>
      </w:r>
    </w:p>
    <w:p w:rsidR="00E82A45" w:rsidRDefault="00E82A45">
      <w:pPr>
        <w:ind w:hanging="5040"/>
      </w:pPr>
    </w:p>
    <w:p w:rsidR="00E82A45" w:rsidRDefault="00E82A45">
      <w:pPr>
        <w:ind w:hanging="5040"/>
      </w:pPr>
    </w:p>
    <w:p w:rsidR="00E82A45" w:rsidRDefault="00E82A45">
      <w:pPr>
        <w:ind w:hanging="5040"/>
      </w:pPr>
    </w:p>
    <w:p w:rsidR="00E82A45" w:rsidRDefault="00E82A45">
      <w:pPr>
        <w:ind w:hanging="5040"/>
      </w:pPr>
    </w:p>
    <w:p w:rsidR="00E82A45" w:rsidRDefault="00E82A45">
      <w:pPr>
        <w:ind w:hanging="5040"/>
      </w:pPr>
    </w:p>
    <w:p w:rsidR="00E82A45" w:rsidRDefault="00E82A45">
      <w:pPr>
        <w:ind w:hanging="5040"/>
      </w:pPr>
    </w:p>
    <w:p w:rsidR="00E82A45" w:rsidRDefault="00E82A45">
      <w:pPr>
        <w:ind w:hanging="5040"/>
      </w:pPr>
    </w:p>
    <w:p w:rsidR="00E82A45" w:rsidRDefault="00E82A45">
      <w:pPr>
        <w:ind w:hanging="5040"/>
      </w:pPr>
    </w:p>
    <w:p w:rsidR="00E82A45" w:rsidRDefault="00E82A45">
      <w:pPr>
        <w:ind w:hanging="5040"/>
      </w:pPr>
    </w:p>
    <w:p w:rsidR="00E82A45" w:rsidRDefault="00E82A45">
      <w:pPr>
        <w:ind w:hanging="5040"/>
      </w:pPr>
    </w:p>
    <w:p w:rsidR="00E82A45" w:rsidRDefault="00E82A45">
      <w:pPr>
        <w:ind w:hanging="5040"/>
      </w:pPr>
    </w:p>
    <w:p w:rsidR="00E82A45" w:rsidRDefault="00E82A45">
      <w:r>
        <w:rPr>
          <w:b/>
          <w:bCs/>
        </w:rPr>
        <w:t xml:space="preserve">Rozpis učiva a realizace kompetencí – 1. ročník 33 hodin                                              </w:t>
      </w:r>
    </w:p>
    <w:p w:rsidR="00E82A45" w:rsidRDefault="00E82A45">
      <w:pPr>
        <w:tabs>
          <w:tab w:val="left" w:pos="426"/>
        </w:tabs>
        <w:jc w:val="both"/>
      </w:pPr>
    </w:p>
    <w:tbl>
      <w:tblPr>
        <w:tblW w:w="0" w:type="auto"/>
        <w:tblInd w:w="126" w:type="dxa"/>
        <w:tblLayout w:type="fixed"/>
        <w:tblCellMar>
          <w:left w:w="58" w:type="dxa"/>
        </w:tblCellMar>
        <w:tblLook w:val="0000" w:firstRow="0" w:lastRow="0" w:firstColumn="0" w:lastColumn="0" w:noHBand="0" w:noVBand="0"/>
      </w:tblPr>
      <w:tblGrid>
        <w:gridCol w:w="4245"/>
        <w:gridCol w:w="3808"/>
        <w:gridCol w:w="1335"/>
      </w:tblGrid>
      <w:tr w:rsidR="00E82A45">
        <w:tc>
          <w:tcPr>
            <w:tcW w:w="4245"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E82A45" w:rsidRDefault="00E82A45">
            <w:pPr>
              <w:ind w:left="170" w:hanging="181"/>
            </w:pPr>
            <w:r>
              <w:rPr>
                <w:b/>
                <w:bCs/>
              </w:rPr>
              <w:t>Výsledky vzdělávání</w:t>
            </w:r>
          </w:p>
        </w:tc>
        <w:tc>
          <w:tcPr>
            <w:tcW w:w="380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E82A45" w:rsidRDefault="00E82A45">
            <w:pPr>
              <w:ind w:hanging="72"/>
            </w:pPr>
            <w:r>
              <w:rPr>
                <w:b/>
                <w:bCs/>
              </w:rPr>
              <w:t>Učivo</w:t>
            </w:r>
          </w:p>
        </w:tc>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ind w:hanging="33"/>
              <w:jc w:val="center"/>
            </w:pPr>
            <w:r>
              <w:rPr>
                <w:b/>
                <w:bCs/>
              </w:rPr>
              <w:t>Hodin</w:t>
            </w:r>
          </w:p>
        </w:tc>
      </w:tr>
      <w:tr w:rsidR="00E82A45">
        <w:trPr>
          <w:cantSplit/>
        </w:trPr>
        <w:tc>
          <w:tcPr>
            <w:tcW w:w="4245"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ind w:left="170" w:hanging="181"/>
            </w:pPr>
            <w:r>
              <w:t>Žák:</w:t>
            </w:r>
          </w:p>
          <w:p w:rsidR="00E82A45" w:rsidRDefault="00E82A45">
            <w:pPr>
              <w:ind w:hanging="180"/>
            </w:pPr>
          </w:p>
          <w:p w:rsidR="00E82A45" w:rsidRDefault="00E82A45">
            <w:pPr>
              <w:ind w:hanging="180"/>
            </w:pPr>
            <w:r>
              <w:t xml:space="preserve">- získává vědomosti o způsobech výroby elektrické energie </w:t>
            </w:r>
          </w:p>
          <w:p w:rsidR="00E82A45" w:rsidRDefault="00E82A45">
            <w:pPr>
              <w:ind w:hanging="180"/>
            </w:pPr>
            <w:r>
              <w:t>- zobrazuje jednoduché schéma rozvodné soustavy</w:t>
            </w:r>
          </w:p>
          <w:p w:rsidR="00E82A45" w:rsidRDefault="00E82A45">
            <w:pPr>
              <w:ind w:hanging="180"/>
            </w:pPr>
            <w:r>
              <w:t xml:space="preserve">- vyjmenuje jednotlivé druhy napětí, číselné hodnoty napětí </w:t>
            </w:r>
          </w:p>
        </w:tc>
        <w:tc>
          <w:tcPr>
            <w:tcW w:w="3808"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ind w:left="340" w:hanging="346"/>
            </w:pPr>
            <w:r>
              <w:rPr>
                <w:b/>
                <w:bCs/>
              </w:rPr>
              <w:t>1.1 Elektrická energie, výroba a rozvod</w:t>
            </w:r>
          </w:p>
          <w:p w:rsidR="00E82A45" w:rsidRDefault="00E82A45">
            <w:pPr>
              <w:ind w:hanging="72"/>
            </w:pPr>
            <w:r>
              <w:t>- způsoby výroby</w:t>
            </w:r>
          </w:p>
          <w:p w:rsidR="00E82A45" w:rsidRDefault="00E82A45">
            <w:pPr>
              <w:ind w:hanging="72"/>
            </w:pPr>
            <w:r>
              <w:t>- schéma rozvodné soustavy</w:t>
            </w:r>
          </w:p>
          <w:p w:rsidR="00E82A45" w:rsidRDefault="00E82A45">
            <w:pPr>
              <w:ind w:hanging="72"/>
            </w:pPr>
            <w:r>
              <w:t>- druhy napětí, bezpečné napětí</w:t>
            </w:r>
          </w:p>
          <w:p w:rsidR="00E82A45" w:rsidRDefault="00E82A45">
            <w:pPr>
              <w:ind w:hanging="72"/>
            </w:pPr>
            <w:r>
              <w:t>- druhy proudu, bezpečný proud</w:t>
            </w:r>
          </w:p>
        </w:tc>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ind w:hanging="347"/>
              <w:jc w:val="center"/>
            </w:pPr>
            <w:r>
              <w:t>8</w:t>
            </w:r>
          </w:p>
        </w:tc>
      </w:tr>
      <w:tr w:rsidR="00E82A45">
        <w:trPr>
          <w:cantSplit/>
        </w:trPr>
        <w:tc>
          <w:tcPr>
            <w:tcW w:w="4245"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r>
              <w:t>Žák:</w:t>
            </w:r>
          </w:p>
          <w:p w:rsidR="00E82A45" w:rsidRDefault="00E82A45">
            <w:r>
              <w:t xml:space="preserve">rozlišuje druhy vodičů </w:t>
            </w:r>
          </w:p>
          <w:p w:rsidR="00E82A45" w:rsidRDefault="00E82A45">
            <w:pPr>
              <w:ind w:hanging="180"/>
            </w:pPr>
            <w:r>
              <w:t xml:space="preserve">- popíše použití jednotlivých druhů vodičů             </w:t>
            </w:r>
          </w:p>
          <w:p w:rsidR="00E82A45" w:rsidRDefault="00E82A45">
            <w:pPr>
              <w:ind w:hanging="180"/>
            </w:pPr>
            <w:r>
              <w:t>- jednotlivé druhy vodičů barevně i písmeny</w:t>
            </w:r>
          </w:p>
        </w:tc>
        <w:tc>
          <w:tcPr>
            <w:tcW w:w="3808"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tabs>
                <w:tab w:val="left" w:pos="347"/>
              </w:tabs>
              <w:ind w:hanging="72"/>
            </w:pPr>
            <w:r>
              <w:rPr>
                <w:b/>
                <w:bCs/>
              </w:rPr>
              <w:t xml:space="preserve">1.2 Vodiče </w:t>
            </w:r>
          </w:p>
          <w:p w:rsidR="00E82A45" w:rsidRDefault="00E82A45">
            <w:pPr>
              <w:ind w:hanging="72"/>
            </w:pPr>
            <w:r>
              <w:t>- druhy vodičů</w:t>
            </w:r>
          </w:p>
          <w:p w:rsidR="00E82A45" w:rsidRDefault="00E82A45">
            <w:pPr>
              <w:ind w:hanging="72"/>
            </w:pPr>
            <w:r>
              <w:t>- použití vodičů</w:t>
            </w:r>
          </w:p>
          <w:p w:rsidR="00E82A45" w:rsidRDefault="00E82A45">
            <w:pPr>
              <w:ind w:hanging="72"/>
            </w:pPr>
            <w:r>
              <w:t>- označování vodičů</w:t>
            </w:r>
          </w:p>
        </w:tc>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tabs>
                <w:tab w:val="left" w:pos="347"/>
              </w:tabs>
              <w:ind w:hanging="72"/>
              <w:jc w:val="center"/>
            </w:pPr>
            <w:r>
              <w:t>6</w:t>
            </w:r>
          </w:p>
        </w:tc>
      </w:tr>
      <w:tr w:rsidR="00E82A45">
        <w:trPr>
          <w:cantSplit/>
        </w:trPr>
        <w:tc>
          <w:tcPr>
            <w:tcW w:w="4245"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tabs>
                <w:tab w:val="left" w:pos="360"/>
              </w:tabs>
              <w:ind w:left="170" w:hanging="181"/>
            </w:pPr>
            <w:r>
              <w:t>Žák:</w:t>
            </w:r>
          </w:p>
          <w:p w:rsidR="00E82A45" w:rsidRDefault="00E82A45">
            <w:pPr>
              <w:tabs>
                <w:tab w:val="left" w:pos="360"/>
              </w:tabs>
              <w:ind w:hanging="180"/>
            </w:pPr>
            <w:r>
              <w:t>- navrhne způsob ochranného pospojování elektrického zařízení</w:t>
            </w:r>
          </w:p>
          <w:p w:rsidR="00E82A45" w:rsidRDefault="00E82A45">
            <w:pPr>
              <w:tabs>
                <w:tab w:val="left" w:pos="360"/>
              </w:tabs>
              <w:ind w:hanging="180"/>
            </w:pPr>
            <w:r>
              <w:t>- popíše montáž ochranného vodiče</w:t>
            </w:r>
          </w:p>
          <w:p w:rsidR="00E82A45" w:rsidRDefault="00E82A45">
            <w:r>
              <w:t>vyjmenuje druhy zemnících soustav</w:t>
            </w:r>
          </w:p>
        </w:tc>
        <w:tc>
          <w:tcPr>
            <w:tcW w:w="380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E82A45" w:rsidRDefault="00E82A45">
            <w:pPr>
              <w:ind w:left="283" w:hanging="334"/>
            </w:pPr>
            <w:r>
              <w:rPr>
                <w:b/>
                <w:bCs/>
              </w:rPr>
              <w:t>1.3 Ochranné pospojování</w:t>
            </w:r>
          </w:p>
          <w:p w:rsidR="00E82A45" w:rsidRDefault="00E82A45">
            <w:pPr>
              <w:tabs>
                <w:tab w:val="left" w:pos="363"/>
              </w:tabs>
              <w:ind w:hanging="72"/>
            </w:pPr>
            <w:r>
              <w:t>- způsoby pospojování</w:t>
            </w:r>
          </w:p>
          <w:p w:rsidR="00E82A45" w:rsidRDefault="00E82A45">
            <w:pPr>
              <w:tabs>
                <w:tab w:val="left" w:pos="363"/>
              </w:tabs>
              <w:ind w:hanging="72"/>
            </w:pPr>
            <w:r>
              <w:t>- montáž ochranného vodiče</w:t>
            </w:r>
          </w:p>
          <w:p w:rsidR="00E82A45" w:rsidRDefault="00E82A45">
            <w:pPr>
              <w:tabs>
                <w:tab w:val="left" w:pos="363"/>
              </w:tabs>
              <w:ind w:hanging="72"/>
            </w:pPr>
            <w:r>
              <w:t>- druhy zemnících soustav</w:t>
            </w:r>
          </w:p>
        </w:tc>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tabs>
                <w:tab w:val="left" w:pos="363"/>
              </w:tabs>
              <w:ind w:hanging="72"/>
              <w:jc w:val="center"/>
            </w:pPr>
            <w:r>
              <w:t>4</w:t>
            </w:r>
          </w:p>
        </w:tc>
      </w:tr>
      <w:tr w:rsidR="00E82A45">
        <w:trPr>
          <w:cantSplit/>
        </w:trPr>
        <w:tc>
          <w:tcPr>
            <w:tcW w:w="4245"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tabs>
                <w:tab w:val="left" w:pos="360"/>
              </w:tabs>
              <w:ind w:left="170" w:hanging="181"/>
            </w:pPr>
            <w:r>
              <w:t>Žák:</w:t>
            </w:r>
          </w:p>
          <w:p w:rsidR="00E82A45" w:rsidRDefault="00E82A45">
            <w:pPr>
              <w:tabs>
                <w:tab w:val="left" w:pos="360"/>
              </w:tabs>
              <w:ind w:hanging="180"/>
            </w:pPr>
          </w:p>
          <w:p w:rsidR="00E82A45" w:rsidRDefault="00E82A45">
            <w:pPr>
              <w:tabs>
                <w:tab w:val="left" w:pos="360"/>
              </w:tabs>
              <w:ind w:hanging="180"/>
            </w:pPr>
            <w:r>
              <w:t>- vyjmenuje jednotlivé způsoby ochrany elektrického zařízení,</w:t>
            </w:r>
          </w:p>
          <w:p w:rsidR="00E82A45" w:rsidRDefault="00E82A45">
            <w:pPr>
              <w:tabs>
                <w:tab w:val="left" w:pos="360"/>
              </w:tabs>
              <w:ind w:hanging="180"/>
            </w:pPr>
            <w:r>
              <w:t>- písmenné, číselné a grafické označení ochrany</w:t>
            </w:r>
          </w:p>
          <w:p w:rsidR="00E82A45" w:rsidRDefault="00E82A45">
            <w:pPr>
              <w:tabs>
                <w:tab w:val="left" w:pos="360"/>
              </w:tabs>
              <w:ind w:hanging="180"/>
            </w:pPr>
          </w:p>
        </w:tc>
        <w:tc>
          <w:tcPr>
            <w:tcW w:w="380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E82A45" w:rsidRDefault="00E82A45">
            <w:pPr>
              <w:ind w:left="283" w:hanging="334"/>
            </w:pPr>
            <w:r>
              <w:rPr>
                <w:b/>
                <w:bCs/>
              </w:rPr>
              <w:t>1.4 Ochrana elektrického zařízení</w:t>
            </w:r>
          </w:p>
          <w:p w:rsidR="00E82A45" w:rsidRDefault="00E82A45">
            <w:pPr>
              <w:tabs>
                <w:tab w:val="left" w:pos="363"/>
              </w:tabs>
              <w:ind w:hanging="72"/>
            </w:pPr>
            <w:r>
              <w:t>- proti vniknutí cizích těles</w:t>
            </w:r>
          </w:p>
          <w:p w:rsidR="00E82A45" w:rsidRDefault="00E82A45">
            <w:pPr>
              <w:tabs>
                <w:tab w:val="left" w:pos="363"/>
              </w:tabs>
              <w:ind w:hanging="72"/>
            </w:pPr>
            <w:r>
              <w:t>- proti vodě</w:t>
            </w:r>
          </w:p>
          <w:p w:rsidR="00E82A45" w:rsidRDefault="00E82A45">
            <w:pPr>
              <w:tabs>
                <w:tab w:val="left" w:pos="363"/>
              </w:tabs>
              <w:ind w:hanging="72"/>
            </w:pPr>
            <w:r>
              <w:t>- číselné a grafické označení stupně krytí</w:t>
            </w:r>
          </w:p>
        </w:tc>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tabs>
                <w:tab w:val="left" w:pos="363"/>
              </w:tabs>
              <w:ind w:hanging="72"/>
              <w:jc w:val="center"/>
            </w:pPr>
            <w:r>
              <w:t>6</w:t>
            </w:r>
          </w:p>
        </w:tc>
      </w:tr>
      <w:tr w:rsidR="00E82A45">
        <w:trPr>
          <w:cantSplit/>
          <w:trHeight w:val="501"/>
        </w:trPr>
        <w:tc>
          <w:tcPr>
            <w:tcW w:w="4245"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tabs>
                <w:tab w:val="left" w:pos="360"/>
              </w:tabs>
            </w:pPr>
            <w:r>
              <w:t>Žák:</w:t>
            </w:r>
          </w:p>
          <w:p w:rsidR="00E82A45" w:rsidRDefault="00E82A45">
            <w:pPr>
              <w:tabs>
                <w:tab w:val="left" w:pos="360"/>
              </w:tabs>
            </w:pPr>
          </w:p>
          <w:p w:rsidR="00E82A45" w:rsidRDefault="00E82A45">
            <w:pPr>
              <w:tabs>
                <w:tab w:val="left" w:pos="360"/>
              </w:tabs>
              <w:ind w:hanging="180"/>
            </w:pPr>
            <w:r>
              <w:t xml:space="preserve">- označuje ovládací tlačítka </w:t>
            </w:r>
          </w:p>
          <w:p w:rsidR="00E82A45" w:rsidRDefault="00E82A45">
            <w:pPr>
              <w:tabs>
                <w:tab w:val="left" w:pos="360"/>
              </w:tabs>
              <w:ind w:hanging="180"/>
            </w:pPr>
            <w:r>
              <w:t>- vysvětluje způsoby světelné signalizace</w:t>
            </w:r>
          </w:p>
        </w:tc>
        <w:tc>
          <w:tcPr>
            <w:tcW w:w="380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E82A45" w:rsidRDefault="00E82A45">
            <w:pPr>
              <w:ind w:left="283" w:hanging="334"/>
            </w:pPr>
            <w:r>
              <w:rPr>
                <w:b/>
                <w:bCs/>
              </w:rPr>
              <w:t>1.5 Bezpečné zajištění vypnutého stavu</w:t>
            </w:r>
          </w:p>
          <w:p w:rsidR="00E82A45" w:rsidRDefault="00E82A45">
            <w:pPr>
              <w:tabs>
                <w:tab w:val="left" w:pos="363"/>
              </w:tabs>
              <w:ind w:hanging="72"/>
            </w:pPr>
            <w:r>
              <w:rPr>
                <w:b/>
                <w:bCs/>
              </w:rPr>
              <w:t xml:space="preserve">- </w:t>
            </w:r>
            <w:r>
              <w:t>označování ovládacích tlačítek</w:t>
            </w:r>
          </w:p>
          <w:p w:rsidR="00E82A45" w:rsidRDefault="00E82A45">
            <w:pPr>
              <w:tabs>
                <w:tab w:val="left" w:pos="363"/>
              </w:tabs>
              <w:ind w:hanging="72"/>
            </w:pPr>
            <w:r>
              <w:rPr>
                <w:b/>
                <w:bCs/>
              </w:rPr>
              <w:t xml:space="preserve">- </w:t>
            </w:r>
            <w:r>
              <w:t>světelná signalizace</w:t>
            </w:r>
          </w:p>
        </w:tc>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tabs>
                <w:tab w:val="left" w:pos="363"/>
              </w:tabs>
              <w:ind w:hanging="72"/>
              <w:jc w:val="center"/>
            </w:pPr>
            <w:r>
              <w:t>4</w:t>
            </w:r>
          </w:p>
        </w:tc>
      </w:tr>
      <w:tr w:rsidR="00E82A45">
        <w:trPr>
          <w:cantSplit/>
        </w:trPr>
        <w:tc>
          <w:tcPr>
            <w:tcW w:w="4245"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tabs>
                <w:tab w:val="left" w:pos="360"/>
              </w:tabs>
              <w:ind w:left="170" w:hanging="181"/>
            </w:pPr>
            <w:r>
              <w:t>Žák:</w:t>
            </w:r>
          </w:p>
          <w:p w:rsidR="00E82A45" w:rsidRDefault="00E82A45">
            <w:pPr>
              <w:tabs>
                <w:tab w:val="left" w:pos="360"/>
              </w:tabs>
              <w:ind w:hanging="180"/>
            </w:pPr>
          </w:p>
          <w:p w:rsidR="00E82A45" w:rsidRDefault="00E82A45">
            <w:pPr>
              <w:tabs>
                <w:tab w:val="left" w:pos="360"/>
              </w:tabs>
              <w:ind w:hanging="180"/>
            </w:pPr>
            <w:r>
              <w:t xml:space="preserve">- popíše postup pomoci při zasažení osoby elektrickým proudem  </w:t>
            </w:r>
          </w:p>
          <w:p w:rsidR="00E82A45" w:rsidRDefault="00E82A45">
            <w:pPr>
              <w:tabs>
                <w:tab w:val="left" w:pos="360"/>
              </w:tabs>
              <w:ind w:hanging="180"/>
            </w:pPr>
            <w:r>
              <w:t>- uloží osobu do stabilizované polohy a provádí nepřímou masáž srdce</w:t>
            </w:r>
          </w:p>
        </w:tc>
        <w:tc>
          <w:tcPr>
            <w:tcW w:w="380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E82A45" w:rsidRDefault="00E82A45">
            <w:pPr>
              <w:ind w:left="283" w:hanging="334"/>
            </w:pPr>
            <w:r>
              <w:rPr>
                <w:b/>
                <w:bCs/>
              </w:rPr>
              <w:t xml:space="preserve">1.6 První pomoc při úrazech elektrickým proudem  </w:t>
            </w:r>
          </w:p>
          <w:p w:rsidR="00E82A45" w:rsidRDefault="00E82A45">
            <w:pPr>
              <w:tabs>
                <w:tab w:val="left" w:pos="363"/>
              </w:tabs>
              <w:ind w:hanging="72"/>
            </w:pPr>
            <w:r>
              <w:rPr>
                <w:b/>
                <w:bCs/>
              </w:rPr>
              <w:t xml:space="preserve">- </w:t>
            </w:r>
            <w:r>
              <w:t>vyproštění postiženého, zjištění zdravotního stavu</w:t>
            </w:r>
          </w:p>
          <w:p w:rsidR="00E82A45" w:rsidRDefault="00E82A45">
            <w:pPr>
              <w:tabs>
                <w:tab w:val="left" w:pos="363"/>
              </w:tabs>
              <w:ind w:hanging="205"/>
            </w:pPr>
            <w:r>
              <w:t>- stabilizovaná poloha a nepřímá masáž srdce</w:t>
            </w:r>
          </w:p>
        </w:tc>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tabs>
                <w:tab w:val="left" w:pos="363"/>
              </w:tabs>
              <w:ind w:hanging="72"/>
              <w:jc w:val="center"/>
            </w:pPr>
            <w:r>
              <w:t>5</w:t>
            </w:r>
          </w:p>
        </w:tc>
      </w:tr>
    </w:tbl>
    <w:p w:rsidR="00E82A45" w:rsidRDefault="00E82A45"/>
    <w:p w:rsidR="00E82A45" w:rsidRDefault="00E82A45">
      <w:pPr>
        <w:tabs>
          <w:tab w:val="left" w:pos="426"/>
          <w:tab w:val="left" w:pos="5644"/>
          <w:tab w:val="left" w:pos="8522"/>
        </w:tabs>
        <w:rPr>
          <w:b/>
          <w:bCs/>
          <w:caps/>
        </w:rPr>
      </w:pPr>
    </w:p>
    <w:p w:rsidR="00B65D76" w:rsidRDefault="00B65D76">
      <w:pPr>
        <w:tabs>
          <w:tab w:val="left" w:pos="426"/>
          <w:tab w:val="left" w:pos="5644"/>
          <w:tab w:val="left" w:pos="8522"/>
        </w:tabs>
        <w:rPr>
          <w:b/>
          <w:bCs/>
          <w:caps/>
        </w:rPr>
      </w:pPr>
    </w:p>
    <w:p w:rsidR="00B65D76" w:rsidRDefault="00B65D76">
      <w:pPr>
        <w:tabs>
          <w:tab w:val="left" w:pos="426"/>
          <w:tab w:val="left" w:pos="5644"/>
          <w:tab w:val="left" w:pos="8522"/>
        </w:tabs>
        <w:rPr>
          <w:b/>
          <w:bCs/>
          <w:caps/>
        </w:rPr>
      </w:pPr>
    </w:p>
    <w:p w:rsidR="00E82A45" w:rsidRDefault="00E82A45">
      <w:pPr>
        <w:tabs>
          <w:tab w:val="left" w:pos="426"/>
          <w:tab w:val="left" w:pos="5644"/>
          <w:tab w:val="left" w:pos="8522"/>
        </w:tabs>
      </w:pPr>
      <w:r>
        <w:rPr>
          <w:b/>
          <w:bCs/>
          <w:caps/>
        </w:rPr>
        <w:lastRenderedPageBreak/>
        <w:t xml:space="preserve">2. MĚŘENÍ A REGULACE </w:t>
      </w:r>
    </w:p>
    <w:p w:rsidR="00E82A45" w:rsidRDefault="00E82A45">
      <w:pPr>
        <w:tabs>
          <w:tab w:val="left" w:pos="426"/>
        </w:tabs>
        <w:jc w:val="both"/>
      </w:pPr>
      <w:r>
        <w:tab/>
        <w:t xml:space="preserve">Žák se seznamuje s obecnými zásadami měření, s měřicími přístroji, principy a způsoby měření používanými pro měření teploty, tlaku, průtoku a spotřeby tepla v instalacích vodovodů a kanalizací, ve vytápěcích soustavách. Dále je tematická část zaměřena na principy a způsoby regulace vytápěcích soustav, regulaci teplé užitkové vody, regulace tlaků a průtoků u rozvodů vody a ústředního topení. </w:t>
      </w:r>
    </w:p>
    <w:p w:rsidR="00E82A45" w:rsidRDefault="00E82A45">
      <w:pPr>
        <w:tabs>
          <w:tab w:val="left" w:pos="426"/>
        </w:tabs>
      </w:pPr>
      <w:r>
        <w:rPr>
          <w:b/>
          <w:bCs/>
        </w:rPr>
        <w:t xml:space="preserve">Rozvoj klíčových kompetencí </w:t>
      </w:r>
    </w:p>
    <w:p w:rsidR="00E82A45" w:rsidRDefault="00E82A45">
      <w:pPr>
        <w:tabs>
          <w:tab w:val="left" w:pos="426"/>
        </w:tabs>
      </w:pPr>
      <w:r>
        <w:rPr>
          <w:b/>
          <w:bCs/>
        </w:rPr>
        <w:t>Rozvoj technologií</w:t>
      </w:r>
    </w:p>
    <w:p w:rsidR="00E82A45" w:rsidRDefault="00E82A45">
      <w:pPr>
        <w:pStyle w:val="Zkladntextodsazen"/>
        <w:ind w:left="0"/>
      </w:pPr>
      <w:r>
        <w:rPr>
          <w:b/>
          <w:bCs/>
        </w:rPr>
        <w:t>Rozvoj technologických kompetencí</w:t>
      </w:r>
    </w:p>
    <w:p w:rsidR="00E82A45" w:rsidRDefault="00E82A45">
      <w:pPr>
        <w:pStyle w:val="Zkladntextodsazen"/>
        <w:jc w:val="both"/>
      </w:pPr>
      <w:r>
        <w:t>Žák získá základní znalosti v oboru regulace a  měření  při montáži, údržbě a opravách rozvodů vody a kanalizace a v soustavách ústředního topení</w:t>
      </w:r>
    </w:p>
    <w:p w:rsidR="00E82A45" w:rsidRDefault="00E82A45">
      <w:r>
        <w:rPr>
          <w:b/>
          <w:bCs/>
        </w:rPr>
        <w:t>Rozvoj materiálových kompetencí</w:t>
      </w:r>
    </w:p>
    <w:p w:rsidR="00E82A45" w:rsidRDefault="00E82A45">
      <w:pPr>
        <w:ind w:hanging="360"/>
      </w:pPr>
      <w:r>
        <w:t>Žák se seznámí s prvky měřících přístrojů, regulačních soustav.</w:t>
      </w:r>
    </w:p>
    <w:p w:rsidR="00E82A45" w:rsidRDefault="00E82A45">
      <w:pPr>
        <w:ind w:hanging="360"/>
      </w:pPr>
    </w:p>
    <w:p w:rsidR="00E82A45" w:rsidRDefault="00E82A45">
      <w:pPr>
        <w:tabs>
          <w:tab w:val="left" w:pos="426"/>
          <w:tab w:val="left" w:pos="5644"/>
          <w:tab w:val="left" w:pos="8522"/>
        </w:tabs>
      </w:pPr>
      <w:r>
        <w:rPr>
          <w:b/>
          <w:bCs/>
        </w:rPr>
        <w:t xml:space="preserve">Rozvoj kompetencí pro péči o zdraví </w:t>
      </w:r>
    </w:p>
    <w:p w:rsidR="00E82A45" w:rsidRDefault="00E82A45">
      <w:pPr>
        <w:tabs>
          <w:tab w:val="left" w:pos="426"/>
          <w:tab w:val="left" w:pos="5644"/>
          <w:tab w:val="left" w:pos="8522"/>
        </w:tabs>
        <w:ind w:hanging="360"/>
      </w:pPr>
      <w:r>
        <w:t>Žák bude informován o zásadách bezpečnosti a ochrany zdraví při práci.</w:t>
      </w:r>
    </w:p>
    <w:p w:rsidR="00E82A45" w:rsidRDefault="00E82A45">
      <w:pPr>
        <w:tabs>
          <w:tab w:val="left" w:pos="426"/>
          <w:tab w:val="left" w:pos="5644"/>
          <w:tab w:val="left" w:pos="8522"/>
        </w:tabs>
      </w:pPr>
    </w:p>
    <w:p w:rsidR="00E82A45" w:rsidRDefault="00E82A45">
      <w:r>
        <w:rPr>
          <w:b/>
          <w:bCs/>
        </w:rPr>
        <w:t xml:space="preserve">Rozpis učiva a realizace kompetencí – 2. ročník 33 hodin                                    </w:t>
      </w:r>
    </w:p>
    <w:p w:rsidR="00E82A45" w:rsidRDefault="00E82A45">
      <w:pPr>
        <w:tabs>
          <w:tab w:val="center" w:pos="4536"/>
          <w:tab w:val="left" w:pos="8115"/>
          <w:tab w:val="left" w:pos="8145"/>
        </w:tabs>
      </w:pPr>
      <w:r>
        <w:rPr>
          <w:b/>
          <w:bCs/>
        </w:rPr>
        <w:tab/>
      </w:r>
      <w:r>
        <w:rPr>
          <w:b/>
          <w:bCs/>
        </w:rPr>
        <w:tab/>
      </w:r>
    </w:p>
    <w:tbl>
      <w:tblPr>
        <w:tblW w:w="0" w:type="auto"/>
        <w:tblInd w:w="81" w:type="dxa"/>
        <w:tblLayout w:type="fixed"/>
        <w:tblCellMar>
          <w:left w:w="58" w:type="dxa"/>
        </w:tblCellMar>
        <w:tblLook w:val="0000" w:firstRow="0" w:lastRow="0" w:firstColumn="0" w:lastColumn="0" w:noHBand="0" w:noVBand="0"/>
      </w:tblPr>
      <w:tblGrid>
        <w:gridCol w:w="4245"/>
        <w:gridCol w:w="3839"/>
        <w:gridCol w:w="991"/>
      </w:tblGrid>
      <w:tr w:rsidR="00E82A45">
        <w:tc>
          <w:tcPr>
            <w:tcW w:w="4245"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E82A45" w:rsidRDefault="00E82A45">
            <w:pPr>
              <w:ind w:left="113" w:hanging="181"/>
            </w:pPr>
            <w:r>
              <w:rPr>
                <w:b/>
                <w:bCs/>
              </w:rPr>
              <w:t>Výsledky vzdělávání</w:t>
            </w:r>
          </w:p>
        </w:tc>
        <w:tc>
          <w:tcPr>
            <w:tcW w:w="3839"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E82A45" w:rsidRDefault="00E82A45">
            <w:pPr>
              <w:ind w:hanging="72"/>
            </w:pPr>
            <w:r>
              <w:rPr>
                <w:b/>
                <w:bCs/>
              </w:rPr>
              <w:t xml:space="preserve">Učivo </w:t>
            </w:r>
          </w:p>
        </w:tc>
        <w:tc>
          <w:tcPr>
            <w:tcW w:w="991"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ind w:hanging="33"/>
              <w:jc w:val="center"/>
            </w:pPr>
            <w:r>
              <w:rPr>
                <w:b/>
                <w:bCs/>
              </w:rPr>
              <w:t>Hodin</w:t>
            </w:r>
          </w:p>
        </w:tc>
      </w:tr>
      <w:tr w:rsidR="00E82A45">
        <w:trPr>
          <w:cantSplit/>
        </w:trPr>
        <w:tc>
          <w:tcPr>
            <w:tcW w:w="4245"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ind w:left="113" w:hanging="181"/>
            </w:pPr>
            <w:r>
              <w:t>Žák:</w:t>
            </w:r>
          </w:p>
          <w:p w:rsidR="00E82A45" w:rsidRDefault="00E82A45">
            <w:pPr>
              <w:ind w:hanging="180"/>
            </w:pPr>
          </w:p>
          <w:p w:rsidR="00E82A45" w:rsidRDefault="00E82A45">
            <w:pPr>
              <w:ind w:hanging="180"/>
            </w:pPr>
            <w:r>
              <w:t xml:space="preserve">- popíše obecné zásady při měření         </w:t>
            </w:r>
            <w:proofErr w:type="gramStart"/>
            <w:r>
              <w:t>popíše</w:t>
            </w:r>
            <w:proofErr w:type="gramEnd"/>
            <w:r>
              <w:t xml:space="preserve"> principy měření </w:t>
            </w:r>
            <w:proofErr w:type="gramStart"/>
            <w:r>
              <w:t>popíše</w:t>
            </w:r>
            <w:proofErr w:type="gramEnd"/>
            <w:r>
              <w:t xml:space="preserve"> způsoby měření</w:t>
            </w:r>
          </w:p>
        </w:tc>
        <w:tc>
          <w:tcPr>
            <w:tcW w:w="3839"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E82A45" w:rsidRDefault="00E82A45">
            <w:pPr>
              <w:ind w:left="227" w:hanging="306"/>
            </w:pPr>
            <w:r>
              <w:rPr>
                <w:b/>
                <w:bCs/>
              </w:rPr>
              <w:t>2.1 Druhy měření a obecné zásady při měření</w:t>
            </w:r>
          </w:p>
          <w:p w:rsidR="00E82A45" w:rsidRDefault="00E82A45">
            <w:pPr>
              <w:tabs>
                <w:tab w:val="left" w:pos="349"/>
              </w:tabs>
              <w:ind w:hanging="72"/>
            </w:pPr>
            <w:r>
              <w:t xml:space="preserve">- obecné zásady při měření </w:t>
            </w:r>
          </w:p>
          <w:p w:rsidR="00E82A45" w:rsidRDefault="00E82A45">
            <w:pPr>
              <w:tabs>
                <w:tab w:val="left" w:pos="349"/>
              </w:tabs>
              <w:ind w:hanging="72"/>
            </w:pPr>
            <w:r>
              <w:t>- principy měření</w:t>
            </w:r>
          </w:p>
          <w:p w:rsidR="00E82A45" w:rsidRDefault="00E82A45">
            <w:pPr>
              <w:tabs>
                <w:tab w:val="left" w:pos="349"/>
              </w:tabs>
              <w:ind w:hanging="72"/>
            </w:pPr>
            <w:r>
              <w:t xml:space="preserve">- způsoby měření       </w:t>
            </w:r>
          </w:p>
        </w:tc>
        <w:tc>
          <w:tcPr>
            <w:tcW w:w="991"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tabs>
                <w:tab w:val="left" w:pos="349"/>
              </w:tabs>
              <w:ind w:hanging="72"/>
              <w:jc w:val="center"/>
            </w:pPr>
            <w:r>
              <w:t>1</w:t>
            </w:r>
          </w:p>
        </w:tc>
      </w:tr>
      <w:tr w:rsidR="00E82A45">
        <w:trPr>
          <w:cantSplit/>
        </w:trPr>
        <w:tc>
          <w:tcPr>
            <w:tcW w:w="4245"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ind w:left="57" w:hanging="130"/>
            </w:pPr>
            <w:r>
              <w:t>Žák:</w:t>
            </w:r>
          </w:p>
          <w:p w:rsidR="00E82A45" w:rsidRDefault="00E82A45">
            <w:pPr>
              <w:ind w:hanging="128"/>
            </w:pPr>
            <w:r>
              <w:t xml:space="preserve">vysvětlí princip jednotlivých měřičů tepla            </w:t>
            </w:r>
          </w:p>
          <w:p w:rsidR="00E82A45" w:rsidRDefault="00E82A45">
            <w:pPr>
              <w:ind w:hanging="128"/>
            </w:pPr>
          </w:p>
        </w:tc>
        <w:tc>
          <w:tcPr>
            <w:tcW w:w="3839"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E82A45" w:rsidRDefault="00E82A45">
            <w:pPr>
              <w:tabs>
                <w:tab w:val="left" w:pos="349"/>
              </w:tabs>
              <w:ind w:left="283" w:hanging="317"/>
            </w:pPr>
            <w:r>
              <w:rPr>
                <w:b/>
                <w:bCs/>
              </w:rPr>
              <w:t xml:space="preserve">2.2 Měření teploty       </w:t>
            </w:r>
          </w:p>
          <w:p w:rsidR="00E82A45" w:rsidRDefault="00E82A45">
            <w:pPr>
              <w:tabs>
                <w:tab w:val="left" w:pos="349"/>
              </w:tabs>
              <w:ind w:hanging="72"/>
            </w:pPr>
            <w:r>
              <w:t>- dilatační teploměry</w:t>
            </w:r>
          </w:p>
          <w:p w:rsidR="00E82A45" w:rsidRDefault="00E82A45">
            <w:pPr>
              <w:tabs>
                <w:tab w:val="left" w:pos="349"/>
              </w:tabs>
              <w:ind w:hanging="72"/>
            </w:pPr>
            <w:r>
              <w:t>- speciální teploměry</w:t>
            </w:r>
          </w:p>
        </w:tc>
        <w:tc>
          <w:tcPr>
            <w:tcW w:w="991"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tabs>
                <w:tab w:val="left" w:pos="349"/>
              </w:tabs>
              <w:ind w:hanging="72"/>
              <w:jc w:val="center"/>
            </w:pPr>
            <w:r>
              <w:t>1</w:t>
            </w:r>
          </w:p>
        </w:tc>
      </w:tr>
      <w:tr w:rsidR="00E82A45">
        <w:trPr>
          <w:cantSplit/>
          <w:trHeight w:val="601"/>
        </w:trPr>
        <w:tc>
          <w:tcPr>
            <w:tcW w:w="4245"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tabs>
                <w:tab w:val="left" w:pos="170"/>
                <w:tab w:val="left" w:pos="340"/>
              </w:tabs>
              <w:ind w:hanging="692"/>
            </w:pPr>
            <w:r>
              <w:t>Žák:</w:t>
            </w:r>
          </w:p>
          <w:p w:rsidR="00E82A45" w:rsidRDefault="00E82A45">
            <w:pPr>
              <w:tabs>
                <w:tab w:val="left" w:pos="170"/>
                <w:tab w:val="left" w:pos="340"/>
              </w:tabs>
              <w:ind w:left="680" w:hanging="692"/>
            </w:pPr>
            <w:r>
              <w:t>vysvětlí princip jednotlivých měřičů</w:t>
            </w:r>
          </w:p>
          <w:p w:rsidR="00E82A45" w:rsidRDefault="00E82A45">
            <w:pPr>
              <w:tabs>
                <w:tab w:val="left" w:pos="170"/>
                <w:tab w:val="left" w:pos="340"/>
              </w:tabs>
              <w:ind w:left="680" w:hanging="692"/>
            </w:pPr>
            <w:r>
              <w:t>tlaku</w:t>
            </w:r>
          </w:p>
          <w:p w:rsidR="00E82A45" w:rsidRDefault="00E82A45">
            <w:pPr>
              <w:ind w:hanging="180"/>
            </w:pPr>
          </w:p>
        </w:tc>
        <w:tc>
          <w:tcPr>
            <w:tcW w:w="3839"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E82A45" w:rsidRDefault="00E82A45">
            <w:pPr>
              <w:tabs>
                <w:tab w:val="left" w:pos="349"/>
              </w:tabs>
              <w:ind w:left="283" w:hanging="317"/>
            </w:pPr>
            <w:r>
              <w:rPr>
                <w:b/>
                <w:bCs/>
              </w:rPr>
              <w:t xml:space="preserve">2.3 Měření tlaku           </w:t>
            </w:r>
          </w:p>
          <w:p w:rsidR="00E82A45" w:rsidRDefault="00E82A45">
            <w:pPr>
              <w:tabs>
                <w:tab w:val="left" w:pos="349"/>
              </w:tabs>
              <w:ind w:hanging="72"/>
            </w:pPr>
            <w:r>
              <w:t xml:space="preserve">- deformační tlakoměry  </w:t>
            </w:r>
          </w:p>
          <w:p w:rsidR="00E82A45" w:rsidRDefault="00E82A45">
            <w:pPr>
              <w:tabs>
                <w:tab w:val="left" w:pos="349"/>
              </w:tabs>
              <w:ind w:hanging="72"/>
            </w:pPr>
            <w:r>
              <w:t>- elektronické tlakoměry</w:t>
            </w:r>
          </w:p>
        </w:tc>
        <w:tc>
          <w:tcPr>
            <w:tcW w:w="991"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tabs>
                <w:tab w:val="left" w:pos="349"/>
              </w:tabs>
              <w:ind w:hanging="72"/>
              <w:jc w:val="center"/>
            </w:pPr>
            <w:r>
              <w:t>1</w:t>
            </w:r>
          </w:p>
        </w:tc>
      </w:tr>
      <w:tr w:rsidR="00E82A45">
        <w:trPr>
          <w:cantSplit/>
        </w:trPr>
        <w:tc>
          <w:tcPr>
            <w:tcW w:w="4245"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ind w:left="170" w:hanging="181"/>
            </w:pPr>
            <w:r>
              <w:t>Žák:</w:t>
            </w:r>
          </w:p>
          <w:p w:rsidR="00E82A45" w:rsidRDefault="00E82A45">
            <w:pPr>
              <w:ind w:hanging="180"/>
            </w:pPr>
            <w:r>
              <w:t>- vysvětlí princip jednotlivých měřičů průtoku vody</w:t>
            </w:r>
          </w:p>
          <w:p w:rsidR="00E82A45" w:rsidRDefault="00E82A45">
            <w:pPr>
              <w:ind w:hanging="180"/>
            </w:pPr>
            <w:r>
              <w:t>- vysvětlí princip jednotlivých měřičů průtoku plynu</w:t>
            </w:r>
          </w:p>
          <w:p w:rsidR="00E82A45" w:rsidRDefault="00E82A45">
            <w:pPr>
              <w:ind w:hanging="180"/>
            </w:pPr>
            <w:r>
              <w:rPr>
                <w:b/>
                <w:bCs/>
              </w:rPr>
              <w:t xml:space="preserve">- </w:t>
            </w:r>
            <w:r>
              <w:t>vysvětlí princip jednotlivých měřičů průtoku vzduchu</w:t>
            </w:r>
          </w:p>
        </w:tc>
        <w:tc>
          <w:tcPr>
            <w:tcW w:w="3839"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E82A45" w:rsidRDefault="00E82A45">
            <w:pPr>
              <w:tabs>
                <w:tab w:val="left" w:pos="349"/>
              </w:tabs>
              <w:ind w:hanging="317"/>
            </w:pPr>
            <w:r>
              <w:rPr>
                <w:b/>
                <w:bCs/>
              </w:rPr>
              <w:t xml:space="preserve">2.4 Měření průtoku             </w:t>
            </w:r>
          </w:p>
          <w:p w:rsidR="00E82A45" w:rsidRDefault="00E82A45">
            <w:pPr>
              <w:tabs>
                <w:tab w:val="left" w:pos="349"/>
              </w:tabs>
              <w:ind w:hanging="72"/>
            </w:pPr>
            <w:r>
              <w:t>- vodoměry rychlostní, objemové, speciální</w:t>
            </w:r>
          </w:p>
          <w:p w:rsidR="00E82A45" w:rsidRDefault="00E82A45">
            <w:pPr>
              <w:tabs>
                <w:tab w:val="left" w:pos="349"/>
              </w:tabs>
              <w:ind w:hanging="123"/>
            </w:pPr>
            <w:r>
              <w:rPr>
                <w:b/>
                <w:bCs/>
              </w:rPr>
              <w:t xml:space="preserve">- </w:t>
            </w:r>
            <w:r>
              <w:t>plynoměry rychlostní, objemové, speciální</w:t>
            </w:r>
          </w:p>
          <w:p w:rsidR="00E82A45" w:rsidRDefault="00E82A45">
            <w:pPr>
              <w:tabs>
                <w:tab w:val="left" w:pos="349"/>
              </w:tabs>
              <w:ind w:hanging="72"/>
            </w:pPr>
            <w:r>
              <w:t>- praporkové</w:t>
            </w:r>
          </w:p>
          <w:p w:rsidR="00E82A45" w:rsidRDefault="00E82A45">
            <w:pPr>
              <w:tabs>
                <w:tab w:val="left" w:pos="349"/>
              </w:tabs>
              <w:ind w:hanging="72"/>
            </w:pPr>
            <w:r>
              <w:t>průtokoměry</w:t>
            </w:r>
          </w:p>
          <w:p w:rsidR="00E82A45" w:rsidRDefault="00E82A45">
            <w:pPr>
              <w:tabs>
                <w:tab w:val="left" w:pos="349"/>
              </w:tabs>
              <w:ind w:hanging="72"/>
            </w:pPr>
          </w:p>
        </w:tc>
        <w:tc>
          <w:tcPr>
            <w:tcW w:w="991"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tabs>
                <w:tab w:val="left" w:pos="349"/>
              </w:tabs>
              <w:ind w:hanging="72"/>
              <w:jc w:val="center"/>
            </w:pPr>
            <w:r>
              <w:t>2</w:t>
            </w:r>
          </w:p>
        </w:tc>
      </w:tr>
      <w:tr w:rsidR="00E82A45">
        <w:trPr>
          <w:cantSplit/>
        </w:trPr>
        <w:tc>
          <w:tcPr>
            <w:tcW w:w="4245"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r>
              <w:lastRenderedPageBreak/>
              <w:t>Žák:</w:t>
            </w:r>
          </w:p>
          <w:p w:rsidR="00E82A45" w:rsidRDefault="00E82A45">
            <w:pPr>
              <w:ind w:hanging="180"/>
            </w:pPr>
            <w:r>
              <w:t xml:space="preserve">- vysvětlí princip měřičů tepla                  </w:t>
            </w:r>
          </w:p>
        </w:tc>
        <w:tc>
          <w:tcPr>
            <w:tcW w:w="3839"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E82A45" w:rsidRDefault="00E82A45">
            <w:pPr>
              <w:ind w:left="454" w:hanging="482"/>
            </w:pPr>
            <w:r>
              <w:rPr>
                <w:b/>
                <w:bCs/>
              </w:rPr>
              <w:t>2. 5 Měření spotřeby tepla</w:t>
            </w:r>
          </w:p>
          <w:p w:rsidR="00E82A45" w:rsidRDefault="00E82A45">
            <w:pPr>
              <w:tabs>
                <w:tab w:val="left" w:pos="349"/>
              </w:tabs>
              <w:ind w:hanging="72"/>
            </w:pPr>
            <w:r>
              <w:t>- ve vodovodních a</w:t>
            </w:r>
          </w:p>
          <w:p w:rsidR="00E82A45" w:rsidRDefault="00E82A45">
            <w:pPr>
              <w:tabs>
                <w:tab w:val="left" w:pos="349"/>
              </w:tabs>
              <w:ind w:hanging="72"/>
            </w:pPr>
            <w:r>
              <w:t xml:space="preserve">parních </w:t>
            </w:r>
            <w:proofErr w:type="gramStart"/>
            <w:r>
              <w:t>soustavách</w:t>
            </w:r>
            <w:proofErr w:type="gramEnd"/>
          </w:p>
          <w:p w:rsidR="00E82A45" w:rsidRDefault="00E82A45">
            <w:pPr>
              <w:tabs>
                <w:tab w:val="left" w:pos="349"/>
              </w:tabs>
              <w:ind w:hanging="72"/>
            </w:pPr>
            <w:r>
              <w:t xml:space="preserve">- poměrové měření   </w:t>
            </w:r>
          </w:p>
        </w:tc>
        <w:tc>
          <w:tcPr>
            <w:tcW w:w="991"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tabs>
                <w:tab w:val="left" w:pos="349"/>
              </w:tabs>
              <w:ind w:hanging="72"/>
              <w:jc w:val="center"/>
            </w:pPr>
            <w:r>
              <w:t>2</w:t>
            </w:r>
          </w:p>
        </w:tc>
      </w:tr>
      <w:tr w:rsidR="00E82A45">
        <w:trPr>
          <w:cantSplit/>
          <w:trHeight w:val="345"/>
        </w:trPr>
        <w:tc>
          <w:tcPr>
            <w:tcW w:w="4245"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ind w:left="170" w:hanging="181"/>
            </w:pPr>
            <w:r>
              <w:t>Žák:</w:t>
            </w:r>
          </w:p>
          <w:p w:rsidR="00E82A45" w:rsidRDefault="00E82A45">
            <w:pPr>
              <w:ind w:hanging="181"/>
            </w:pPr>
          </w:p>
          <w:p w:rsidR="00E82A45" w:rsidRDefault="00E82A45">
            <w:pPr>
              <w:ind w:hanging="181"/>
            </w:pPr>
            <w:r>
              <w:t xml:space="preserve">- vysvětlí jednotlivé druhy regulace   </w:t>
            </w:r>
          </w:p>
          <w:p w:rsidR="00E82A45" w:rsidRDefault="00E82A45">
            <w:pPr>
              <w:ind w:hanging="181"/>
            </w:pPr>
            <w:r>
              <w:t>- zná prvky regulačních soustav</w:t>
            </w:r>
          </w:p>
          <w:p w:rsidR="00E82A45" w:rsidRDefault="00E82A45">
            <w:pPr>
              <w:ind w:hanging="181"/>
            </w:pPr>
            <w:r>
              <w:t>- popíše zásady montáže, seřízení a údržby regulačních soustav</w:t>
            </w:r>
          </w:p>
          <w:p w:rsidR="00E82A45" w:rsidRDefault="00E82A45">
            <w:pPr>
              <w:ind w:hanging="181"/>
            </w:pPr>
            <w:r>
              <w:t xml:space="preserve">- vysvětlí funkci směšovací armatury                           </w:t>
            </w:r>
          </w:p>
          <w:p w:rsidR="00E82A45" w:rsidRDefault="00E82A45">
            <w:pPr>
              <w:ind w:hanging="181"/>
            </w:pPr>
          </w:p>
        </w:tc>
        <w:tc>
          <w:tcPr>
            <w:tcW w:w="3839"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ind w:left="340" w:hanging="300"/>
            </w:pPr>
            <w:r>
              <w:rPr>
                <w:b/>
                <w:bCs/>
              </w:rPr>
              <w:t xml:space="preserve">2.6 Regulace vytápěcích zařízení      </w:t>
            </w:r>
          </w:p>
          <w:p w:rsidR="00E82A45" w:rsidRDefault="00E82A45">
            <w:pPr>
              <w:tabs>
                <w:tab w:val="left" w:pos="349"/>
              </w:tabs>
              <w:ind w:hanging="72"/>
            </w:pPr>
            <w:r>
              <w:t>- regulační soustavy</w:t>
            </w:r>
          </w:p>
          <w:p w:rsidR="00E82A45" w:rsidRDefault="00E82A45">
            <w:pPr>
              <w:tabs>
                <w:tab w:val="left" w:pos="349"/>
              </w:tabs>
              <w:ind w:hanging="72"/>
            </w:pPr>
            <w:r>
              <w:t>- principy a způsoby regulace</w:t>
            </w:r>
          </w:p>
          <w:p w:rsidR="00E82A45" w:rsidRDefault="00E82A45">
            <w:pPr>
              <w:tabs>
                <w:tab w:val="left" w:pos="349"/>
              </w:tabs>
              <w:ind w:hanging="72"/>
            </w:pPr>
            <w:r>
              <w:t xml:space="preserve">- trojcestný a čtyřcestný směšovač   </w:t>
            </w:r>
          </w:p>
        </w:tc>
        <w:tc>
          <w:tcPr>
            <w:tcW w:w="991"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tabs>
                <w:tab w:val="left" w:pos="349"/>
              </w:tabs>
              <w:ind w:hanging="72"/>
            </w:pPr>
            <w:r>
              <w:t>9</w:t>
            </w:r>
          </w:p>
        </w:tc>
      </w:tr>
      <w:tr w:rsidR="00E82A45">
        <w:trPr>
          <w:cantSplit/>
        </w:trPr>
        <w:tc>
          <w:tcPr>
            <w:tcW w:w="4245"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r>
              <w:t>Žák:</w:t>
            </w:r>
          </w:p>
          <w:p w:rsidR="00E82A45" w:rsidRDefault="00E82A45">
            <w:r>
              <w:t>- zná prvky regulačních soustav</w:t>
            </w:r>
          </w:p>
          <w:p w:rsidR="00E82A45" w:rsidRDefault="00E82A45">
            <w:pPr>
              <w:ind w:hanging="180"/>
            </w:pPr>
            <w:r>
              <w:t>- popíše zásady montáže, seřízení a údržby regulačních soustav</w:t>
            </w:r>
          </w:p>
          <w:p w:rsidR="00E82A45" w:rsidRDefault="00E82A45">
            <w:r>
              <w:t>- vysvětlí způsoby regulování průtokových a zásobníkových ohřívačů</w:t>
            </w:r>
          </w:p>
          <w:p w:rsidR="00E82A45" w:rsidRDefault="00E82A45">
            <w:pPr>
              <w:ind w:hanging="180"/>
            </w:pPr>
          </w:p>
        </w:tc>
        <w:tc>
          <w:tcPr>
            <w:tcW w:w="3839"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ind w:left="283" w:hanging="300"/>
            </w:pPr>
            <w:r>
              <w:rPr>
                <w:b/>
                <w:bCs/>
              </w:rPr>
              <w:t xml:space="preserve">2.7 Regulace teploty TUV                            </w:t>
            </w:r>
          </w:p>
          <w:p w:rsidR="00E82A45" w:rsidRDefault="00E82A45">
            <w:pPr>
              <w:tabs>
                <w:tab w:val="left" w:pos="349"/>
              </w:tabs>
              <w:ind w:hanging="72"/>
            </w:pPr>
            <w:r>
              <w:t>- principy a druhy regulace</w:t>
            </w:r>
          </w:p>
          <w:p w:rsidR="00E82A45" w:rsidRDefault="00E82A45">
            <w:pPr>
              <w:tabs>
                <w:tab w:val="left" w:pos="349"/>
              </w:tabs>
              <w:ind w:hanging="72"/>
            </w:pPr>
            <w:r>
              <w:t xml:space="preserve">- regulování průtokových ohřívačů </w:t>
            </w:r>
          </w:p>
          <w:p w:rsidR="00E82A45" w:rsidRDefault="00E82A45">
            <w:pPr>
              <w:tabs>
                <w:tab w:val="left" w:pos="349"/>
              </w:tabs>
              <w:ind w:hanging="72"/>
            </w:pPr>
            <w:r>
              <w:t>- regulování zásobníkových ohřívačů</w:t>
            </w:r>
          </w:p>
        </w:tc>
        <w:tc>
          <w:tcPr>
            <w:tcW w:w="991"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tabs>
                <w:tab w:val="left" w:pos="349"/>
              </w:tabs>
              <w:ind w:hanging="72"/>
            </w:pPr>
            <w:r>
              <w:t>8</w:t>
            </w:r>
          </w:p>
        </w:tc>
      </w:tr>
      <w:tr w:rsidR="00E82A45">
        <w:trPr>
          <w:cantSplit/>
        </w:trPr>
        <w:tc>
          <w:tcPr>
            <w:tcW w:w="4245"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r>
              <w:t>Žák:</w:t>
            </w:r>
          </w:p>
          <w:p w:rsidR="00E82A45" w:rsidRDefault="00E82A45"/>
          <w:p w:rsidR="00E82A45" w:rsidRDefault="00E82A45"/>
          <w:p w:rsidR="00E82A45" w:rsidRDefault="00E82A45">
            <w:pPr>
              <w:ind w:hanging="180"/>
            </w:pPr>
            <w:r>
              <w:t>- vymezí důvody a cíle regulace vody</w:t>
            </w:r>
          </w:p>
          <w:p w:rsidR="00E82A45" w:rsidRDefault="00E82A45">
            <w:r>
              <w:t>- zná způsoby regulace</w:t>
            </w:r>
          </w:p>
          <w:p w:rsidR="00E82A45" w:rsidRDefault="00E82A45">
            <w:r>
              <w:t>- vyjmenuje regulační zařízení</w:t>
            </w:r>
          </w:p>
          <w:p w:rsidR="00E82A45" w:rsidRDefault="00E82A45">
            <w:r>
              <w:t>- popíše regulaci statického tlaku</w:t>
            </w:r>
          </w:p>
        </w:tc>
        <w:tc>
          <w:tcPr>
            <w:tcW w:w="3839"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E82A45" w:rsidRDefault="00E82A45">
            <w:pPr>
              <w:ind w:left="397" w:hanging="482"/>
            </w:pPr>
            <w:r>
              <w:rPr>
                <w:b/>
                <w:bCs/>
              </w:rPr>
              <w:t>2.8 Regulace tlaků rozvodů vody a ústředního vytápění</w:t>
            </w:r>
          </w:p>
          <w:p w:rsidR="00E82A45" w:rsidRDefault="00E82A45">
            <w:pPr>
              <w:ind w:hanging="483"/>
            </w:pPr>
            <w:r>
              <w:rPr>
                <w:b/>
                <w:bCs/>
              </w:rPr>
              <w:t xml:space="preserve">- </w:t>
            </w:r>
            <w:r>
              <w:t>důvody a cíle regulace</w:t>
            </w:r>
          </w:p>
          <w:p w:rsidR="00E82A45" w:rsidRDefault="00E82A45">
            <w:pPr>
              <w:tabs>
                <w:tab w:val="left" w:pos="349"/>
              </w:tabs>
              <w:ind w:hanging="72"/>
            </w:pPr>
            <w:r>
              <w:t>- způsoby regulace</w:t>
            </w:r>
          </w:p>
          <w:p w:rsidR="00E82A45" w:rsidRDefault="00E82A45">
            <w:pPr>
              <w:tabs>
                <w:tab w:val="left" w:pos="349"/>
              </w:tabs>
              <w:ind w:hanging="72"/>
            </w:pPr>
            <w:r>
              <w:t>- regulační zařízení</w:t>
            </w:r>
          </w:p>
          <w:p w:rsidR="00E82A45" w:rsidRDefault="00E82A45">
            <w:pPr>
              <w:tabs>
                <w:tab w:val="left" w:pos="349"/>
              </w:tabs>
              <w:ind w:hanging="72"/>
            </w:pPr>
            <w:r>
              <w:rPr>
                <w:b/>
                <w:bCs/>
              </w:rPr>
              <w:t xml:space="preserve">- </w:t>
            </w:r>
            <w:r>
              <w:t>řízení statického tlaku</w:t>
            </w:r>
          </w:p>
        </w:tc>
        <w:tc>
          <w:tcPr>
            <w:tcW w:w="991"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tabs>
                <w:tab w:val="left" w:pos="349"/>
              </w:tabs>
              <w:ind w:hanging="72"/>
              <w:rPr>
                <w:b/>
                <w:bCs/>
              </w:rPr>
            </w:pPr>
          </w:p>
          <w:p w:rsidR="00E82A45" w:rsidRDefault="00E82A45">
            <w:r>
              <w:t>9</w:t>
            </w:r>
          </w:p>
        </w:tc>
      </w:tr>
    </w:tbl>
    <w:p w:rsidR="00E82A45" w:rsidRDefault="00E82A45">
      <w:pPr>
        <w:rPr>
          <w:b/>
          <w:bCs/>
        </w:rPr>
      </w:pPr>
    </w:p>
    <w:p w:rsidR="00E82A45" w:rsidRDefault="00E82A45">
      <w:r>
        <w:rPr>
          <w:b/>
          <w:bCs/>
        </w:rPr>
        <w:t>3. PLYNÁRENSKÁ PRAKTIKA</w:t>
      </w:r>
    </w:p>
    <w:p w:rsidR="00E82A45" w:rsidRDefault="00E82A45">
      <w:r>
        <w:t>Žák se seznamuje s moderními technologiemi montáže, údržby a oprav instalací domovních plynovodů, přípojek a odběrných plynových zařízení. Výuka je rovněž zaměřena na měření spotřeby plynu, regulaci tlaku plynu, odvod spalin a provádění předepsaných zkoušek. Žák si osvojí pracovní postup od přípravy přes montáž až po zkoušky a uvedení do provozu jednotlivých části domovního plynovodu.</w:t>
      </w:r>
    </w:p>
    <w:p w:rsidR="00E82A45" w:rsidRDefault="00E82A45">
      <w:pPr>
        <w:rPr>
          <w:b/>
          <w:bCs/>
        </w:rPr>
      </w:pPr>
    </w:p>
    <w:p w:rsidR="00E82A45" w:rsidRDefault="00E82A45">
      <w:pPr>
        <w:tabs>
          <w:tab w:val="left" w:pos="426"/>
        </w:tabs>
        <w:jc w:val="both"/>
      </w:pPr>
      <w:r>
        <w:rPr>
          <w:b/>
          <w:bCs/>
        </w:rPr>
        <w:t xml:space="preserve">Rozvoj klíčových kompetencí </w:t>
      </w:r>
    </w:p>
    <w:p w:rsidR="00E82A45" w:rsidRDefault="00E82A45">
      <w:pPr>
        <w:pStyle w:val="Zkladntextodsazen"/>
        <w:jc w:val="both"/>
      </w:pPr>
      <w:r>
        <w:rPr>
          <w:b/>
          <w:bCs/>
        </w:rPr>
        <w:t>Rozvoj technologických kompetencí</w:t>
      </w:r>
      <w:r>
        <w:t xml:space="preserve"> – základní znalosti při montáži, údržbě a opravách rozvodů plynu a odběrných plynových zařízení</w:t>
      </w:r>
    </w:p>
    <w:p w:rsidR="00E82A45" w:rsidRDefault="00E82A45">
      <w:pPr>
        <w:pStyle w:val="Zkladntextodsazen"/>
        <w:spacing w:after="0"/>
        <w:jc w:val="both"/>
      </w:pPr>
      <w:r>
        <w:rPr>
          <w:b/>
          <w:bCs/>
        </w:rPr>
        <w:t>Rozvoj materiálových kompetencí</w:t>
      </w:r>
      <w:r>
        <w:t xml:space="preserve"> - materiály pro plynovodní přípojky, rozvody </w:t>
      </w:r>
    </w:p>
    <w:p w:rsidR="00E82A45" w:rsidRDefault="00E82A45">
      <w:pPr>
        <w:ind w:left="3780" w:hanging="3780"/>
        <w:jc w:val="both"/>
      </w:pPr>
      <w:r>
        <w:t>plynovody spalin</w:t>
      </w:r>
    </w:p>
    <w:p w:rsidR="00E82A45" w:rsidRDefault="00E82A45">
      <w:pPr>
        <w:ind w:left="3780" w:hanging="3780"/>
        <w:jc w:val="both"/>
      </w:pPr>
    </w:p>
    <w:p w:rsidR="00E82A45" w:rsidRDefault="00E82A45">
      <w:pPr>
        <w:ind w:left="72" w:hanging="72"/>
        <w:jc w:val="both"/>
      </w:pPr>
      <w:r>
        <w:rPr>
          <w:b/>
          <w:bCs/>
        </w:rPr>
        <w:t xml:space="preserve">Rozvoj kompetencí pro péči o zdraví </w:t>
      </w:r>
      <w:r>
        <w:t>- bezpečnost a ochrana zdraví při práci</w:t>
      </w:r>
    </w:p>
    <w:p w:rsidR="00E82A45" w:rsidRDefault="00E82A45">
      <w:pPr>
        <w:ind w:left="72" w:hanging="72"/>
        <w:jc w:val="both"/>
      </w:pPr>
    </w:p>
    <w:p w:rsidR="00E82A45" w:rsidRDefault="00E82A45">
      <w:pPr>
        <w:ind w:left="5040" w:hanging="5040"/>
        <w:jc w:val="both"/>
      </w:pPr>
      <w:r>
        <w:rPr>
          <w:b/>
          <w:bCs/>
        </w:rPr>
        <w:t>Rozvoj matematických a fyzikálních kompetencí</w:t>
      </w:r>
      <w:r>
        <w:t xml:space="preserve"> – aplikace matematických</w:t>
      </w:r>
    </w:p>
    <w:p w:rsidR="00E82A45" w:rsidRDefault="00E82A45">
      <w:pPr>
        <w:ind w:left="5040" w:hanging="5040"/>
        <w:jc w:val="both"/>
      </w:pPr>
      <w:r>
        <w:t>postupů při výpočtech základní fyzikální veličiny, jednotky, převody a způsoby měření</w:t>
      </w:r>
    </w:p>
    <w:p w:rsidR="00E82A45" w:rsidRDefault="00E82A45">
      <w:pPr>
        <w:ind w:left="5040" w:hanging="5040"/>
        <w:jc w:val="both"/>
      </w:pPr>
    </w:p>
    <w:p w:rsidR="00E82A45" w:rsidRDefault="00E82A45">
      <w:pPr>
        <w:ind w:left="5040" w:hanging="5040"/>
        <w:jc w:val="both"/>
      </w:pPr>
    </w:p>
    <w:p w:rsidR="00E82A45" w:rsidRDefault="00E82A45">
      <w:r>
        <w:rPr>
          <w:b/>
          <w:bCs/>
        </w:rPr>
        <w:t>Rozpis učiva a realizace kompetencí – 3. ročník 30 hodin</w:t>
      </w:r>
    </w:p>
    <w:p w:rsidR="00E82A45" w:rsidRDefault="00E82A45">
      <w:pPr>
        <w:rPr>
          <w:b/>
          <w:bCs/>
        </w:rPr>
      </w:pPr>
    </w:p>
    <w:tbl>
      <w:tblPr>
        <w:tblW w:w="0" w:type="auto"/>
        <w:tblInd w:w="66" w:type="dxa"/>
        <w:tblLayout w:type="fixed"/>
        <w:tblCellMar>
          <w:left w:w="58" w:type="dxa"/>
        </w:tblCellMar>
        <w:tblLook w:val="0000" w:firstRow="0" w:lastRow="0" w:firstColumn="0" w:lastColumn="0" w:noHBand="0" w:noVBand="0"/>
      </w:tblPr>
      <w:tblGrid>
        <w:gridCol w:w="4305"/>
        <w:gridCol w:w="3748"/>
        <w:gridCol w:w="1037"/>
      </w:tblGrid>
      <w:tr w:rsidR="00E82A45">
        <w:tc>
          <w:tcPr>
            <w:tcW w:w="4305"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E82A45" w:rsidRDefault="00E82A45">
            <w:pPr>
              <w:ind w:left="170" w:hanging="181"/>
            </w:pPr>
            <w:r>
              <w:rPr>
                <w:b/>
                <w:bCs/>
              </w:rPr>
              <w:t>Výsledky vzdělávání</w:t>
            </w:r>
          </w:p>
        </w:tc>
        <w:tc>
          <w:tcPr>
            <w:tcW w:w="374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E82A45" w:rsidRDefault="00E82A45">
            <w:pPr>
              <w:ind w:hanging="72"/>
            </w:pPr>
            <w:r>
              <w:rPr>
                <w:b/>
                <w:bCs/>
              </w:rPr>
              <w:t>Učivo</w:t>
            </w:r>
          </w:p>
        </w:tc>
        <w:tc>
          <w:tcPr>
            <w:tcW w:w="1037"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ind w:hanging="33"/>
              <w:jc w:val="center"/>
            </w:pPr>
            <w:r>
              <w:rPr>
                <w:b/>
                <w:bCs/>
              </w:rPr>
              <w:t>Hodin</w:t>
            </w:r>
          </w:p>
        </w:tc>
      </w:tr>
      <w:tr w:rsidR="00E82A45">
        <w:trPr>
          <w:cantSplit/>
        </w:trPr>
        <w:tc>
          <w:tcPr>
            <w:tcW w:w="4305"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ind w:left="227" w:hanging="181"/>
            </w:pPr>
            <w:r>
              <w:t>Žák:</w:t>
            </w:r>
          </w:p>
          <w:p w:rsidR="00E82A45" w:rsidRDefault="00E82A45">
            <w:pPr>
              <w:ind w:hanging="180"/>
            </w:pPr>
            <w:r>
              <w:t>- vyjmenuje jednotlivé druhy plynů</w:t>
            </w:r>
          </w:p>
          <w:p w:rsidR="00E82A45" w:rsidRDefault="00E82A45">
            <w:pPr>
              <w:ind w:hanging="180"/>
            </w:pPr>
            <w:r>
              <w:t>- zná jejich vlastnosti a využití</w:t>
            </w:r>
          </w:p>
          <w:p w:rsidR="00E82A45" w:rsidRDefault="00E82A45">
            <w:pPr>
              <w:ind w:hanging="180"/>
            </w:pPr>
          </w:p>
          <w:p w:rsidR="00E82A45" w:rsidRDefault="00E82A45">
            <w:pPr>
              <w:ind w:hanging="180"/>
            </w:pPr>
          </w:p>
        </w:tc>
        <w:tc>
          <w:tcPr>
            <w:tcW w:w="3748"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ind w:left="340" w:hanging="346"/>
            </w:pPr>
            <w:r>
              <w:rPr>
                <w:b/>
                <w:bCs/>
              </w:rPr>
              <w:t xml:space="preserve">3.1 Druhy plynů                         </w:t>
            </w:r>
          </w:p>
          <w:p w:rsidR="00E82A45" w:rsidRDefault="00E82A45">
            <w:pPr>
              <w:ind w:hanging="72"/>
            </w:pPr>
            <w:r>
              <w:t>- zemní plyn</w:t>
            </w:r>
          </w:p>
          <w:p w:rsidR="00E82A45" w:rsidRDefault="00E82A45">
            <w:pPr>
              <w:ind w:hanging="72"/>
            </w:pPr>
            <w:r>
              <w:t>- propan butan</w:t>
            </w:r>
          </w:p>
          <w:p w:rsidR="00E82A45" w:rsidRDefault="00E82A45">
            <w:pPr>
              <w:ind w:hanging="72"/>
            </w:pPr>
            <w:r>
              <w:t>- vlastnosti plynů</w:t>
            </w:r>
          </w:p>
        </w:tc>
        <w:tc>
          <w:tcPr>
            <w:tcW w:w="1037"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ind w:hanging="347"/>
              <w:jc w:val="center"/>
            </w:pPr>
            <w:r>
              <w:t>2</w:t>
            </w:r>
          </w:p>
        </w:tc>
      </w:tr>
      <w:tr w:rsidR="00E82A45">
        <w:trPr>
          <w:cantSplit/>
        </w:trPr>
        <w:tc>
          <w:tcPr>
            <w:tcW w:w="4305"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ind w:left="170" w:hanging="181"/>
            </w:pPr>
            <w:r>
              <w:t>Žák:</w:t>
            </w:r>
          </w:p>
          <w:p w:rsidR="00E82A45" w:rsidRDefault="00E82A45">
            <w:pPr>
              <w:ind w:hanging="180"/>
            </w:pPr>
            <w:r>
              <w:t>- popíše způsob provedení plynovodní přípojky z oceli</w:t>
            </w:r>
          </w:p>
          <w:p w:rsidR="00E82A45" w:rsidRDefault="00E82A45">
            <w:pPr>
              <w:ind w:hanging="180"/>
            </w:pPr>
            <w:r>
              <w:t xml:space="preserve">- popíše způsob provedení plynovodní přípojky z plastu </w:t>
            </w:r>
          </w:p>
          <w:p w:rsidR="00E82A45" w:rsidRDefault="00E82A45">
            <w:pPr>
              <w:ind w:hanging="180"/>
            </w:pPr>
            <w:r>
              <w:t>- vyjmenuje jednotlivé druhy uzavíracích armatur</w:t>
            </w:r>
          </w:p>
          <w:p w:rsidR="00E82A45" w:rsidRDefault="00E82A45">
            <w:pPr>
              <w:ind w:hanging="180"/>
            </w:pPr>
            <w:r>
              <w:t>- zná způsoby osazování uzavíracích armatur</w:t>
            </w:r>
          </w:p>
          <w:p w:rsidR="00E82A45" w:rsidRDefault="00E82A45">
            <w:pPr>
              <w:ind w:hanging="180"/>
              <w:rPr>
                <w:b/>
                <w:bCs/>
              </w:rPr>
            </w:pPr>
          </w:p>
        </w:tc>
        <w:tc>
          <w:tcPr>
            <w:tcW w:w="3748"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tabs>
                <w:tab w:val="left" w:pos="347"/>
              </w:tabs>
              <w:ind w:hanging="72"/>
            </w:pPr>
            <w:r>
              <w:rPr>
                <w:b/>
                <w:bCs/>
              </w:rPr>
              <w:t xml:space="preserve">3.2 Plynovodní přípojka                    </w:t>
            </w:r>
          </w:p>
          <w:p w:rsidR="00E82A45" w:rsidRDefault="00E82A45">
            <w:pPr>
              <w:ind w:hanging="72"/>
            </w:pPr>
            <w:r>
              <w:t>- montáž přípojky z oceli</w:t>
            </w:r>
          </w:p>
          <w:p w:rsidR="00E82A45" w:rsidRDefault="00E82A45">
            <w:pPr>
              <w:ind w:hanging="72"/>
            </w:pPr>
            <w:r>
              <w:t>- montáž přípojky z plastu</w:t>
            </w:r>
          </w:p>
          <w:p w:rsidR="00E82A45" w:rsidRDefault="00E82A45">
            <w:r>
              <w:t>- druhy a osazování uzavíracích</w:t>
            </w:r>
          </w:p>
          <w:p w:rsidR="00E82A45" w:rsidRDefault="00E82A45">
            <w:r>
              <w:t>armatur</w:t>
            </w:r>
          </w:p>
          <w:p w:rsidR="00E82A45" w:rsidRDefault="00E82A45"/>
          <w:p w:rsidR="00E82A45" w:rsidRDefault="00E82A45"/>
          <w:p w:rsidR="00E82A45" w:rsidRDefault="00E82A45"/>
          <w:p w:rsidR="00E82A45" w:rsidRDefault="00E82A45">
            <w:pPr>
              <w:ind w:hanging="72"/>
            </w:pPr>
          </w:p>
        </w:tc>
        <w:tc>
          <w:tcPr>
            <w:tcW w:w="1037"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tabs>
                <w:tab w:val="left" w:pos="347"/>
              </w:tabs>
              <w:ind w:hanging="72"/>
              <w:jc w:val="center"/>
            </w:pPr>
            <w:r>
              <w:t>4</w:t>
            </w:r>
          </w:p>
        </w:tc>
      </w:tr>
      <w:tr w:rsidR="00E82A45">
        <w:trPr>
          <w:cantSplit/>
        </w:trPr>
        <w:tc>
          <w:tcPr>
            <w:tcW w:w="4305"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r>
              <w:t>Žák:</w:t>
            </w:r>
          </w:p>
          <w:p w:rsidR="00E82A45" w:rsidRDefault="00E82A45">
            <w:r>
              <w:t xml:space="preserve">- vyjmenuje druhy regulačních stanic </w:t>
            </w:r>
          </w:p>
          <w:p w:rsidR="00E82A45" w:rsidRDefault="00E82A45">
            <w:r>
              <w:t>- popíše instalaci regulační řady</w:t>
            </w:r>
          </w:p>
          <w:p w:rsidR="00E82A45" w:rsidRDefault="00E82A45">
            <w:r>
              <w:t>- vyjmenuje druhy regulátorů</w:t>
            </w:r>
          </w:p>
          <w:p w:rsidR="00E82A45" w:rsidRDefault="00E82A45">
            <w:r>
              <w:t>- popíše schéma domovního regulátoru</w:t>
            </w:r>
          </w:p>
        </w:tc>
        <w:tc>
          <w:tcPr>
            <w:tcW w:w="3748"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tabs>
                <w:tab w:val="left" w:pos="363"/>
              </w:tabs>
              <w:ind w:hanging="72"/>
            </w:pPr>
            <w:r>
              <w:rPr>
                <w:b/>
                <w:bCs/>
              </w:rPr>
              <w:t>3.3 Regulace tlaku plynu</w:t>
            </w:r>
          </w:p>
          <w:p w:rsidR="00E82A45" w:rsidRDefault="00E82A45">
            <w:pPr>
              <w:tabs>
                <w:tab w:val="left" w:pos="363"/>
              </w:tabs>
              <w:ind w:hanging="72"/>
            </w:pPr>
            <w:r>
              <w:t>- druhy regulačních stanic</w:t>
            </w:r>
          </w:p>
          <w:p w:rsidR="00E82A45" w:rsidRDefault="00E82A45">
            <w:pPr>
              <w:tabs>
                <w:tab w:val="left" w:pos="363"/>
              </w:tabs>
              <w:ind w:hanging="72"/>
            </w:pPr>
            <w:r>
              <w:t>-  instalace regulační řady</w:t>
            </w:r>
          </w:p>
          <w:p w:rsidR="00E82A45" w:rsidRDefault="00E82A45">
            <w:pPr>
              <w:tabs>
                <w:tab w:val="left" w:pos="363"/>
              </w:tabs>
              <w:ind w:hanging="72"/>
            </w:pPr>
            <w:r>
              <w:t>- druhy regulátorů, schémata</w:t>
            </w:r>
          </w:p>
        </w:tc>
        <w:tc>
          <w:tcPr>
            <w:tcW w:w="1037"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tabs>
                <w:tab w:val="left" w:pos="363"/>
              </w:tabs>
              <w:ind w:hanging="72"/>
              <w:jc w:val="center"/>
            </w:pPr>
            <w:r>
              <w:t>4</w:t>
            </w:r>
          </w:p>
        </w:tc>
      </w:tr>
      <w:tr w:rsidR="00E82A45">
        <w:trPr>
          <w:cantSplit/>
        </w:trPr>
        <w:tc>
          <w:tcPr>
            <w:tcW w:w="4305"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ind w:hanging="180"/>
            </w:pPr>
            <w:r>
              <w:t>Žák:</w:t>
            </w:r>
          </w:p>
          <w:p w:rsidR="00E82A45" w:rsidRDefault="00E82A45">
            <w:pPr>
              <w:ind w:hanging="180"/>
            </w:pPr>
            <w:r>
              <w:t>- vyjmenuje jednotlivé druhy plynoměrů a jejich princip</w:t>
            </w:r>
          </w:p>
          <w:p w:rsidR="00E82A45" w:rsidRDefault="00E82A45">
            <w:pPr>
              <w:tabs>
                <w:tab w:val="left" w:pos="360"/>
              </w:tabs>
              <w:ind w:hanging="180"/>
            </w:pPr>
            <w:r>
              <w:t>- popíše způsob připojení a umístění plynoměrů</w:t>
            </w:r>
          </w:p>
          <w:p w:rsidR="00E82A45" w:rsidRDefault="00E82A45">
            <w:pPr>
              <w:tabs>
                <w:tab w:val="left" w:pos="360"/>
              </w:tabs>
              <w:ind w:hanging="180"/>
            </w:pPr>
          </w:p>
        </w:tc>
        <w:tc>
          <w:tcPr>
            <w:tcW w:w="3748"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tabs>
                <w:tab w:val="left" w:pos="363"/>
              </w:tabs>
              <w:ind w:hanging="72"/>
            </w:pPr>
            <w:r>
              <w:rPr>
                <w:b/>
                <w:bCs/>
              </w:rPr>
              <w:t>3.4 Plynoměry</w:t>
            </w:r>
          </w:p>
          <w:p w:rsidR="00E82A45" w:rsidRDefault="00E82A45">
            <w:pPr>
              <w:tabs>
                <w:tab w:val="left" w:pos="363"/>
              </w:tabs>
            </w:pPr>
            <w:r>
              <w:t xml:space="preserve">- druhy plynoměrů </w:t>
            </w:r>
          </w:p>
          <w:p w:rsidR="00E82A45" w:rsidRDefault="00E82A45">
            <w:pPr>
              <w:tabs>
                <w:tab w:val="left" w:pos="363"/>
              </w:tabs>
            </w:pPr>
            <w:r>
              <w:t>- umístění a připojení plynoměrů</w:t>
            </w:r>
          </w:p>
        </w:tc>
        <w:tc>
          <w:tcPr>
            <w:tcW w:w="1037"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tabs>
                <w:tab w:val="left" w:pos="363"/>
              </w:tabs>
              <w:ind w:hanging="72"/>
              <w:jc w:val="center"/>
            </w:pPr>
            <w:r>
              <w:t>5</w:t>
            </w:r>
          </w:p>
        </w:tc>
      </w:tr>
      <w:tr w:rsidR="00E82A45">
        <w:trPr>
          <w:cantSplit/>
          <w:trHeight w:val="2095"/>
        </w:trPr>
        <w:tc>
          <w:tcPr>
            <w:tcW w:w="4305"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ind w:hanging="180"/>
            </w:pPr>
            <w:r>
              <w:t>Žák:</w:t>
            </w:r>
          </w:p>
          <w:p w:rsidR="00E82A45" w:rsidRDefault="00E82A45">
            <w:pPr>
              <w:ind w:hanging="180"/>
            </w:pPr>
            <w:r>
              <w:t xml:space="preserve">- popíše montáž rozvodu plynu podle druhu plynu, použitého materiálu a použitých spojů </w:t>
            </w:r>
          </w:p>
          <w:p w:rsidR="00E82A45" w:rsidRDefault="00E82A45">
            <w:pPr>
              <w:ind w:hanging="180"/>
            </w:pPr>
            <w:r>
              <w:t>- vyjmenuje druhy zkoušek a revizí u domovních plynovodů</w:t>
            </w:r>
          </w:p>
          <w:p w:rsidR="00E82A45" w:rsidRDefault="00E82A45">
            <w:pPr>
              <w:ind w:hanging="180"/>
            </w:pPr>
            <w:r>
              <w:t>- popíše provedení těchto zkoušek</w:t>
            </w:r>
          </w:p>
          <w:p w:rsidR="00E82A45" w:rsidRDefault="00E82A45"/>
        </w:tc>
        <w:tc>
          <w:tcPr>
            <w:tcW w:w="3748"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tabs>
                <w:tab w:val="left" w:pos="363"/>
              </w:tabs>
              <w:ind w:hanging="72"/>
            </w:pPr>
            <w:r>
              <w:rPr>
                <w:b/>
                <w:bCs/>
              </w:rPr>
              <w:t xml:space="preserve">3.5 Domovní rozvod plynu </w:t>
            </w:r>
          </w:p>
          <w:p w:rsidR="00E82A45" w:rsidRDefault="00E82A45">
            <w:pPr>
              <w:tabs>
                <w:tab w:val="left" w:pos="363"/>
              </w:tabs>
              <w:ind w:hanging="205"/>
            </w:pPr>
            <w:r>
              <w:t xml:space="preserve">- dimenze plynovodních rozvodů </w:t>
            </w:r>
          </w:p>
          <w:p w:rsidR="00E82A45" w:rsidRDefault="00E82A45">
            <w:pPr>
              <w:tabs>
                <w:tab w:val="left" w:pos="363"/>
              </w:tabs>
              <w:ind w:hanging="205"/>
            </w:pPr>
            <w:r>
              <w:t>- montáž rozvodů podle druhu materiálu a druhu plynu</w:t>
            </w:r>
          </w:p>
          <w:p w:rsidR="00E82A45" w:rsidRDefault="00E82A45">
            <w:pPr>
              <w:tabs>
                <w:tab w:val="left" w:pos="363"/>
              </w:tabs>
              <w:ind w:hanging="205"/>
            </w:pPr>
            <w:r>
              <w:t>- zkoušky a revize domovních plynovodů</w:t>
            </w:r>
          </w:p>
          <w:p w:rsidR="00E82A45" w:rsidRDefault="00E82A45">
            <w:pPr>
              <w:tabs>
                <w:tab w:val="left" w:pos="363"/>
              </w:tabs>
              <w:ind w:hanging="205"/>
            </w:pPr>
          </w:p>
        </w:tc>
        <w:tc>
          <w:tcPr>
            <w:tcW w:w="1037"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tabs>
                <w:tab w:val="left" w:pos="363"/>
              </w:tabs>
              <w:ind w:hanging="72"/>
              <w:jc w:val="center"/>
            </w:pPr>
            <w:r>
              <w:t>5</w:t>
            </w:r>
          </w:p>
        </w:tc>
      </w:tr>
      <w:tr w:rsidR="00E82A45">
        <w:trPr>
          <w:cantSplit/>
        </w:trPr>
        <w:tc>
          <w:tcPr>
            <w:tcW w:w="4305"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tabs>
                <w:tab w:val="left" w:pos="360"/>
              </w:tabs>
              <w:ind w:left="170" w:hanging="181"/>
            </w:pPr>
            <w:r>
              <w:lastRenderedPageBreak/>
              <w:t>Žák:</w:t>
            </w:r>
          </w:p>
          <w:p w:rsidR="00E82A45" w:rsidRDefault="00E82A45">
            <w:pPr>
              <w:tabs>
                <w:tab w:val="left" w:pos="360"/>
              </w:tabs>
              <w:ind w:hanging="180"/>
            </w:pPr>
            <w:r>
              <w:t>- zná rozdělení plynových spotřebičů podle přívodu vzduchu a odtahu spalin</w:t>
            </w:r>
          </w:p>
          <w:p w:rsidR="00E82A45" w:rsidRDefault="00E82A45">
            <w:pPr>
              <w:ind w:hanging="180"/>
            </w:pPr>
            <w:r>
              <w:t>- zná zásady pro připojování a umísťování jednotlivých  spotřebičů plynu</w:t>
            </w:r>
          </w:p>
          <w:p w:rsidR="00E82A45" w:rsidRDefault="00E82A45">
            <w:pPr>
              <w:tabs>
                <w:tab w:val="left" w:pos="360"/>
              </w:tabs>
              <w:ind w:hanging="180"/>
            </w:pPr>
            <w:r>
              <w:t>- popíše způsob obsluhy, kontroly a údržby plynových spotřebičů</w:t>
            </w:r>
          </w:p>
          <w:p w:rsidR="00E82A45" w:rsidRDefault="00E82A45">
            <w:r>
              <w:t>- popíše možnosti seřizování plynových</w:t>
            </w:r>
          </w:p>
          <w:p w:rsidR="00E82A45" w:rsidRDefault="00E82A45">
            <w:r>
              <w:t xml:space="preserve">spotřebičů </w:t>
            </w:r>
          </w:p>
        </w:tc>
        <w:tc>
          <w:tcPr>
            <w:tcW w:w="3748"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ind w:left="283" w:hanging="334"/>
            </w:pPr>
            <w:r>
              <w:rPr>
                <w:b/>
                <w:bCs/>
              </w:rPr>
              <w:t>3.6 Připojování spotřebičů</w:t>
            </w:r>
          </w:p>
          <w:p w:rsidR="00E82A45" w:rsidRDefault="00E82A45">
            <w:pPr>
              <w:tabs>
                <w:tab w:val="left" w:pos="363"/>
              </w:tabs>
              <w:ind w:hanging="72"/>
            </w:pPr>
            <w:r>
              <w:t>- druhy plynových spotřebičů, rozdělení</w:t>
            </w:r>
          </w:p>
          <w:p w:rsidR="00E82A45" w:rsidRDefault="00E82A45">
            <w:pPr>
              <w:tabs>
                <w:tab w:val="left" w:pos="363"/>
              </w:tabs>
              <w:ind w:hanging="72"/>
            </w:pPr>
            <w:r>
              <w:t>- připojování a umísťování spotřebičů</w:t>
            </w:r>
          </w:p>
          <w:p w:rsidR="00E82A45" w:rsidRDefault="00E82A45">
            <w:pPr>
              <w:ind w:hanging="72"/>
            </w:pPr>
            <w:r>
              <w:t>- obsluha, kontrola, údržba       plynových spotřebičů</w:t>
            </w:r>
          </w:p>
          <w:p w:rsidR="00E82A45" w:rsidRDefault="00E82A45">
            <w:pPr>
              <w:tabs>
                <w:tab w:val="left" w:pos="363"/>
              </w:tabs>
              <w:ind w:hanging="72"/>
            </w:pPr>
            <w:r>
              <w:t>- seřizování plynových spotřebičů</w:t>
            </w:r>
          </w:p>
        </w:tc>
        <w:tc>
          <w:tcPr>
            <w:tcW w:w="1037"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tabs>
                <w:tab w:val="left" w:pos="363"/>
              </w:tabs>
              <w:ind w:hanging="72"/>
              <w:jc w:val="center"/>
            </w:pPr>
            <w:r>
              <w:t>5</w:t>
            </w:r>
          </w:p>
        </w:tc>
      </w:tr>
      <w:tr w:rsidR="00E82A45">
        <w:trPr>
          <w:cantSplit/>
        </w:trPr>
        <w:tc>
          <w:tcPr>
            <w:tcW w:w="4305"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tabs>
                <w:tab w:val="left" w:pos="360"/>
              </w:tabs>
              <w:ind w:left="170" w:hanging="181"/>
            </w:pPr>
            <w:r>
              <w:t>Žák:</w:t>
            </w:r>
          </w:p>
          <w:p w:rsidR="00E82A45" w:rsidRDefault="00E82A45">
            <w:pPr>
              <w:tabs>
                <w:tab w:val="left" w:pos="360"/>
              </w:tabs>
              <w:ind w:hanging="180"/>
            </w:pPr>
            <w:r>
              <w:t>- vysvětlí účinnost spalovacího procesu, popíše měření emisí</w:t>
            </w:r>
          </w:p>
          <w:p w:rsidR="00E82A45" w:rsidRDefault="00E82A45">
            <w:pPr>
              <w:tabs>
                <w:tab w:val="left" w:pos="360"/>
              </w:tabs>
              <w:ind w:hanging="180"/>
            </w:pPr>
            <w:r>
              <w:t xml:space="preserve">- navrhne řešení odvodu spalin                                        </w:t>
            </w:r>
          </w:p>
          <w:p w:rsidR="00E82A45" w:rsidRDefault="00E82A45">
            <w:pPr>
              <w:tabs>
                <w:tab w:val="left" w:pos="360"/>
              </w:tabs>
              <w:ind w:hanging="180"/>
            </w:pPr>
            <w:r>
              <w:t xml:space="preserve">- navrhne připojení plynových spotřebičů na komín </w:t>
            </w:r>
          </w:p>
          <w:p w:rsidR="00E82A45" w:rsidRDefault="00E82A45">
            <w:r>
              <w:t>- vysvětlí funkci usměrňovače tahu,</w:t>
            </w:r>
          </w:p>
          <w:p w:rsidR="00E82A45" w:rsidRDefault="00E82A45">
            <w:r>
              <w:t xml:space="preserve">komínové klapky </w:t>
            </w:r>
          </w:p>
          <w:p w:rsidR="00E82A45" w:rsidRDefault="00E82A45"/>
        </w:tc>
        <w:tc>
          <w:tcPr>
            <w:tcW w:w="3748"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tabs>
                <w:tab w:val="left" w:pos="363"/>
              </w:tabs>
              <w:ind w:hanging="72"/>
            </w:pPr>
            <w:r>
              <w:rPr>
                <w:b/>
                <w:bCs/>
              </w:rPr>
              <w:t>3.7 Odvod spalin</w:t>
            </w:r>
          </w:p>
          <w:p w:rsidR="00E82A45" w:rsidRDefault="00E82A45">
            <w:pPr>
              <w:tabs>
                <w:tab w:val="left" w:pos="363"/>
              </w:tabs>
              <w:ind w:hanging="72"/>
            </w:pPr>
            <w:r>
              <w:t>- spalovací proces, emise</w:t>
            </w:r>
          </w:p>
          <w:p w:rsidR="00E82A45" w:rsidRDefault="00E82A45">
            <w:pPr>
              <w:tabs>
                <w:tab w:val="left" w:pos="363"/>
              </w:tabs>
              <w:ind w:hanging="72"/>
            </w:pPr>
            <w:r>
              <w:t>- účinnost spalovacího procesu, změření účinnosti, změření emisí</w:t>
            </w:r>
          </w:p>
          <w:p w:rsidR="00E82A45" w:rsidRDefault="00E82A45">
            <w:pPr>
              <w:tabs>
                <w:tab w:val="left" w:pos="363"/>
              </w:tabs>
              <w:ind w:hanging="72"/>
            </w:pPr>
            <w:r>
              <w:t>- připojení plynových spotřebičů na komín, usměrňovač tahu</w:t>
            </w:r>
          </w:p>
        </w:tc>
        <w:tc>
          <w:tcPr>
            <w:tcW w:w="1037"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tabs>
                <w:tab w:val="left" w:pos="363"/>
              </w:tabs>
              <w:ind w:hanging="72"/>
              <w:jc w:val="center"/>
            </w:pPr>
            <w:r>
              <w:t>5</w:t>
            </w:r>
          </w:p>
        </w:tc>
      </w:tr>
    </w:tbl>
    <w:p w:rsidR="00E82A45" w:rsidRDefault="00E82A45"/>
    <w:p w:rsidR="00E82A45" w:rsidRDefault="00E82A45"/>
    <w:p w:rsidR="00E82A45" w:rsidRDefault="00847488">
      <w:r>
        <w:br w:type="page"/>
      </w:r>
    </w:p>
    <w:p w:rsidR="00E82A45" w:rsidRPr="00B65D76" w:rsidRDefault="00E82A45" w:rsidP="00B65D76">
      <w:pPr>
        <w:tabs>
          <w:tab w:val="left" w:pos="0"/>
          <w:tab w:val="right" w:pos="9072"/>
        </w:tabs>
        <w:rPr>
          <w:rFonts w:cs="Tahoma"/>
        </w:rPr>
      </w:pPr>
      <w:r w:rsidRPr="00B65D76">
        <w:rPr>
          <w:rFonts w:cs="Tahoma"/>
        </w:rPr>
        <w:lastRenderedPageBreak/>
        <w:t xml:space="preserve">Obory </w:t>
      </w:r>
      <w:r w:rsidR="00B65D76" w:rsidRPr="00B65D76">
        <w:rPr>
          <w:rFonts w:cs="Tahoma"/>
        </w:rPr>
        <w:t>vzdělání: 36-52-H/01</w:t>
      </w:r>
      <w:r w:rsidR="00B65D76">
        <w:rPr>
          <w:rFonts w:cs="Tahoma"/>
        </w:rPr>
        <w:t xml:space="preserve"> </w:t>
      </w:r>
      <w:r w:rsidR="00B65D76" w:rsidRPr="00B65D76">
        <w:rPr>
          <w:rFonts w:cs="Tahoma"/>
        </w:rPr>
        <w:t>Instalatér</w:t>
      </w:r>
      <w:r w:rsidR="00B65D76">
        <w:rPr>
          <w:rFonts w:cs="Tahoma"/>
        </w:rPr>
        <w:tab/>
      </w:r>
      <w:r w:rsidRPr="00B65D76">
        <w:rPr>
          <w:rFonts w:cs="Tahoma"/>
        </w:rPr>
        <w:t xml:space="preserve">Platnost: od 1. 9. </w:t>
      </w:r>
      <w:r w:rsidR="00143C7F" w:rsidRPr="00B65D76">
        <w:rPr>
          <w:rFonts w:cs="Tahoma"/>
        </w:rPr>
        <w:t>2016</w:t>
      </w:r>
    </w:p>
    <w:p w:rsidR="00E82A45" w:rsidRDefault="00E82A45">
      <w:pPr>
        <w:tabs>
          <w:tab w:val="left" w:pos="0"/>
          <w:tab w:val="right" w:pos="9072"/>
        </w:tabs>
      </w:pPr>
      <w:r>
        <w:rPr>
          <w:rFonts w:cs="Tahoma"/>
        </w:rPr>
        <w:t>Název ŠVP: Instalatér</w:t>
      </w:r>
      <w:r>
        <w:rPr>
          <w:rFonts w:cs="Tahoma"/>
        </w:rPr>
        <w:tab/>
        <w:t>Forma vzdělání: denní</w:t>
      </w:r>
    </w:p>
    <w:p w:rsidR="00E82A45" w:rsidRDefault="00E82A45">
      <w:pPr>
        <w:tabs>
          <w:tab w:val="left" w:pos="0"/>
          <w:tab w:val="right" w:pos="9072"/>
        </w:tabs>
      </w:pPr>
      <w:r>
        <w:rPr>
          <w:rFonts w:cs="Tahoma"/>
        </w:rPr>
        <w:t>Předmět: ODBORNÝ VÝCVIK</w:t>
      </w:r>
      <w:r>
        <w:rPr>
          <w:rFonts w:cs="Tahoma"/>
        </w:rPr>
        <w:tab/>
        <w:t>Počet hodin za studium celkem 1600</w:t>
      </w:r>
    </w:p>
    <w:p w:rsidR="00E82A45" w:rsidRDefault="00E82A45"/>
    <w:p w:rsidR="00E82A45" w:rsidRDefault="00E82A45">
      <w:pPr>
        <w:tabs>
          <w:tab w:val="left" w:pos="6300"/>
        </w:tabs>
        <w:jc w:val="center"/>
        <w:rPr>
          <w:b/>
          <w:sz w:val="28"/>
          <w:szCs w:val="28"/>
        </w:rPr>
      </w:pPr>
    </w:p>
    <w:p w:rsidR="00E82A45" w:rsidRDefault="00E82A45">
      <w:pPr>
        <w:tabs>
          <w:tab w:val="left" w:pos="6300"/>
        </w:tabs>
        <w:jc w:val="center"/>
      </w:pPr>
      <w:r>
        <w:rPr>
          <w:b/>
        </w:rPr>
        <w:t>Učební osnova předmětu</w:t>
      </w:r>
    </w:p>
    <w:p w:rsidR="00E82A45" w:rsidRDefault="00E82A45">
      <w:pPr>
        <w:pStyle w:val="Nadpis2"/>
      </w:pPr>
      <w:bookmarkStart w:id="89" w:name="_Toc368859486"/>
      <w:bookmarkStart w:id="90" w:name="_Toc433820459"/>
      <w:bookmarkStart w:id="91" w:name="_Toc486357460"/>
      <w:bookmarkEnd w:id="89"/>
      <w:r>
        <w:t>ODBORNÝ VÝCVIK</w:t>
      </w:r>
      <w:bookmarkEnd w:id="90"/>
      <w:bookmarkEnd w:id="91"/>
    </w:p>
    <w:p w:rsidR="00E82A45" w:rsidRDefault="00E82A45"/>
    <w:p w:rsidR="00E82A45" w:rsidRDefault="00E82A45">
      <w:r>
        <w:rPr>
          <w:b/>
        </w:rPr>
        <w:t>Pojetí vyučovacího předmětu</w:t>
      </w:r>
    </w:p>
    <w:p w:rsidR="00E82A45" w:rsidRDefault="00E82A45"/>
    <w:p w:rsidR="00E82A45" w:rsidRDefault="00E82A45">
      <w:r>
        <w:rPr>
          <w:b/>
        </w:rPr>
        <w:t>Obecné cíle</w:t>
      </w:r>
    </w:p>
    <w:p w:rsidR="00E82A45" w:rsidRDefault="00E82A45">
      <w:pPr>
        <w:jc w:val="both"/>
      </w:pPr>
      <w:r>
        <w:t xml:space="preserve">V předmětu odborný výcvik získají žáci formou praktického procvičování základní odborné znalosti a praktickou zručnost pro montáž vodovodního, odpadního a plynového potrubí, otopných soustav, zařizovacích předmětů a plynových spotřebičů. Odborný výcvik využívá a dále rozvíjí teoretické znalosti získané v odborných předmětech (stavební konstrukce, materiály, IVK, vytápění, plynárenství, technické kreslení a odborné cvičení). </w:t>
      </w:r>
    </w:p>
    <w:p w:rsidR="00E82A45" w:rsidRDefault="00E82A45"/>
    <w:p w:rsidR="00E82A45" w:rsidRDefault="00E82A45">
      <w:r>
        <w:rPr>
          <w:b/>
        </w:rPr>
        <w:t>Charakteristika učiva</w:t>
      </w:r>
    </w:p>
    <w:p w:rsidR="00E82A45" w:rsidRDefault="00E82A45">
      <w:pPr>
        <w:jc w:val="both"/>
      </w:pPr>
      <w:r>
        <w:t>Žák se v předmětu odborný výcvik naučí využívat teoretických znalostí při praktickém procvičování, získá odborné návyky a řemeslnou zručnost. Naučí se pracovat s různými materiály a blíže se seznámí s jejich vlastnostmi a možnostmi použití.</w:t>
      </w:r>
    </w:p>
    <w:p w:rsidR="00E82A45" w:rsidRDefault="00E82A45">
      <w:pPr>
        <w:jc w:val="both"/>
      </w:pPr>
      <w:r>
        <w:t xml:space="preserve">Naučí se používat nářadí potřebné pro montáže všech druhů potrubí, armatur, zařizovacích předmětů, plynových spotřebičů apod. Naučí se základnímu opracování kovů, seznámí se s potrubními materiály a armaturami, které se naučí různými způsoby spojovat a montovat. Postupně se naučí podle technické dokumentace montovat rozvody studené a teplé vody, kanalizačních systémů, otopných soustav a plynového potrubí z různých materiálů. Součástí výuky jsou i zkoušky těchto systémů, upevňovací prvky potrubí, montáže tepelných izolací, zařizovacích předmětů a plynových spotřebičů. </w:t>
      </w:r>
    </w:p>
    <w:p w:rsidR="00E82A45" w:rsidRDefault="00E82A45">
      <w:pPr>
        <w:jc w:val="both"/>
      </w:pPr>
      <w:r>
        <w:t xml:space="preserve">Odborný výcvik zaujímá v procesu výuky každého žáka zásadní místo v přípravě na budoucí povolání. Vytváří u něj základní profesionální zručnosti a dovednosti. Nedílnou součást odborného výcviku tvoří bezpečnost a ochrana zdraví při práci, spojená s povinností používat osobní ochranné pracovní prostředků. Problematika bezpečnosti práce je obsažena ve všech tématech výuky. </w:t>
      </w:r>
    </w:p>
    <w:p w:rsidR="00E82A45" w:rsidRDefault="00E82A45">
      <w:pPr>
        <w:jc w:val="both"/>
      </w:pPr>
      <w:r>
        <w:t xml:space="preserve">Předmět odborný výcvik je v mezipředmětových vztazích s předměty technické kreslení, materiály, vytápění, instalace vody a kanalizace, plynárenství, odborná cvičení, stavební konstrukce, fyzika, chemie a matematika. </w:t>
      </w:r>
    </w:p>
    <w:p w:rsidR="00E82A45" w:rsidRDefault="00E82A45">
      <w:pPr>
        <w:jc w:val="both"/>
      </w:pPr>
    </w:p>
    <w:p w:rsidR="00E82A45" w:rsidRDefault="00E82A45">
      <w:r>
        <w:rPr>
          <w:b/>
          <w:bCs/>
        </w:rPr>
        <w:t>Cíle vzdělávání</w:t>
      </w:r>
    </w:p>
    <w:p w:rsidR="00E82A45" w:rsidRDefault="00E82A45">
      <w:pPr>
        <w:jc w:val="both"/>
      </w:pPr>
      <w:r>
        <w:t xml:space="preserve">Žáci se naučí využívat teoretických znalostí při praktických činnostech, získají odborné návyky a řemeslnou zručnost. Blíže se seznámí s různými druhy materiálů </w:t>
      </w:r>
      <w:r>
        <w:br/>
        <w:t xml:space="preserve">a pochopí důležitost dodržování technologických postupů. Naučí se dodržovat zásady BOZP při práci a pracovní kázni. Naučí se pracovat týmově i samostatně. Naučí se </w:t>
      </w:r>
      <w:r>
        <w:lastRenderedPageBreak/>
        <w:t xml:space="preserve">pracovat s moderní technikou – svářečkami, měřidly apod. Budou připraveni využívat technických vědomostí a dovedností v praktickém životě. </w:t>
      </w:r>
    </w:p>
    <w:p w:rsidR="00E82A45" w:rsidRDefault="00E82A45">
      <w:pPr>
        <w:jc w:val="both"/>
      </w:pPr>
      <w:r>
        <w:t xml:space="preserve">Seznámí se a naučí se montovat a spojovat vodovodní, odpadní, topné a plynové systémy. </w:t>
      </w:r>
    </w:p>
    <w:p w:rsidR="00E82A45" w:rsidRDefault="00E82A45">
      <w:pPr>
        <w:jc w:val="both"/>
      </w:pPr>
      <w:r>
        <w:t xml:space="preserve">Absolvují základní kurz svařování plamenem, kapilárního pájení </w:t>
      </w:r>
      <w:proofErr w:type="spellStart"/>
      <w:r>
        <w:t>Cu</w:t>
      </w:r>
      <w:proofErr w:type="spellEnd"/>
      <w:r>
        <w:t xml:space="preserve">, </w:t>
      </w:r>
      <w:proofErr w:type="spellStart"/>
      <w:r>
        <w:t>polyfuzního</w:t>
      </w:r>
      <w:proofErr w:type="spellEnd"/>
      <w:r>
        <w:t xml:space="preserve"> svařování, svařování natupo a kurz lisovaných spojů.  Naučí se montovat zařizovací předměty, plynové spotřebiče a jiná zařízení TZB.</w:t>
      </w:r>
    </w:p>
    <w:p w:rsidR="00E82A45" w:rsidRDefault="00E82A45">
      <w:pPr>
        <w:jc w:val="both"/>
      </w:pPr>
      <w:r>
        <w:t>Naučí se provádět tlakové zkoušky jednotlivých systémů.</w:t>
      </w:r>
    </w:p>
    <w:p w:rsidR="00E82A45" w:rsidRDefault="00E82A45">
      <w:pPr>
        <w:rPr>
          <w:b/>
          <w:bCs/>
        </w:rPr>
      </w:pPr>
    </w:p>
    <w:p w:rsidR="00E82A45" w:rsidRDefault="00E82A45">
      <w:r>
        <w:rPr>
          <w:b/>
          <w:bCs/>
        </w:rPr>
        <w:t>Metody výuky</w:t>
      </w:r>
    </w:p>
    <w:p w:rsidR="00E82A45" w:rsidRDefault="00E82A45">
      <w:pPr>
        <w:jc w:val="both"/>
      </w:pPr>
      <w:r>
        <w:t>Výuka je zaměřena na praktické procvičování jednotlivých činností od jednodušších</w:t>
      </w:r>
    </w:p>
    <w:p w:rsidR="00E82A45" w:rsidRDefault="00E82A45">
      <w:pPr>
        <w:jc w:val="both"/>
      </w:pPr>
      <w:r>
        <w:t xml:space="preserve">po složitější a je součástí odborné kvalifikace žáka. Učivo navazuje na poznatky </w:t>
      </w:r>
      <w:r>
        <w:br/>
        <w:t>z odborných předmětů a umožňuje dosáhnout komplexních znalostí a praktických dovedností.</w:t>
      </w:r>
    </w:p>
    <w:p w:rsidR="00E82A45" w:rsidRDefault="00E82A45">
      <w:pPr>
        <w:jc w:val="both"/>
      </w:pPr>
      <w:r>
        <w:t>Stěžejní metodou výuky je seznámení skupiny žáků s bezpečností práce k dané praktické činnosti, praktická ukázka s výkladem a popisem předváděné práce učitelem odborného výcviku. Po ukázce žáci provádí předvedené činnosti pod vedením učitele odborného výcviku. Vzhledem k charakteristice odborného výcviku se jako nejlepší forma výuky jeví výuka skupinová. Při této výuce záleží především na učiteli odborného výcviku, jak vhodně dokáže využít klady skupinové práce s žáky a naopak, jak dokáže potlačit a eliminovat nevýhody této formy výuky.</w:t>
      </w:r>
    </w:p>
    <w:p w:rsidR="00E82A45" w:rsidRDefault="00E82A45">
      <w:pPr>
        <w:jc w:val="both"/>
      </w:pPr>
      <w:r>
        <w:t>Jedna z metod výuky odborného výcviku je individuální výuka, která probíhá u firem zaměřených na instalatérské práce pod vedením zkušeného instruktora. Tato metoda výuky není vhodná pro první ročník, kde žáci získávají základní pracovní návyky a řemeslnou zručnost a proto je využívána u druhého a třetího ročníku.</w:t>
      </w:r>
      <w:r w:rsidR="002D31E7">
        <w:t xml:space="preserve"> </w:t>
      </w:r>
      <w:r w:rsidR="002D31E7">
        <w:rPr>
          <w:color w:val="000000"/>
        </w:rPr>
        <w:t>Žáci v rámci probíraných témat navštěvují výstavy a absolvují exkurze do provozů.</w:t>
      </w:r>
    </w:p>
    <w:p w:rsidR="00E82A45" w:rsidRDefault="00E82A45">
      <w:pPr>
        <w:rPr>
          <w:caps/>
        </w:rPr>
      </w:pPr>
    </w:p>
    <w:p w:rsidR="00E82A45" w:rsidRDefault="00E82A45">
      <w:r>
        <w:rPr>
          <w:b/>
          <w:bCs/>
        </w:rPr>
        <w:t>Hodnocení výsledků výuky</w:t>
      </w:r>
    </w:p>
    <w:p w:rsidR="00E82A45" w:rsidRDefault="00E82A45">
      <w:pPr>
        <w:jc w:val="both"/>
      </w:pPr>
      <w:r>
        <w:t xml:space="preserve">Žáci budou v každém ročníku hodnoceni po absolvování jednotlivých tematických celků prostřednictvím zadané souborné práce. Při hodnocení bude přihlédnuto </w:t>
      </w:r>
      <w:r>
        <w:br/>
        <w:t>k tomu, jak žák využívá teoretických znalostí z odborných předmětů a ke kvalitě provedené práce. Hodnocení je prováděno v souladu se školním řádem školy.</w:t>
      </w:r>
    </w:p>
    <w:p w:rsidR="00E82A45" w:rsidRDefault="00E82A45">
      <w:pPr>
        <w:jc w:val="both"/>
      </w:pPr>
      <w:r>
        <w:t>Při pololetním hodnocení vyučující vychází nejen z výsledků hodnocených praktických činností žáka, ale i z celkového přístupu žáka k vyučovacímu procesu a k plnění studijních povinností</w:t>
      </w:r>
    </w:p>
    <w:p w:rsidR="00E82A45" w:rsidRDefault="00E82A45"/>
    <w:p w:rsidR="00E82A45" w:rsidRDefault="00E82A45">
      <w:r>
        <w:rPr>
          <w:b/>
          <w:bCs/>
        </w:rPr>
        <w:t xml:space="preserve">Přínos předmětu k rozvoji kompetencí  </w:t>
      </w:r>
    </w:p>
    <w:p w:rsidR="00E82A45" w:rsidRDefault="00E82A45">
      <w:r>
        <w:t>- vede žáky k dodržování k dodržování bezpečnosti práce a ochraně zdraví při práci</w:t>
      </w:r>
    </w:p>
    <w:p w:rsidR="00E82A45" w:rsidRDefault="00E82A45">
      <w:r>
        <w:t>- učí žáky jak se chovat při pracovním úrazu</w:t>
      </w:r>
    </w:p>
    <w:p w:rsidR="00E82A45" w:rsidRDefault="00E82A45">
      <w:r>
        <w:t xml:space="preserve">- učí žáky dodržovat předepsané technologické postupy a vede k zodpovědnosti </w:t>
      </w:r>
      <w:proofErr w:type="gramStart"/>
      <w:r>
        <w:t>za</w:t>
      </w:r>
      <w:proofErr w:type="gramEnd"/>
    </w:p>
    <w:p w:rsidR="00E82A45" w:rsidRDefault="00E82A45">
      <w:r>
        <w:t>svou práci</w:t>
      </w:r>
    </w:p>
    <w:p w:rsidR="00E82A45" w:rsidRDefault="00E82A45">
      <w:r>
        <w:t>- rozvíjí u žáků manuální zručnost, technické myšlení a podněcuje zájem o nové</w:t>
      </w:r>
    </w:p>
    <w:p w:rsidR="00E82A45" w:rsidRDefault="00E82A45">
      <w:r>
        <w:t>technologie</w:t>
      </w:r>
    </w:p>
    <w:p w:rsidR="00E82A45" w:rsidRDefault="00E82A45">
      <w:r>
        <w:t xml:space="preserve">- vede žáky k využívání teoretických znalostí v praxi </w:t>
      </w:r>
    </w:p>
    <w:p w:rsidR="00E82A45" w:rsidRDefault="00E82A45">
      <w:r>
        <w:t>- učí nalézt způsoby řešení a řešit běžné problémy</w:t>
      </w:r>
    </w:p>
    <w:p w:rsidR="00E82A45" w:rsidRDefault="00E82A45">
      <w:r>
        <w:lastRenderedPageBreak/>
        <w:t>- vede žáky k vyjadřování se ve správné terminologii</w:t>
      </w:r>
    </w:p>
    <w:p w:rsidR="00E82A45" w:rsidRDefault="00E82A45">
      <w:r>
        <w:t>- vede žáky k provádění odborné činnosti v oboru - orientace ve výkresech,</w:t>
      </w:r>
    </w:p>
    <w:p w:rsidR="00E82A45" w:rsidRDefault="00E82A45">
      <w:r>
        <w:t xml:space="preserve">navrhování postupů a provádění montážních </w:t>
      </w:r>
      <w:proofErr w:type="spellStart"/>
      <w:r>
        <w:t>prácí</w:t>
      </w:r>
      <w:proofErr w:type="spellEnd"/>
    </w:p>
    <w:p w:rsidR="00E82A45" w:rsidRDefault="00E82A45">
      <w:r>
        <w:rPr>
          <w:bCs/>
        </w:rPr>
        <w:t>- vede žáky k provádění montáže, údržby a oprav instalačních zařízení budov</w:t>
      </w:r>
    </w:p>
    <w:p w:rsidR="00E82A45" w:rsidRDefault="00E82A45">
      <w:pPr>
        <w:rPr>
          <w:bCs/>
        </w:rPr>
      </w:pPr>
    </w:p>
    <w:p w:rsidR="00E82A45" w:rsidRDefault="00E82A45">
      <w:r>
        <w:rPr>
          <w:b/>
          <w:bCs/>
        </w:rPr>
        <w:t>Rozvoj průřezových témat</w:t>
      </w:r>
    </w:p>
    <w:p w:rsidR="00E82A45" w:rsidRDefault="00E82A45">
      <w:pPr>
        <w:rPr>
          <w:b/>
          <w:bCs/>
        </w:rPr>
      </w:pPr>
    </w:p>
    <w:p w:rsidR="00E82A45" w:rsidRDefault="00E82A45">
      <w:r>
        <w:rPr>
          <w:b/>
          <w:bCs/>
        </w:rPr>
        <w:t xml:space="preserve">Občan v demokratické společnosti </w:t>
      </w:r>
    </w:p>
    <w:p w:rsidR="00E82A45" w:rsidRDefault="00E82A45">
      <w:r>
        <w:t xml:space="preserve">– žáci jsou vedeni, aby si vážili odkazu a umu předchozích generací nejen ve svém oboru a byli hrdí na zvolené řemeslo. Aby si vštěpili zásadu dobrých mezilidských vztahů zvláště při jednání se zákazníky. </w:t>
      </w:r>
    </w:p>
    <w:p w:rsidR="00E82A45" w:rsidRDefault="00E82A45"/>
    <w:p w:rsidR="00E82A45" w:rsidRDefault="00E82A45">
      <w:r>
        <w:rPr>
          <w:b/>
          <w:bCs/>
        </w:rPr>
        <w:t xml:space="preserve">Člověk a životní prostředí </w:t>
      </w:r>
    </w:p>
    <w:p w:rsidR="00E82A45" w:rsidRDefault="00E82A45">
      <w:r>
        <w:t xml:space="preserve">– žáka je nutné naučit jak zacházet s odpady vzniklými při instalatérských pracích. Také jak je důležité dodržování předpisů o vypouštění odpadních vod apod. </w:t>
      </w:r>
    </w:p>
    <w:p w:rsidR="00E82A45" w:rsidRDefault="00E82A45"/>
    <w:p w:rsidR="00E82A45" w:rsidRDefault="00E82A45">
      <w:r>
        <w:rPr>
          <w:b/>
          <w:bCs/>
        </w:rPr>
        <w:t>Člověk a svět práce</w:t>
      </w:r>
    </w:p>
    <w:p w:rsidR="00E82A45" w:rsidRDefault="00E82A45">
      <w:r>
        <w:t xml:space="preserve">– žáci jsou seznámeni s uplatněním na trhu práce po absolvování studia a dalšími možnostmi vzdělávání v oboru. </w:t>
      </w:r>
    </w:p>
    <w:p w:rsidR="00E82A45" w:rsidRDefault="00E82A45"/>
    <w:p w:rsidR="00E82A45" w:rsidRDefault="00E82A45">
      <w:r>
        <w:rPr>
          <w:b/>
          <w:bCs/>
        </w:rPr>
        <w:t>Informační a komunikační technologie</w:t>
      </w:r>
    </w:p>
    <w:p w:rsidR="00E82A45" w:rsidRDefault="00E82A45">
      <w:r>
        <w:t xml:space="preserve">– žáci se seznámí s využitím IKT například v oblasti výpočtů tepelných ztrát, vhodnosti použitých otopných těles, výpočtů průměrů potrubí v různých systémech apod. Také velké uplatnění je v měřící, regulační a diagnostické oblasti. </w:t>
      </w:r>
    </w:p>
    <w:p w:rsidR="00E82A45" w:rsidRDefault="00E82A45"/>
    <w:p w:rsidR="00E82A45" w:rsidRDefault="00E82A45">
      <w:pPr>
        <w:suppressAutoHyphens w:val="0"/>
      </w:pPr>
    </w:p>
    <w:p w:rsidR="00E82A45" w:rsidRDefault="00E82A45">
      <w:pPr>
        <w:pStyle w:val="Zkladntextodsazen"/>
        <w:pageBreakBefore/>
      </w:pPr>
    </w:p>
    <w:tbl>
      <w:tblPr>
        <w:tblW w:w="0" w:type="auto"/>
        <w:tblInd w:w="-47" w:type="dxa"/>
        <w:tblLayout w:type="fixed"/>
        <w:tblCellMar>
          <w:left w:w="28" w:type="dxa"/>
          <w:right w:w="68" w:type="dxa"/>
        </w:tblCellMar>
        <w:tblLook w:val="0000" w:firstRow="0" w:lastRow="0" w:firstColumn="0" w:lastColumn="0" w:noHBand="0" w:noVBand="0"/>
      </w:tblPr>
      <w:tblGrid>
        <w:gridCol w:w="4486"/>
        <w:gridCol w:w="3907"/>
        <w:gridCol w:w="891"/>
      </w:tblGrid>
      <w:tr w:rsidR="00E82A45">
        <w:tc>
          <w:tcPr>
            <w:tcW w:w="9284" w:type="dxa"/>
            <w:gridSpan w:val="3"/>
            <w:shd w:val="clear" w:color="auto" w:fill="FFFFFF"/>
          </w:tcPr>
          <w:p w:rsidR="00E82A45" w:rsidRDefault="00E82A45">
            <w:pPr>
              <w:pStyle w:val="Zkladntextodsazen"/>
            </w:pPr>
            <w:r>
              <w:rPr>
                <w:b/>
                <w:bCs/>
              </w:rPr>
              <w:t>Rozpis učiva a realizace kompetencí  1. ročník 495 hod.</w:t>
            </w:r>
          </w:p>
        </w:tc>
      </w:tr>
      <w:tr w:rsidR="00E82A45">
        <w:tblPrEx>
          <w:tblCellMar>
            <w:left w:w="20" w:type="dxa"/>
          </w:tblCellMar>
        </w:tblPrEx>
        <w:tc>
          <w:tcPr>
            <w:tcW w:w="4486"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E82A45" w:rsidRDefault="00E82A45">
            <w:pPr>
              <w:pStyle w:val="Zkladntextodsazen"/>
            </w:pPr>
            <w:r>
              <w:rPr>
                <w:b/>
                <w:bCs/>
              </w:rPr>
              <w:t xml:space="preserve">Výsledky vzdělávání </w:t>
            </w:r>
          </w:p>
        </w:tc>
        <w:tc>
          <w:tcPr>
            <w:tcW w:w="390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E82A45" w:rsidRDefault="00E82A45">
            <w:pPr>
              <w:pStyle w:val="Zkladntextodsazen"/>
            </w:pPr>
            <w:r>
              <w:rPr>
                <w:b/>
                <w:bCs/>
              </w:rPr>
              <w:t>Učivo</w:t>
            </w:r>
          </w:p>
        </w:tc>
        <w:tc>
          <w:tcPr>
            <w:tcW w:w="891"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pStyle w:val="Zkladntextodsazen"/>
              <w:rPr>
                <w:b/>
                <w:bCs/>
              </w:rPr>
            </w:pPr>
          </w:p>
        </w:tc>
      </w:tr>
      <w:tr w:rsidR="00E82A45">
        <w:tblPrEx>
          <w:tblCellMar>
            <w:left w:w="20" w:type="dxa"/>
          </w:tblCellMar>
        </w:tblPrEx>
        <w:trPr>
          <w:cantSplit/>
          <w:trHeight w:val="4135"/>
        </w:trPr>
        <w:tc>
          <w:tcPr>
            <w:tcW w:w="4486"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pStyle w:val="Zkladntextodsazen"/>
            </w:pPr>
            <w:r>
              <w:t>Žák:</w:t>
            </w:r>
          </w:p>
          <w:p w:rsidR="00E82A45" w:rsidRDefault="00E82A45">
            <w:pPr>
              <w:pStyle w:val="Zkladntextodsazen"/>
            </w:pPr>
          </w:p>
          <w:p w:rsidR="00E82A45" w:rsidRDefault="00E82A45">
            <w:r>
              <w:t>- dodržuje předpisy  BOZP a PO a školní</w:t>
            </w:r>
          </w:p>
          <w:p w:rsidR="00E82A45" w:rsidRDefault="00E82A45">
            <w:r>
              <w:t xml:space="preserve">řád </w:t>
            </w:r>
          </w:p>
        </w:tc>
        <w:tc>
          <w:tcPr>
            <w:tcW w:w="3907"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pStyle w:val="Zkladntextodsazen"/>
            </w:pPr>
            <w:r>
              <w:rPr>
                <w:b/>
                <w:bCs/>
              </w:rPr>
              <w:t>1. BOZP, PO a zásady první  pomoci</w:t>
            </w:r>
          </w:p>
          <w:p w:rsidR="00E82A45" w:rsidRDefault="00E82A45">
            <w:pPr>
              <w:pStyle w:val="Zkladntextodsazen"/>
              <w:rPr>
                <w:b/>
                <w:bCs/>
              </w:rPr>
            </w:pPr>
          </w:p>
          <w:p w:rsidR="00E82A45" w:rsidRDefault="00E82A45">
            <w:pPr>
              <w:pStyle w:val="Zkladntextodsazen"/>
            </w:pPr>
            <w:r>
              <w:t>- školní řád</w:t>
            </w:r>
          </w:p>
          <w:p w:rsidR="00E82A45" w:rsidRDefault="00E82A45">
            <w:pPr>
              <w:pStyle w:val="Zkladntextodsazen"/>
            </w:pPr>
            <w:r>
              <w:t>- platné právní předpisy BOZP, PO</w:t>
            </w:r>
          </w:p>
          <w:p w:rsidR="00E82A45" w:rsidRDefault="00E82A45">
            <w:pPr>
              <w:pStyle w:val="Zkladntextodsazen"/>
            </w:pPr>
            <w:r>
              <w:t>- zákoník práce</w:t>
            </w:r>
          </w:p>
          <w:p w:rsidR="00E82A45" w:rsidRDefault="00E82A45">
            <w:pPr>
              <w:pStyle w:val="Zkladntextodsazen"/>
            </w:pPr>
            <w:r>
              <w:t>- traumatologický plán</w:t>
            </w:r>
          </w:p>
          <w:p w:rsidR="00E82A45" w:rsidRDefault="00E82A45">
            <w:pPr>
              <w:pStyle w:val="Zkladntextodsazen"/>
            </w:pPr>
            <w:proofErr w:type="gramStart"/>
            <w:r>
              <w:t>- návody</w:t>
            </w:r>
            <w:proofErr w:type="gramEnd"/>
            <w:r>
              <w:t xml:space="preserve"> k zařízení se </w:t>
            </w:r>
            <w:proofErr w:type="gramStart"/>
            <w:r>
              <w:t>kterým</w:t>
            </w:r>
            <w:proofErr w:type="gramEnd"/>
          </w:p>
          <w:p w:rsidR="00E82A45" w:rsidRDefault="00E82A45">
            <w:pPr>
              <w:pStyle w:val="Zkladntextodsazen"/>
            </w:pPr>
            <w:r>
              <w:t>budou žáci pracovat</w:t>
            </w:r>
          </w:p>
          <w:p w:rsidR="00E82A45" w:rsidRDefault="00E82A45">
            <w:pPr>
              <w:pStyle w:val="Zkladntextodsazen"/>
            </w:pPr>
            <w:r>
              <w:t>- bezpečnostní předpisy</w:t>
            </w:r>
          </w:p>
          <w:p w:rsidR="00E82A45" w:rsidRDefault="00E82A45">
            <w:pPr>
              <w:pStyle w:val="Zkladntextodsazen"/>
            </w:pPr>
            <w:r>
              <w:t>o zacházení s elektrickým</w:t>
            </w:r>
          </w:p>
          <w:p w:rsidR="00E82A45" w:rsidRDefault="00E82A45">
            <w:pPr>
              <w:pStyle w:val="Zkladntextodsazen"/>
            </w:pPr>
            <w:r>
              <w:t xml:space="preserve">zařízením osobami bez elektrické  </w:t>
            </w:r>
          </w:p>
          <w:p w:rsidR="00E82A45" w:rsidRDefault="00E82A45">
            <w:pPr>
              <w:pStyle w:val="Zkladntextodsazen"/>
            </w:pPr>
            <w:r>
              <w:t>kvalifikace</w:t>
            </w:r>
          </w:p>
          <w:p w:rsidR="00E82A45" w:rsidRDefault="00E82A45">
            <w:pPr>
              <w:pStyle w:val="Zkladntextodsazen"/>
            </w:pPr>
            <w:r>
              <w:t>- důležitá telefonní čísla</w:t>
            </w:r>
          </w:p>
        </w:tc>
        <w:tc>
          <w:tcPr>
            <w:tcW w:w="891"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pStyle w:val="Zkladntextodsazen"/>
              <w:jc w:val="center"/>
            </w:pPr>
            <w:r>
              <w:rPr>
                <w:b/>
                <w:bCs/>
              </w:rPr>
              <w:t>12</w:t>
            </w:r>
          </w:p>
          <w:p w:rsidR="00E82A45" w:rsidRDefault="00E82A45">
            <w:pPr>
              <w:pStyle w:val="Zkladntextodsazen"/>
              <w:jc w:val="center"/>
              <w:rPr>
                <w:b/>
                <w:bCs/>
              </w:rPr>
            </w:pPr>
          </w:p>
          <w:p w:rsidR="00E82A45" w:rsidRDefault="00E82A45">
            <w:pPr>
              <w:pStyle w:val="Zkladntextodsazen"/>
              <w:jc w:val="center"/>
              <w:rPr>
                <w:b/>
                <w:bCs/>
              </w:rPr>
            </w:pPr>
          </w:p>
        </w:tc>
      </w:tr>
      <w:tr w:rsidR="00E82A45">
        <w:tblPrEx>
          <w:tblCellMar>
            <w:left w:w="20" w:type="dxa"/>
          </w:tblCellMar>
        </w:tblPrEx>
        <w:tc>
          <w:tcPr>
            <w:tcW w:w="4486"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pStyle w:val="Zkladntextodsazen"/>
            </w:pPr>
            <w:r>
              <w:t>Žák:</w:t>
            </w:r>
          </w:p>
          <w:p w:rsidR="00E82A45" w:rsidRDefault="00E82A45">
            <w:pPr>
              <w:pStyle w:val="Zkladntextodsazen"/>
            </w:pPr>
          </w:p>
          <w:p w:rsidR="00E82A45" w:rsidRDefault="00E82A45">
            <w:r>
              <w:t>- měří ocelovým měřítkem, posuvným</w:t>
            </w:r>
          </w:p>
          <w:p w:rsidR="00E82A45" w:rsidRDefault="00E82A45">
            <w:r>
              <w:t>měřítkem, metrem</w:t>
            </w:r>
          </w:p>
          <w:p w:rsidR="00E82A45" w:rsidRDefault="00E82A45">
            <w:r>
              <w:t xml:space="preserve">- rýsuje rýsovací jehlou a kružítkem </w:t>
            </w:r>
          </w:p>
          <w:p w:rsidR="00E82A45" w:rsidRDefault="00E82A45">
            <w:r>
              <w:t>- upne řezaný materiál</w:t>
            </w:r>
          </w:p>
          <w:p w:rsidR="00E82A45" w:rsidRDefault="00E82A45">
            <w:r>
              <w:t>- řeže ruční rámovou pilou</w:t>
            </w:r>
          </w:p>
          <w:p w:rsidR="00E82A45" w:rsidRDefault="00E82A45">
            <w:r>
              <w:t>- řeže elektrickou ruční pilou na řezání</w:t>
            </w:r>
          </w:p>
          <w:p w:rsidR="00E82A45" w:rsidRDefault="00E82A45">
            <w:r>
              <w:t>trubek</w:t>
            </w:r>
          </w:p>
          <w:p w:rsidR="00E82A45" w:rsidRDefault="00E82A45">
            <w:r>
              <w:t>- piluje různými druhy pilníků</w:t>
            </w:r>
          </w:p>
          <w:p w:rsidR="00E82A45" w:rsidRDefault="00E82A45">
            <w:r>
              <w:t>- přidržuje stříhaný materiál</w:t>
            </w:r>
          </w:p>
          <w:p w:rsidR="00E82A45" w:rsidRDefault="00E82A45">
            <w:r>
              <w:t xml:space="preserve">- seká a vysekává  </w:t>
            </w:r>
          </w:p>
          <w:p w:rsidR="00E82A45" w:rsidRDefault="00E82A45">
            <w:r>
              <w:t>- upne sekaný materiál</w:t>
            </w:r>
          </w:p>
          <w:p w:rsidR="00E82A45" w:rsidRDefault="00E82A45">
            <w:r>
              <w:t>- vrtá s různými druhy vrtaček</w:t>
            </w:r>
          </w:p>
          <w:p w:rsidR="00E82A45" w:rsidRDefault="00E82A45">
            <w:r>
              <w:t>- vybere vhodný vrták podle vrtaného</w:t>
            </w:r>
          </w:p>
          <w:p w:rsidR="00E82A45" w:rsidRDefault="00E82A45">
            <w:r>
              <w:t>materiálu</w:t>
            </w:r>
          </w:p>
          <w:p w:rsidR="00E82A45" w:rsidRDefault="00E82A45">
            <w:r>
              <w:t>- upne vrtaný předmět</w:t>
            </w:r>
          </w:p>
          <w:p w:rsidR="00E82A45" w:rsidRDefault="00E82A45">
            <w:r>
              <w:t>- zvolí správnou řeznou rychlost a posuv</w:t>
            </w:r>
          </w:p>
          <w:p w:rsidR="00E82A45" w:rsidRDefault="00E82A45">
            <w:r>
              <w:t>- zvolí nástroje pro řezání vnitřních a</w:t>
            </w:r>
          </w:p>
          <w:p w:rsidR="00E82A45" w:rsidRDefault="00E82A45">
            <w:r>
              <w:t>vnějších závitů</w:t>
            </w:r>
          </w:p>
          <w:p w:rsidR="00E82A45" w:rsidRDefault="00E82A45">
            <w:r>
              <w:lastRenderedPageBreak/>
              <w:t>- připraví materiál pro řezání závitů</w:t>
            </w:r>
          </w:p>
          <w:p w:rsidR="00E82A45" w:rsidRDefault="00E82A45">
            <w:r>
              <w:t>- vyřeže vnitřní i vnější závit</w:t>
            </w:r>
          </w:p>
          <w:p w:rsidR="00E82A45" w:rsidRDefault="00E82A45">
            <w:r>
              <w:t>- řeže různými druhy závitnic a zařízením</w:t>
            </w:r>
          </w:p>
          <w:p w:rsidR="00E82A45" w:rsidRDefault="00E82A45">
            <w:r>
              <w:t>pro   řezání trubkových závitů</w:t>
            </w:r>
          </w:p>
          <w:p w:rsidR="00E82A45" w:rsidRDefault="00E82A45">
            <w:r>
              <w:t>- vyřeže trubkový závit</w:t>
            </w:r>
          </w:p>
          <w:p w:rsidR="00E82A45" w:rsidRDefault="00E82A45">
            <w:r>
              <w:t>- ohýbá plechy a kulatinu ve svěráku</w:t>
            </w:r>
          </w:p>
          <w:p w:rsidR="00E82A45" w:rsidRDefault="00E82A45">
            <w:r>
              <w:t>- ohýbá trubky za studena</w:t>
            </w:r>
          </w:p>
          <w:p w:rsidR="00E82A45" w:rsidRDefault="00E82A45">
            <w:r>
              <w:t>- ohýbá trubky hydraulickou ohýbačkou</w:t>
            </w:r>
          </w:p>
          <w:p w:rsidR="00E82A45" w:rsidRDefault="00E82A45">
            <w:r>
              <w:t>- pájí pozinkované plechy</w:t>
            </w:r>
          </w:p>
          <w:p w:rsidR="00E82A45" w:rsidRDefault="00E82A45">
            <w:r>
              <w:t>- řeže různými druhy úhlových a stolních</w:t>
            </w:r>
          </w:p>
          <w:p w:rsidR="00E82A45" w:rsidRDefault="00E82A45">
            <w:r>
              <w:t>brusek</w:t>
            </w:r>
          </w:p>
        </w:tc>
        <w:tc>
          <w:tcPr>
            <w:tcW w:w="3907"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pStyle w:val="Zkladntextodsazen"/>
            </w:pPr>
            <w:r>
              <w:rPr>
                <w:b/>
                <w:bCs/>
              </w:rPr>
              <w:lastRenderedPageBreak/>
              <w:t xml:space="preserve">2. Základní opracování </w:t>
            </w:r>
          </w:p>
          <w:p w:rsidR="00E82A45" w:rsidRDefault="00E82A45">
            <w:pPr>
              <w:pStyle w:val="Zkladntextodsazen"/>
            </w:pPr>
            <w:r>
              <w:rPr>
                <w:b/>
                <w:bCs/>
              </w:rPr>
              <w:t>kovů</w:t>
            </w:r>
          </w:p>
          <w:p w:rsidR="00E82A45" w:rsidRDefault="00E82A45">
            <w:pPr>
              <w:pStyle w:val="Zkladntextodsazen"/>
            </w:pPr>
            <w:r>
              <w:t>- měření a orýsování</w:t>
            </w:r>
          </w:p>
          <w:p w:rsidR="00E82A45" w:rsidRDefault="00E82A45">
            <w:pPr>
              <w:pStyle w:val="Zkladntextodsazen"/>
            </w:pPr>
            <w:r>
              <w:t>- ruční řezání kovů</w:t>
            </w:r>
          </w:p>
          <w:p w:rsidR="00E82A45" w:rsidRDefault="00E82A45">
            <w:pPr>
              <w:pStyle w:val="Zkladntextodsazen"/>
            </w:pPr>
            <w:r>
              <w:t>- pilování rovinných ploch</w:t>
            </w:r>
          </w:p>
          <w:p w:rsidR="00E82A45" w:rsidRDefault="00E82A45">
            <w:pPr>
              <w:pStyle w:val="Zkladntextodsazen"/>
            </w:pPr>
            <w:r>
              <w:t>- ruční stříhání</w:t>
            </w:r>
          </w:p>
          <w:p w:rsidR="00E82A45" w:rsidRDefault="00E82A45">
            <w:pPr>
              <w:pStyle w:val="Zkladntextodsazen"/>
            </w:pPr>
            <w:r>
              <w:t>- sekání a vysekávání</w:t>
            </w:r>
          </w:p>
          <w:p w:rsidR="00E82A45" w:rsidRDefault="00E82A45">
            <w:pPr>
              <w:pStyle w:val="Zkladntextodsazen"/>
            </w:pPr>
            <w:r>
              <w:t>- vrtání a zahlubování</w:t>
            </w:r>
          </w:p>
          <w:p w:rsidR="00E82A45" w:rsidRDefault="00E82A45">
            <w:pPr>
              <w:pStyle w:val="Zkladntextodsazen"/>
            </w:pPr>
            <w:r>
              <w:t>- řezání závitů</w:t>
            </w:r>
          </w:p>
          <w:p w:rsidR="00E82A45" w:rsidRDefault="00E82A45">
            <w:pPr>
              <w:pStyle w:val="Zkladntextodsazen"/>
            </w:pPr>
            <w:r>
              <w:t>- rovnání a ohýbání</w:t>
            </w:r>
          </w:p>
          <w:p w:rsidR="00E82A45" w:rsidRDefault="00E82A45">
            <w:pPr>
              <w:pStyle w:val="Zkladntextodsazen"/>
            </w:pPr>
            <w:r>
              <w:t>- pájení</w:t>
            </w:r>
          </w:p>
          <w:p w:rsidR="00E82A45" w:rsidRDefault="00E82A45">
            <w:pPr>
              <w:pStyle w:val="Zkladntextodsazen"/>
            </w:pPr>
            <w:r>
              <w:t>- broušení nástrojů</w:t>
            </w:r>
          </w:p>
          <w:p w:rsidR="00E82A45" w:rsidRDefault="00E82A45">
            <w:pPr>
              <w:pStyle w:val="Zkladntextodsazen"/>
            </w:pPr>
          </w:p>
          <w:p w:rsidR="00E82A45" w:rsidRDefault="00E82A45">
            <w:pPr>
              <w:pStyle w:val="Zkladntextodsazen"/>
            </w:pPr>
          </w:p>
          <w:p w:rsidR="00E82A45" w:rsidRDefault="00E82A45">
            <w:pPr>
              <w:pStyle w:val="Zkladntextodsazen"/>
            </w:pPr>
          </w:p>
        </w:tc>
        <w:tc>
          <w:tcPr>
            <w:tcW w:w="891"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pStyle w:val="Zkladntextodsazen"/>
              <w:jc w:val="center"/>
            </w:pPr>
            <w:r>
              <w:rPr>
                <w:b/>
                <w:bCs/>
              </w:rPr>
              <w:lastRenderedPageBreak/>
              <w:t>132</w:t>
            </w:r>
          </w:p>
          <w:p w:rsidR="00E82A45" w:rsidRDefault="00E82A45">
            <w:pPr>
              <w:pStyle w:val="Zkladntextodsazen"/>
              <w:jc w:val="center"/>
              <w:rPr>
                <w:b/>
                <w:bCs/>
              </w:rPr>
            </w:pPr>
          </w:p>
          <w:p w:rsidR="00E82A45" w:rsidRDefault="00E82A45">
            <w:pPr>
              <w:pStyle w:val="Zkladntextodsazen"/>
              <w:jc w:val="center"/>
            </w:pPr>
            <w:r>
              <w:rPr>
                <w:bCs/>
              </w:rPr>
              <w:t>6</w:t>
            </w:r>
          </w:p>
          <w:p w:rsidR="00E82A45" w:rsidRDefault="00E82A45">
            <w:pPr>
              <w:pStyle w:val="Zkladntextodsazen"/>
              <w:jc w:val="center"/>
            </w:pPr>
            <w:r>
              <w:rPr>
                <w:bCs/>
              </w:rPr>
              <w:t>18</w:t>
            </w:r>
          </w:p>
          <w:p w:rsidR="00E82A45" w:rsidRDefault="00E82A45">
            <w:pPr>
              <w:pStyle w:val="Zkladntextodsazen"/>
              <w:jc w:val="center"/>
            </w:pPr>
            <w:r>
              <w:rPr>
                <w:bCs/>
              </w:rPr>
              <w:t>18</w:t>
            </w:r>
          </w:p>
          <w:p w:rsidR="00E82A45" w:rsidRDefault="00E82A45">
            <w:pPr>
              <w:pStyle w:val="Zkladntextodsazen"/>
              <w:jc w:val="center"/>
            </w:pPr>
            <w:r>
              <w:rPr>
                <w:bCs/>
              </w:rPr>
              <w:t>12</w:t>
            </w:r>
          </w:p>
          <w:p w:rsidR="00E82A45" w:rsidRDefault="00E82A45">
            <w:pPr>
              <w:pStyle w:val="Zkladntextodsazen"/>
              <w:jc w:val="center"/>
            </w:pPr>
            <w:r>
              <w:rPr>
                <w:bCs/>
              </w:rPr>
              <w:t>12</w:t>
            </w:r>
          </w:p>
          <w:p w:rsidR="00E82A45" w:rsidRDefault="00E82A45">
            <w:pPr>
              <w:pStyle w:val="Zkladntextodsazen"/>
              <w:jc w:val="center"/>
            </w:pPr>
            <w:r>
              <w:rPr>
                <w:bCs/>
              </w:rPr>
              <w:t>12</w:t>
            </w:r>
          </w:p>
          <w:p w:rsidR="00E82A45" w:rsidRDefault="00E82A45">
            <w:pPr>
              <w:pStyle w:val="Zkladntextodsazen"/>
              <w:jc w:val="center"/>
            </w:pPr>
            <w:r>
              <w:rPr>
                <w:bCs/>
              </w:rPr>
              <w:t>12</w:t>
            </w:r>
          </w:p>
          <w:p w:rsidR="00E82A45" w:rsidRDefault="00E82A45">
            <w:pPr>
              <w:pStyle w:val="Zkladntextodsazen"/>
              <w:jc w:val="center"/>
            </w:pPr>
            <w:r>
              <w:rPr>
                <w:bCs/>
              </w:rPr>
              <w:t>6</w:t>
            </w:r>
          </w:p>
          <w:p w:rsidR="00E82A45" w:rsidRDefault="00E82A45">
            <w:pPr>
              <w:pStyle w:val="Zkladntextodsazen"/>
              <w:jc w:val="center"/>
            </w:pPr>
            <w:r>
              <w:rPr>
                <w:bCs/>
              </w:rPr>
              <w:t>24</w:t>
            </w:r>
          </w:p>
          <w:p w:rsidR="00E82A45" w:rsidRDefault="00E82A45">
            <w:pPr>
              <w:pStyle w:val="Zkladntextodsazen"/>
              <w:jc w:val="center"/>
            </w:pPr>
            <w:r>
              <w:rPr>
                <w:bCs/>
              </w:rPr>
              <w:t>12</w:t>
            </w:r>
          </w:p>
          <w:p w:rsidR="00E82A45" w:rsidRDefault="00E82A45">
            <w:pPr>
              <w:pStyle w:val="Zkladntextodsazen"/>
              <w:jc w:val="center"/>
              <w:rPr>
                <w:b/>
                <w:bCs/>
              </w:rPr>
            </w:pPr>
          </w:p>
        </w:tc>
      </w:tr>
      <w:tr w:rsidR="00E82A45">
        <w:tblPrEx>
          <w:tblCellMar>
            <w:left w:w="20" w:type="dxa"/>
          </w:tblCellMar>
        </w:tblPrEx>
        <w:tc>
          <w:tcPr>
            <w:tcW w:w="4486"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r>
              <w:lastRenderedPageBreak/>
              <w:t>Žák:</w:t>
            </w:r>
          </w:p>
          <w:p w:rsidR="00E82A45" w:rsidRDefault="00E82A45"/>
          <w:p w:rsidR="00E82A45" w:rsidRDefault="00E82A45">
            <w:r>
              <w:t xml:space="preserve">- používá instalatérské nářadí </w:t>
            </w:r>
          </w:p>
          <w:p w:rsidR="00E82A45" w:rsidRDefault="00E82A45">
            <w:r>
              <w:t>- spojuje kameninové potrubí</w:t>
            </w:r>
          </w:p>
          <w:p w:rsidR="00E82A45" w:rsidRDefault="00E82A45">
            <w:r>
              <w:t>- spojuje litinové potrubí</w:t>
            </w:r>
          </w:p>
          <w:p w:rsidR="00E82A45" w:rsidRDefault="00E82A45">
            <w:r>
              <w:t>- tvoří hrdla na trubce PVC a slepí</w:t>
            </w:r>
          </w:p>
          <w:p w:rsidR="00E82A45" w:rsidRDefault="00E82A45">
            <w:r>
              <w:t>potrubí</w:t>
            </w:r>
          </w:p>
          <w:p w:rsidR="00E82A45" w:rsidRDefault="00E82A45">
            <w:r>
              <w:t>- spojuje potrubí HT - systému</w:t>
            </w:r>
          </w:p>
          <w:p w:rsidR="00E82A45" w:rsidRDefault="00E82A45">
            <w:r>
              <w:t>- spojuje potrubí KG - systému</w:t>
            </w:r>
          </w:p>
          <w:p w:rsidR="00E82A45" w:rsidRDefault="00E82A45">
            <w:r>
              <w:t>- rozlišuje druhy vyráběných tvarovek</w:t>
            </w:r>
          </w:p>
          <w:p w:rsidR="00E82A45" w:rsidRDefault="00E82A45">
            <w:r>
              <w:t xml:space="preserve">litinového, kameninového, PVC </w:t>
            </w:r>
          </w:p>
          <w:p w:rsidR="00E82A45" w:rsidRDefault="00E82A45">
            <w:r>
              <w:t>potrubí a HT a KG systému</w:t>
            </w:r>
          </w:p>
          <w:p w:rsidR="00E82A45" w:rsidRDefault="00E82A45">
            <w:r>
              <w:t>- spojuje pozinkované trubky</w:t>
            </w:r>
          </w:p>
          <w:p w:rsidR="00E82A45" w:rsidRDefault="00E82A45">
            <w:r>
              <w:t>- rozlišuje materiály na těsnění závitů</w:t>
            </w:r>
          </w:p>
          <w:p w:rsidR="00E82A45" w:rsidRDefault="00E82A45">
            <w:r>
              <w:t xml:space="preserve">a vhodně je používá </w:t>
            </w:r>
          </w:p>
          <w:p w:rsidR="00E82A45" w:rsidRDefault="00E82A45">
            <w:r>
              <w:t>- montuje přírubové spoje</w:t>
            </w:r>
          </w:p>
          <w:p w:rsidR="00E82A45" w:rsidRDefault="00E82A45">
            <w:r>
              <w:t>- montuje různé druhy mechanických</w:t>
            </w:r>
          </w:p>
          <w:p w:rsidR="00E82A45" w:rsidRDefault="00E82A45">
            <w:r>
              <w:t>spojek potrubí a vhodně je používá</w:t>
            </w:r>
          </w:p>
          <w:p w:rsidR="00E82A45" w:rsidRDefault="00E82A45">
            <w:r>
              <w:t xml:space="preserve">- spojuje potrubí PPR </w:t>
            </w:r>
            <w:proofErr w:type="spellStart"/>
            <w:r>
              <w:t>polyfuzí</w:t>
            </w:r>
            <w:proofErr w:type="spellEnd"/>
          </w:p>
          <w:p w:rsidR="00E82A45" w:rsidRDefault="00E82A45">
            <w:r>
              <w:t>- spojuje potrubí PE a PP natupo</w:t>
            </w:r>
          </w:p>
          <w:p w:rsidR="00E82A45" w:rsidRDefault="00E82A45">
            <w:r>
              <w:t>- spojuje potrubí CU pomocí</w:t>
            </w:r>
          </w:p>
          <w:p w:rsidR="00E82A45" w:rsidRDefault="00E82A45">
            <w:r>
              <w:t>mechanických spojek</w:t>
            </w:r>
          </w:p>
          <w:p w:rsidR="00E82A45" w:rsidRDefault="00E82A45">
            <w:r>
              <w:t>- spojuje potrubí CU kapilárním</w:t>
            </w:r>
          </w:p>
          <w:p w:rsidR="00E82A45" w:rsidRDefault="00E82A45">
            <w:r>
              <w:t xml:space="preserve">pájením (naměkko a natvrdo) </w:t>
            </w:r>
          </w:p>
          <w:p w:rsidR="00E82A45" w:rsidRDefault="00E82A45">
            <w:r>
              <w:t>- spojuje různé trubní materiály</w:t>
            </w:r>
          </w:p>
          <w:p w:rsidR="00E82A45" w:rsidRDefault="00E82A45">
            <w:r>
              <w:t>pomocí lisovaných spojů</w:t>
            </w:r>
          </w:p>
          <w:p w:rsidR="00E82A45" w:rsidRDefault="00E82A45">
            <w:r>
              <w:t>- montuje různé druhy upevňovacích</w:t>
            </w:r>
          </w:p>
          <w:p w:rsidR="00E82A45" w:rsidRDefault="00E82A45">
            <w:r>
              <w:t>materiálů a  vhodně je používá</w:t>
            </w:r>
          </w:p>
          <w:p w:rsidR="00E82A45" w:rsidRDefault="00E82A45">
            <w:r>
              <w:t>- montuje různé druhy tepelných</w:t>
            </w:r>
          </w:p>
          <w:p w:rsidR="00E82A45" w:rsidRDefault="00E82A45">
            <w:r>
              <w:t xml:space="preserve">izolací a  </w:t>
            </w:r>
          </w:p>
          <w:p w:rsidR="00E82A45" w:rsidRDefault="00E82A45">
            <w:r>
              <w:t>vhodně je používá</w:t>
            </w:r>
          </w:p>
          <w:p w:rsidR="00E82A45" w:rsidRDefault="00E82A45">
            <w:r>
              <w:t>- rozpozná jednotlivé armatury a</w:t>
            </w:r>
          </w:p>
          <w:p w:rsidR="00E82A45" w:rsidRDefault="00E82A45">
            <w:r>
              <w:t>montuje je</w:t>
            </w:r>
          </w:p>
          <w:p w:rsidR="00E82A45" w:rsidRDefault="00E82A45">
            <w:r>
              <w:t>- opravuje některé druhy armatur</w:t>
            </w:r>
          </w:p>
        </w:tc>
        <w:tc>
          <w:tcPr>
            <w:tcW w:w="3907"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pStyle w:val="Zkladntextodsazen"/>
            </w:pPr>
            <w:r>
              <w:rPr>
                <w:b/>
                <w:bCs/>
              </w:rPr>
              <w:t xml:space="preserve">3. Instalační materiály a </w:t>
            </w:r>
          </w:p>
          <w:p w:rsidR="00E82A45" w:rsidRDefault="00E82A45">
            <w:pPr>
              <w:pStyle w:val="Zkladntextodsazen"/>
            </w:pPr>
            <w:r>
              <w:rPr>
                <w:b/>
                <w:bCs/>
              </w:rPr>
              <w:t>jejich spojování</w:t>
            </w:r>
          </w:p>
          <w:p w:rsidR="00E82A45" w:rsidRDefault="00E82A45">
            <w:pPr>
              <w:pStyle w:val="Zkladntextodsazen"/>
            </w:pPr>
            <w:r>
              <w:t>- spojování kameninového</w:t>
            </w:r>
          </w:p>
          <w:p w:rsidR="00E82A45" w:rsidRDefault="00E82A45">
            <w:pPr>
              <w:pStyle w:val="Zkladntextodsazen"/>
            </w:pPr>
            <w:r>
              <w:t>potrubí</w:t>
            </w:r>
          </w:p>
          <w:p w:rsidR="00E82A45" w:rsidRDefault="00E82A45">
            <w:pPr>
              <w:pStyle w:val="Zkladntextodsazen"/>
            </w:pPr>
            <w:r>
              <w:t>- spojování litinového potrubí</w:t>
            </w:r>
          </w:p>
          <w:p w:rsidR="00E82A45" w:rsidRDefault="00E82A45">
            <w:pPr>
              <w:pStyle w:val="Zkladntextodsazen"/>
            </w:pPr>
            <w:r>
              <w:t>- spojování PVC</w:t>
            </w:r>
          </w:p>
          <w:p w:rsidR="00E82A45" w:rsidRDefault="00E82A45">
            <w:pPr>
              <w:pStyle w:val="Zkladntextodsazen"/>
            </w:pPr>
            <w:r>
              <w:t>- spojování HT - systému</w:t>
            </w:r>
          </w:p>
          <w:p w:rsidR="00E82A45" w:rsidRDefault="00E82A45">
            <w:pPr>
              <w:pStyle w:val="Zkladntextodsazen"/>
            </w:pPr>
            <w:r>
              <w:t>- spojování KG - systému</w:t>
            </w:r>
          </w:p>
          <w:p w:rsidR="00E82A45" w:rsidRDefault="00E82A45">
            <w:pPr>
              <w:pStyle w:val="Zkladntextodsazen"/>
            </w:pPr>
            <w:r>
              <w:t xml:space="preserve">- spojování pozinkovaného </w:t>
            </w:r>
          </w:p>
          <w:p w:rsidR="00E82A45" w:rsidRDefault="00E82A45">
            <w:pPr>
              <w:pStyle w:val="Zkladntextodsazen"/>
            </w:pPr>
            <w:r>
              <w:t>potrubí a závitových spojů</w:t>
            </w:r>
          </w:p>
          <w:p w:rsidR="00E82A45" w:rsidRDefault="00E82A45">
            <w:pPr>
              <w:pStyle w:val="Zkladntextodsazen"/>
            </w:pPr>
            <w:r>
              <w:t>- přírubové spoje</w:t>
            </w:r>
          </w:p>
          <w:p w:rsidR="00E82A45" w:rsidRDefault="00E82A45">
            <w:pPr>
              <w:pStyle w:val="Zkladntextodsazen"/>
            </w:pPr>
            <w:r>
              <w:t>- mechanické spojky (PB, PE,</w:t>
            </w:r>
          </w:p>
          <w:p w:rsidR="00E82A45" w:rsidRDefault="00E82A45">
            <w:pPr>
              <w:pStyle w:val="Zkladntextodsazen"/>
            </w:pPr>
            <w:r>
              <w:t xml:space="preserve">PEX, aj.) </w:t>
            </w:r>
          </w:p>
          <w:p w:rsidR="00E82A45" w:rsidRDefault="00E82A45">
            <w:pPr>
              <w:pStyle w:val="Zkladntextodsazen"/>
            </w:pPr>
            <w:r>
              <w:t xml:space="preserve">- </w:t>
            </w:r>
            <w:proofErr w:type="spellStart"/>
            <w:r>
              <w:t>polyfůzní</w:t>
            </w:r>
            <w:proofErr w:type="spellEnd"/>
            <w:r>
              <w:t xml:space="preserve"> svařování PPR</w:t>
            </w:r>
          </w:p>
          <w:p w:rsidR="00E82A45" w:rsidRDefault="00E82A45">
            <w:pPr>
              <w:pStyle w:val="Zkladntextodsazen"/>
            </w:pPr>
            <w:r>
              <w:t>- svařování natupo PP, PE</w:t>
            </w:r>
          </w:p>
          <w:p w:rsidR="00E82A45" w:rsidRDefault="00E82A45">
            <w:pPr>
              <w:pStyle w:val="Zkladntextodsazen"/>
            </w:pPr>
            <w:r>
              <w:t xml:space="preserve">- mechanické spojování </w:t>
            </w:r>
          </w:p>
          <w:p w:rsidR="00E82A45" w:rsidRDefault="00E82A45">
            <w:pPr>
              <w:pStyle w:val="Zkladntextodsazen"/>
            </w:pPr>
            <w:r>
              <w:t>potrubí CU, žíhání</w:t>
            </w:r>
          </w:p>
          <w:p w:rsidR="00E82A45" w:rsidRDefault="00E82A45">
            <w:pPr>
              <w:pStyle w:val="Zkladntextodsazen"/>
            </w:pPr>
            <w:r>
              <w:t xml:space="preserve">- kapilární pájení CU </w:t>
            </w:r>
          </w:p>
          <w:p w:rsidR="00E82A45" w:rsidRDefault="00E82A45">
            <w:pPr>
              <w:pStyle w:val="Zkladntextodsazen"/>
            </w:pPr>
            <w:r>
              <w:t xml:space="preserve">(naměkko, natvrdo) </w:t>
            </w:r>
          </w:p>
          <w:p w:rsidR="00E82A45" w:rsidRDefault="00E82A45">
            <w:pPr>
              <w:pStyle w:val="Zkladntextodsazen"/>
            </w:pPr>
            <w:r>
              <w:t>- lisované spoje</w:t>
            </w:r>
          </w:p>
          <w:p w:rsidR="00E82A45" w:rsidRDefault="00E82A45">
            <w:pPr>
              <w:pStyle w:val="Zkladntextodsazen"/>
            </w:pPr>
            <w:r>
              <w:t>- upevňování potrubí</w:t>
            </w:r>
          </w:p>
          <w:p w:rsidR="00E82A45" w:rsidRDefault="00E82A45">
            <w:pPr>
              <w:pStyle w:val="Zkladntextodsazen"/>
            </w:pPr>
            <w:r>
              <w:t>- tepelná izolace</w:t>
            </w:r>
          </w:p>
          <w:p w:rsidR="00E82A45" w:rsidRDefault="00E82A45">
            <w:pPr>
              <w:pStyle w:val="Zkladntextodsazen"/>
            </w:pPr>
            <w:r>
              <w:t>- armatury a jejich údržba</w:t>
            </w:r>
          </w:p>
          <w:p w:rsidR="00E82A45" w:rsidRDefault="00E82A45">
            <w:pPr>
              <w:pStyle w:val="Zkladntextodsazen"/>
            </w:pPr>
          </w:p>
        </w:tc>
        <w:tc>
          <w:tcPr>
            <w:tcW w:w="891"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pStyle w:val="Zkladntextodsazen"/>
              <w:jc w:val="center"/>
            </w:pPr>
            <w:r>
              <w:rPr>
                <w:b/>
                <w:bCs/>
              </w:rPr>
              <w:t>318</w:t>
            </w:r>
          </w:p>
          <w:p w:rsidR="00E82A45" w:rsidRDefault="00E82A45">
            <w:pPr>
              <w:pStyle w:val="Zkladntextodsazen"/>
              <w:jc w:val="center"/>
              <w:rPr>
                <w:bCs/>
              </w:rPr>
            </w:pPr>
          </w:p>
          <w:p w:rsidR="00E82A45" w:rsidRDefault="00E82A45">
            <w:pPr>
              <w:pStyle w:val="Zkladntextodsazen"/>
              <w:jc w:val="center"/>
            </w:pPr>
            <w:r>
              <w:rPr>
                <w:bCs/>
              </w:rPr>
              <w:t>12</w:t>
            </w:r>
          </w:p>
          <w:p w:rsidR="00E82A45" w:rsidRDefault="00E82A45">
            <w:pPr>
              <w:pStyle w:val="Zkladntextodsazen"/>
              <w:jc w:val="center"/>
              <w:rPr>
                <w:bCs/>
              </w:rPr>
            </w:pPr>
          </w:p>
          <w:p w:rsidR="00E82A45" w:rsidRDefault="00E82A45">
            <w:pPr>
              <w:pStyle w:val="Zkladntextodsazen"/>
              <w:jc w:val="center"/>
            </w:pPr>
            <w:r>
              <w:rPr>
                <w:bCs/>
              </w:rPr>
              <w:t>12</w:t>
            </w:r>
          </w:p>
          <w:p w:rsidR="00E82A45" w:rsidRDefault="00E82A45">
            <w:pPr>
              <w:pStyle w:val="Zkladntextodsazen"/>
              <w:jc w:val="center"/>
            </w:pPr>
            <w:r>
              <w:rPr>
                <w:bCs/>
              </w:rPr>
              <w:t>18</w:t>
            </w:r>
          </w:p>
          <w:p w:rsidR="00E82A45" w:rsidRDefault="00E82A45">
            <w:pPr>
              <w:pStyle w:val="Zkladntextodsazen"/>
              <w:jc w:val="center"/>
            </w:pPr>
            <w:r>
              <w:rPr>
                <w:bCs/>
              </w:rPr>
              <w:t>18</w:t>
            </w:r>
          </w:p>
          <w:p w:rsidR="00E82A45" w:rsidRDefault="00E82A45">
            <w:pPr>
              <w:pStyle w:val="Zkladntextodsazen"/>
              <w:jc w:val="center"/>
            </w:pPr>
            <w:r>
              <w:rPr>
                <w:bCs/>
              </w:rPr>
              <w:t>18</w:t>
            </w:r>
          </w:p>
          <w:p w:rsidR="00E82A45" w:rsidRDefault="00E82A45">
            <w:pPr>
              <w:pStyle w:val="Zkladntextodsazen"/>
              <w:jc w:val="center"/>
            </w:pPr>
            <w:r>
              <w:rPr>
                <w:bCs/>
              </w:rPr>
              <w:t>48</w:t>
            </w:r>
          </w:p>
          <w:p w:rsidR="00E82A45" w:rsidRDefault="00E82A45">
            <w:pPr>
              <w:pStyle w:val="Zkladntextodsazen"/>
              <w:jc w:val="center"/>
              <w:rPr>
                <w:bCs/>
              </w:rPr>
            </w:pPr>
          </w:p>
          <w:p w:rsidR="00E82A45" w:rsidRDefault="00E82A45">
            <w:pPr>
              <w:pStyle w:val="Zkladntextodsazen"/>
              <w:jc w:val="center"/>
            </w:pPr>
            <w:r>
              <w:rPr>
                <w:bCs/>
              </w:rPr>
              <w:t>12</w:t>
            </w:r>
          </w:p>
          <w:p w:rsidR="00E82A45" w:rsidRDefault="00E82A45">
            <w:pPr>
              <w:pStyle w:val="Zkladntextodsazen"/>
              <w:jc w:val="center"/>
            </w:pPr>
            <w:r>
              <w:rPr>
                <w:bCs/>
              </w:rPr>
              <w:t>12</w:t>
            </w:r>
          </w:p>
          <w:p w:rsidR="00E82A45" w:rsidRDefault="00E82A45">
            <w:pPr>
              <w:pStyle w:val="Zkladntextodsazen"/>
              <w:jc w:val="center"/>
              <w:rPr>
                <w:bCs/>
              </w:rPr>
            </w:pPr>
          </w:p>
          <w:p w:rsidR="00E82A45" w:rsidRDefault="00E82A45">
            <w:pPr>
              <w:pStyle w:val="Zkladntextodsazen"/>
              <w:jc w:val="center"/>
            </w:pPr>
            <w:r>
              <w:rPr>
                <w:bCs/>
              </w:rPr>
              <w:t>60</w:t>
            </w:r>
          </w:p>
          <w:p w:rsidR="00E82A45" w:rsidRDefault="00E82A45">
            <w:pPr>
              <w:pStyle w:val="Zkladntextodsazen"/>
              <w:jc w:val="center"/>
            </w:pPr>
            <w:r>
              <w:rPr>
                <w:bCs/>
              </w:rPr>
              <w:t>18</w:t>
            </w:r>
          </w:p>
          <w:p w:rsidR="00E82A45" w:rsidRDefault="00E82A45">
            <w:pPr>
              <w:pStyle w:val="Zkladntextodsazen"/>
              <w:jc w:val="center"/>
            </w:pPr>
            <w:r>
              <w:rPr>
                <w:bCs/>
              </w:rPr>
              <w:t>12</w:t>
            </w:r>
          </w:p>
          <w:p w:rsidR="00E82A45" w:rsidRDefault="00E82A45">
            <w:pPr>
              <w:pStyle w:val="Zkladntextodsazen"/>
              <w:jc w:val="center"/>
              <w:rPr>
                <w:bCs/>
              </w:rPr>
            </w:pPr>
          </w:p>
          <w:p w:rsidR="00E82A45" w:rsidRDefault="00E82A45">
            <w:pPr>
              <w:pStyle w:val="Zkladntextodsazen"/>
              <w:jc w:val="center"/>
            </w:pPr>
            <w:r>
              <w:rPr>
                <w:bCs/>
              </w:rPr>
              <w:t>12</w:t>
            </w:r>
          </w:p>
          <w:p w:rsidR="00E82A45" w:rsidRDefault="00E82A45">
            <w:pPr>
              <w:pStyle w:val="Zkladntextodsazen"/>
              <w:jc w:val="center"/>
              <w:rPr>
                <w:bCs/>
              </w:rPr>
            </w:pPr>
          </w:p>
          <w:p w:rsidR="00E82A45" w:rsidRDefault="00E82A45">
            <w:pPr>
              <w:pStyle w:val="Zkladntextodsazen"/>
              <w:jc w:val="center"/>
            </w:pPr>
            <w:r>
              <w:rPr>
                <w:bCs/>
              </w:rPr>
              <w:t>18</w:t>
            </w:r>
          </w:p>
          <w:p w:rsidR="00E82A45" w:rsidRDefault="00E82A45">
            <w:pPr>
              <w:pStyle w:val="Zkladntextodsazen"/>
              <w:jc w:val="center"/>
            </w:pPr>
            <w:r>
              <w:rPr>
                <w:bCs/>
              </w:rPr>
              <w:t>12</w:t>
            </w:r>
          </w:p>
          <w:p w:rsidR="00E82A45" w:rsidRDefault="00E82A45">
            <w:pPr>
              <w:pStyle w:val="Zkladntextodsazen"/>
              <w:jc w:val="center"/>
            </w:pPr>
            <w:r>
              <w:rPr>
                <w:bCs/>
              </w:rPr>
              <w:t>18</w:t>
            </w:r>
          </w:p>
          <w:p w:rsidR="00E82A45" w:rsidRDefault="00E82A45">
            <w:pPr>
              <w:pStyle w:val="Zkladntextodsazen"/>
              <w:jc w:val="center"/>
            </w:pPr>
            <w:r>
              <w:rPr>
                <w:bCs/>
              </w:rPr>
              <w:t>18</w:t>
            </w:r>
          </w:p>
        </w:tc>
      </w:tr>
      <w:tr w:rsidR="00E82A45">
        <w:tblPrEx>
          <w:tblCellMar>
            <w:left w:w="20" w:type="dxa"/>
          </w:tblCellMar>
        </w:tblPrEx>
        <w:tc>
          <w:tcPr>
            <w:tcW w:w="4486"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 w:rsidR="00E82A45" w:rsidRDefault="00E82A45">
            <w:r>
              <w:t>Žák:</w:t>
            </w:r>
          </w:p>
          <w:p w:rsidR="00E82A45" w:rsidRDefault="00E82A45"/>
          <w:p w:rsidR="00E82A45" w:rsidRDefault="00E82A45">
            <w:r>
              <w:t>- rozměří a vyseká drážku v cihelném</w:t>
            </w:r>
          </w:p>
          <w:p w:rsidR="00E82A45" w:rsidRDefault="00E82A45">
            <w:r>
              <w:t>zdivu</w:t>
            </w:r>
          </w:p>
          <w:p w:rsidR="00E82A45" w:rsidRDefault="00E82A45">
            <w:r>
              <w:t>- rozměří a vyseká drážku v betonové</w:t>
            </w:r>
          </w:p>
          <w:p w:rsidR="00E82A45" w:rsidRDefault="00E82A45">
            <w:r>
              <w:t>podlaze</w:t>
            </w:r>
          </w:p>
          <w:p w:rsidR="00E82A45" w:rsidRDefault="00E82A45">
            <w:r>
              <w:t>- rozměří a proseká průraz v cihelném</w:t>
            </w:r>
          </w:p>
          <w:p w:rsidR="00E82A45" w:rsidRDefault="00E82A45">
            <w:r>
              <w:t>zdivu</w:t>
            </w:r>
          </w:p>
          <w:p w:rsidR="00E82A45" w:rsidRDefault="00E82A45">
            <w:r>
              <w:t>- rozměří a proseká průraz stropu</w:t>
            </w:r>
          </w:p>
          <w:p w:rsidR="00E82A45" w:rsidRDefault="00E82A45">
            <w:r>
              <w:t>- vyměří a vyvrtá otvory pro upevnění</w:t>
            </w:r>
          </w:p>
          <w:p w:rsidR="00E82A45" w:rsidRDefault="00E82A45">
            <w:r>
              <w:t xml:space="preserve">v obkladech, dlažbě a betonu </w:t>
            </w:r>
          </w:p>
          <w:p w:rsidR="00E82A45" w:rsidRDefault="00E82A45">
            <w:r>
              <w:t>- míchá sádru a zasádruje vodovodní</w:t>
            </w:r>
          </w:p>
          <w:p w:rsidR="00E82A45" w:rsidRDefault="00E82A45">
            <w:r>
              <w:t>a odpadní vyústky</w:t>
            </w:r>
          </w:p>
          <w:p w:rsidR="00E82A45" w:rsidRDefault="00E82A45">
            <w:r>
              <w:t xml:space="preserve">- míchá maltu a beton pro upevnění  </w:t>
            </w:r>
          </w:p>
          <w:p w:rsidR="00E82A45" w:rsidRDefault="00E82A45">
            <w:r>
              <w:t>potrubí</w:t>
            </w:r>
          </w:p>
          <w:p w:rsidR="00E82A45" w:rsidRDefault="00E82A45">
            <w:r>
              <w:t>- vykope výkop pro uložení potrubí</w:t>
            </w:r>
          </w:p>
        </w:tc>
        <w:tc>
          <w:tcPr>
            <w:tcW w:w="3907"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pStyle w:val="Zkladntextodsazen"/>
              <w:rPr>
                <w:b/>
                <w:bCs/>
              </w:rPr>
            </w:pPr>
          </w:p>
          <w:p w:rsidR="00E82A45" w:rsidRDefault="00E82A45">
            <w:pPr>
              <w:pStyle w:val="Zkladntextodsazen"/>
            </w:pPr>
            <w:r>
              <w:rPr>
                <w:b/>
                <w:bCs/>
              </w:rPr>
              <w:t xml:space="preserve">4. Stavební úpravy spojené </w:t>
            </w:r>
          </w:p>
          <w:p w:rsidR="00E82A45" w:rsidRDefault="00E82A45">
            <w:pPr>
              <w:pStyle w:val="Zkladntextodsazen"/>
            </w:pPr>
            <w:r>
              <w:rPr>
                <w:b/>
                <w:bCs/>
              </w:rPr>
              <w:t>s montáží potrubí</w:t>
            </w:r>
          </w:p>
          <w:p w:rsidR="00E82A45" w:rsidRDefault="00E82A45">
            <w:pPr>
              <w:pStyle w:val="Zkladntextodsazen"/>
            </w:pPr>
            <w:r>
              <w:t>- sekání drážek v cihle a betonu</w:t>
            </w:r>
          </w:p>
          <w:p w:rsidR="00E82A45" w:rsidRDefault="00E82A45">
            <w:pPr>
              <w:pStyle w:val="Zkladntextodsazen"/>
            </w:pPr>
            <w:r>
              <w:t>- sekání průrazů stropů a zdiva</w:t>
            </w:r>
          </w:p>
          <w:p w:rsidR="00E82A45" w:rsidRDefault="00E82A45">
            <w:pPr>
              <w:pStyle w:val="Zkladntextodsazen"/>
            </w:pPr>
            <w:r>
              <w:t>- vrtání otvorů do zdiva a obkladů</w:t>
            </w:r>
          </w:p>
          <w:p w:rsidR="00E82A45" w:rsidRDefault="00E82A45">
            <w:pPr>
              <w:pStyle w:val="Zkladntextodsazen"/>
            </w:pPr>
            <w:r>
              <w:t xml:space="preserve">- míchání sádry a malty, </w:t>
            </w:r>
          </w:p>
          <w:p w:rsidR="00E82A45" w:rsidRDefault="00E82A45">
            <w:pPr>
              <w:pStyle w:val="Zkladntextodsazen"/>
            </w:pPr>
            <w:r>
              <w:t>- zazdívání</w:t>
            </w:r>
          </w:p>
          <w:p w:rsidR="00E82A45" w:rsidRDefault="00E82A45">
            <w:pPr>
              <w:pStyle w:val="Zkladntextodsazen"/>
            </w:pPr>
            <w:r>
              <w:t>- kopání výkopů</w:t>
            </w:r>
          </w:p>
        </w:tc>
        <w:tc>
          <w:tcPr>
            <w:tcW w:w="891"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pStyle w:val="Zkladntextodsazen"/>
              <w:jc w:val="center"/>
              <w:rPr>
                <w:b/>
                <w:bCs/>
              </w:rPr>
            </w:pPr>
          </w:p>
          <w:p w:rsidR="00E82A45" w:rsidRDefault="00E82A45">
            <w:pPr>
              <w:pStyle w:val="Zkladntextodsazen"/>
              <w:jc w:val="center"/>
            </w:pPr>
            <w:r>
              <w:rPr>
                <w:b/>
                <w:bCs/>
              </w:rPr>
              <w:t>33</w:t>
            </w:r>
          </w:p>
          <w:p w:rsidR="00E82A45" w:rsidRDefault="00E82A45">
            <w:pPr>
              <w:pStyle w:val="Zkladntextodsazen"/>
              <w:jc w:val="center"/>
              <w:rPr>
                <w:b/>
                <w:bCs/>
              </w:rPr>
            </w:pPr>
          </w:p>
          <w:p w:rsidR="00E82A45" w:rsidRDefault="00E82A45">
            <w:pPr>
              <w:pStyle w:val="Zkladntextodsazen"/>
              <w:jc w:val="center"/>
            </w:pPr>
            <w:r>
              <w:rPr>
                <w:bCs/>
              </w:rPr>
              <w:t>6</w:t>
            </w:r>
          </w:p>
          <w:p w:rsidR="00E82A45" w:rsidRDefault="00E82A45">
            <w:pPr>
              <w:pStyle w:val="Zkladntextodsazen"/>
              <w:jc w:val="center"/>
              <w:rPr>
                <w:bCs/>
              </w:rPr>
            </w:pPr>
          </w:p>
          <w:p w:rsidR="00E82A45" w:rsidRDefault="00E82A45">
            <w:pPr>
              <w:pStyle w:val="Zkladntextodsazen"/>
              <w:jc w:val="center"/>
            </w:pPr>
            <w:r>
              <w:rPr>
                <w:bCs/>
              </w:rPr>
              <w:t>12</w:t>
            </w:r>
          </w:p>
          <w:p w:rsidR="00E82A45" w:rsidRDefault="00E82A45">
            <w:pPr>
              <w:pStyle w:val="Zkladntextodsazen"/>
              <w:jc w:val="center"/>
              <w:rPr>
                <w:bCs/>
              </w:rPr>
            </w:pPr>
          </w:p>
          <w:p w:rsidR="00E82A45" w:rsidRDefault="00E82A45">
            <w:pPr>
              <w:pStyle w:val="Zkladntextodsazen"/>
              <w:jc w:val="center"/>
            </w:pPr>
            <w:r>
              <w:rPr>
                <w:bCs/>
              </w:rPr>
              <w:t>6</w:t>
            </w:r>
          </w:p>
          <w:p w:rsidR="00E82A45" w:rsidRDefault="00E82A45">
            <w:pPr>
              <w:pStyle w:val="Zkladntextodsazen"/>
              <w:jc w:val="center"/>
              <w:rPr>
                <w:bCs/>
              </w:rPr>
            </w:pPr>
          </w:p>
          <w:p w:rsidR="00E82A45" w:rsidRDefault="00E82A45">
            <w:pPr>
              <w:pStyle w:val="Zkladntextodsazen"/>
              <w:jc w:val="center"/>
            </w:pPr>
            <w:r>
              <w:rPr>
                <w:bCs/>
              </w:rPr>
              <w:t>3</w:t>
            </w:r>
          </w:p>
          <w:p w:rsidR="00E82A45" w:rsidRDefault="00E82A45">
            <w:pPr>
              <w:pStyle w:val="Zkladntextodsazen"/>
              <w:jc w:val="center"/>
              <w:rPr>
                <w:bCs/>
              </w:rPr>
            </w:pPr>
          </w:p>
          <w:p w:rsidR="00E82A45" w:rsidRDefault="00E82A45">
            <w:pPr>
              <w:pStyle w:val="Zkladntextodsazen"/>
              <w:jc w:val="center"/>
            </w:pPr>
            <w:r>
              <w:rPr>
                <w:bCs/>
              </w:rPr>
              <w:t>3</w:t>
            </w:r>
          </w:p>
        </w:tc>
      </w:tr>
    </w:tbl>
    <w:p w:rsidR="00E82A45" w:rsidRDefault="00E82A45">
      <w:pPr>
        <w:pStyle w:val="Zkladntextodsazen"/>
      </w:pPr>
    </w:p>
    <w:p w:rsidR="00E82A45" w:rsidRDefault="00E82A45">
      <w:pPr>
        <w:pStyle w:val="Zkladntextodsazen"/>
      </w:pPr>
    </w:p>
    <w:tbl>
      <w:tblPr>
        <w:tblW w:w="9250" w:type="dxa"/>
        <w:tblInd w:w="-50" w:type="dxa"/>
        <w:tblLayout w:type="fixed"/>
        <w:tblCellMar>
          <w:left w:w="28" w:type="dxa"/>
          <w:right w:w="68" w:type="dxa"/>
        </w:tblCellMar>
        <w:tblLook w:val="0000" w:firstRow="0" w:lastRow="0" w:firstColumn="0" w:lastColumn="0" w:noHBand="0" w:noVBand="0"/>
      </w:tblPr>
      <w:tblGrid>
        <w:gridCol w:w="4380"/>
        <w:gridCol w:w="3787"/>
        <w:gridCol w:w="1037"/>
        <w:gridCol w:w="46"/>
      </w:tblGrid>
      <w:tr w:rsidR="00E82A45" w:rsidTr="00DA7B59">
        <w:trPr>
          <w:gridAfter w:val="1"/>
          <w:wAfter w:w="43" w:type="dxa"/>
        </w:trPr>
        <w:tc>
          <w:tcPr>
            <w:tcW w:w="9204" w:type="dxa"/>
            <w:gridSpan w:val="3"/>
            <w:shd w:val="clear" w:color="auto" w:fill="FFFFFF"/>
          </w:tcPr>
          <w:p w:rsidR="00E82A45" w:rsidRDefault="00E82A45">
            <w:pPr>
              <w:pStyle w:val="Zkladntextodsazen"/>
              <w:pageBreakBefore/>
            </w:pPr>
            <w:r>
              <w:rPr>
                <w:b/>
                <w:bCs/>
              </w:rPr>
              <w:lastRenderedPageBreak/>
              <w:t>Rozpis učiva a realizace kompetencí  2. ročník 577,5</w:t>
            </w:r>
            <w:r w:rsidR="00DA7B59">
              <w:rPr>
                <w:b/>
                <w:bCs/>
              </w:rPr>
              <w:t xml:space="preserve"> hod.</w:t>
            </w:r>
          </w:p>
        </w:tc>
      </w:tr>
      <w:tr w:rsidR="00E82A45" w:rsidTr="00DA7B59">
        <w:tblPrEx>
          <w:tblCellMar>
            <w:left w:w="20" w:type="dxa"/>
            <w:right w:w="70" w:type="dxa"/>
          </w:tblCellMar>
        </w:tblPrEx>
        <w:tc>
          <w:tcPr>
            <w:tcW w:w="4380"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E82A45" w:rsidRDefault="00E82A45">
            <w:pPr>
              <w:pStyle w:val="Zkladntextodsazen"/>
            </w:pPr>
            <w:r>
              <w:rPr>
                <w:b/>
                <w:bCs/>
              </w:rPr>
              <w:t>Výsledky vzdělávání</w:t>
            </w:r>
          </w:p>
        </w:tc>
        <w:tc>
          <w:tcPr>
            <w:tcW w:w="378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E82A45" w:rsidRDefault="00E82A45">
            <w:pPr>
              <w:pStyle w:val="Zkladntextodsazen"/>
            </w:pPr>
            <w:r>
              <w:rPr>
                <w:b/>
                <w:bCs/>
              </w:rPr>
              <w:t>Učivo</w:t>
            </w:r>
          </w:p>
        </w:tc>
        <w:tc>
          <w:tcPr>
            <w:tcW w:w="1083" w:type="dxa"/>
            <w:gridSpan w:val="2"/>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pStyle w:val="Zkladntextodsazen"/>
            </w:pPr>
            <w:r>
              <w:rPr>
                <w:b/>
                <w:bCs/>
              </w:rPr>
              <w:t>Hodin</w:t>
            </w:r>
          </w:p>
        </w:tc>
      </w:tr>
      <w:tr w:rsidR="00E82A45" w:rsidTr="00DA7B59">
        <w:tblPrEx>
          <w:tblCellMar>
            <w:left w:w="20" w:type="dxa"/>
            <w:right w:w="70" w:type="dxa"/>
          </w:tblCellMar>
        </w:tblPrEx>
        <w:tc>
          <w:tcPr>
            <w:tcW w:w="4380"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r>
              <w:t>Žák:</w:t>
            </w:r>
          </w:p>
          <w:p w:rsidR="00E82A45" w:rsidRDefault="00E82A45"/>
          <w:p w:rsidR="00E82A45" w:rsidRDefault="00E82A45">
            <w:r>
              <w:t>- dodržuje předpisy  BOZP a PO a školní</w:t>
            </w:r>
          </w:p>
          <w:p w:rsidR="00E82A45" w:rsidRDefault="00E82A45">
            <w:r>
              <w:t>řád</w:t>
            </w:r>
          </w:p>
        </w:tc>
        <w:tc>
          <w:tcPr>
            <w:tcW w:w="3787"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pStyle w:val="Zkladntextodsazen"/>
            </w:pPr>
            <w:r>
              <w:rPr>
                <w:b/>
                <w:bCs/>
              </w:rPr>
              <w:t>1. BOZP, PO a zásady    první pomoci</w:t>
            </w:r>
          </w:p>
          <w:p w:rsidR="00E82A45" w:rsidRDefault="00E82A45">
            <w:pPr>
              <w:pStyle w:val="Zkladntextodsazen"/>
            </w:pPr>
            <w:r>
              <w:t>- školní řád</w:t>
            </w:r>
          </w:p>
          <w:p w:rsidR="00E82A45" w:rsidRDefault="00E82A45">
            <w:pPr>
              <w:pStyle w:val="Zkladntextodsazen"/>
            </w:pPr>
            <w:r>
              <w:t>- platné právní předpisy BOZP, PO</w:t>
            </w:r>
          </w:p>
          <w:p w:rsidR="00E82A45" w:rsidRDefault="00E82A45">
            <w:pPr>
              <w:pStyle w:val="Zkladntextodsazen"/>
            </w:pPr>
            <w:r>
              <w:t>- zákoník práce</w:t>
            </w:r>
          </w:p>
          <w:p w:rsidR="00E82A45" w:rsidRDefault="00E82A45">
            <w:pPr>
              <w:pStyle w:val="Zkladntextodsazen"/>
            </w:pPr>
            <w:r>
              <w:t>- traumatologický plán</w:t>
            </w:r>
          </w:p>
          <w:p w:rsidR="00E82A45" w:rsidRDefault="00E82A45">
            <w:pPr>
              <w:pStyle w:val="Zkladntextodsazen"/>
            </w:pPr>
            <w:proofErr w:type="gramStart"/>
            <w:r>
              <w:t>- návody</w:t>
            </w:r>
            <w:proofErr w:type="gramEnd"/>
            <w:r>
              <w:t xml:space="preserve"> k zařízení se </w:t>
            </w:r>
            <w:proofErr w:type="gramStart"/>
            <w:r>
              <w:t>kterým</w:t>
            </w:r>
            <w:proofErr w:type="gramEnd"/>
          </w:p>
          <w:p w:rsidR="00E82A45" w:rsidRDefault="00E82A45">
            <w:pPr>
              <w:pStyle w:val="Zkladntextodsazen"/>
            </w:pPr>
            <w:r>
              <w:t xml:space="preserve">budou žáci pracovat </w:t>
            </w:r>
          </w:p>
          <w:p w:rsidR="00E82A45" w:rsidRDefault="00E82A45">
            <w:pPr>
              <w:pStyle w:val="Zkladntextodsazen"/>
            </w:pPr>
            <w:r>
              <w:t>- bezpečnostní předpisy</w:t>
            </w:r>
          </w:p>
          <w:p w:rsidR="00E82A45" w:rsidRDefault="00E82A45">
            <w:pPr>
              <w:pStyle w:val="Zkladntextodsazen"/>
            </w:pPr>
            <w:r>
              <w:t xml:space="preserve">o zacházení s elektrickým </w:t>
            </w:r>
          </w:p>
          <w:p w:rsidR="00E82A45" w:rsidRDefault="00E82A45">
            <w:pPr>
              <w:pStyle w:val="Zkladntextodsazen"/>
            </w:pPr>
            <w:r>
              <w:t>zařízením osobami bez</w:t>
            </w:r>
          </w:p>
          <w:p w:rsidR="00E82A45" w:rsidRDefault="00E82A45">
            <w:pPr>
              <w:pStyle w:val="Zkladntextodsazen"/>
            </w:pPr>
            <w:r>
              <w:t>elektrické kvalifikace</w:t>
            </w:r>
          </w:p>
          <w:p w:rsidR="00E82A45" w:rsidRDefault="00E82A45">
            <w:pPr>
              <w:pStyle w:val="Zkladntextodsazen"/>
            </w:pPr>
            <w:r>
              <w:t>- důležitá telefonní čísla</w:t>
            </w:r>
          </w:p>
        </w:tc>
        <w:tc>
          <w:tcPr>
            <w:tcW w:w="1083" w:type="dxa"/>
            <w:gridSpan w:val="2"/>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pStyle w:val="Zkladntextodsazen"/>
              <w:jc w:val="center"/>
            </w:pPr>
            <w:r>
              <w:rPr>
                <w:b/>
                <w:bCs/>
              </w:rPr>
              <w:t>28</w:t>
            </w:r>
          </w:p>
        </w:tc>
      </w:tr>
      <w:tr w:rsidR="00E82A45" w:rsidTr="00DA7B59">
        <w:tblPrEx>
          <w:tblCellMar>
            <w:left w:w="20" w:type="dxa"/>
            <w:right w:w="70" w:type="dxa"/>
          </w:tblCellMar>
        </w:tblPrEx>
        <w:tc>
          <w:tcPr>
            <w:tcW w:w="4380"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r>
              <w:t>Žák:</w:t>
            </w:r>
          </w:p>
          <w:p w:rsidR="00E82A45" w:rsidRDefault="00E82A45"/>
          <w:p w:rsidR="00E82A45" w:rsidRDefault="00E82A45">
            <w:r>
              <w:t>- dodržuje bezpečnostní předpisy pro</w:t>
            </w:r>
          </w:p>
          <w:p w:rsidR="00E82A45" w:rsidRDefault="00E82A45">
            <w:r>
              <w:t xml:space="preserve">svařování </w:t>
            </w:r>
          </w:p>
          <w:p w:rsidR="00E82A45" w:rsidRDefault="00E82A45">
            <w:r>
              <w:t>- používá ochranné pracovní pomůcky</w:t>
            </w:r>
          </w:p>
          <w:p w:rsidR="00E82A45" w:rsidRDefault="00E82A45">
            <w:r>
              <w:t>- používá nářadí pro svařování</w:t>
            </w:r>
          </w:p>
          <w:p w:rsidR="00E82A45" w:rsidRDefault="00E82A45">
            <w:r>
              <w:t>- používá technologické postupy pro</w:t>
            </w:r>
          </w:p>
          <w:p w:rsidR="00E82A45" w:rsidRDefault="00E82A45">
            <w:r>
              <w:t xml:space="preserve">svařování a  pájení     </w:t>
            </w:r>
          </w:p>
          <w:p w:rsidR="00E82A45" w:rsidRDefault="00E82A45">
            <w:r>
              <w:t>- svařuje tupé svary, koutové svary a</w:t>
            </w:r>
          </w:p>
          <w:p w:rsidR="00E82A45" w:rsidRDefault="00E82A45">
            <w:r>
              <w:t xml:space="preserve">svary na trubce s postupem vpřed a </w:t>
            </w:r>
          </w:p>
          <w:p w:rsidR="00E82A45" w:rsidRDefault="00E82A45">
            <w:r>
              <w:t>vzad</w:t>
            </w:r>
          </w:p>
        </w:tc>
        <w:tc>
          <w:tcPr>
            <w:tcW w:w="3787"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pStyle w:val="Zkladntextodsazen"/>
            </w:pPr>
            <w:r>
              <w:rPr>
                <w:b/>
                <w:bCs/>
              </w:rPr>
              <w:t xml:space="preserve">2. Základní kurz svařování </w:t>
            </w:r>
          </w:p>
          <w:p w:rsidR="00E82A45" w:rsidRDefault="00E82A45">
            <w:pPr>
              <w:pStyle w:val="Zkladntextodsazen"/>
            </w:pPr>
            <w:r>
              <w:rPr>
                <w:b/>
                <w:bCs/>
              </w:rPr>
              <w:t>plamenem ZK 311 W01</w:t>
            </w:r>
          </w:p>
          <w:p w:rsidR="00E82A45" w:rsidRDefault="00E82A45">
            <w:pPr>
              <w:pStyle w:val="Zkladntextodsazen"/>
            </w:pPr>
            <w:r>
              <w:rPr>
                <w:b/>
                <w:bCs/>
              </w:rPr>
              <w:t>-</w:t>
            </w:r>
            <w:r>
              <w:t>bezpečnostní předpisy</w:t>
            </w:r>
          </w:p>
          <w:p w:rsidR="00E82A45" w:rsidRDefault="00E82A45">
            <w:pPr>
              <w:pStyle w:val="Zkladntextodsazen"/>
            </w:pPr>
            <w:r>
              <w:t xml:space="preserve">-používání nářadí, pracovní      </w:t>
            </w:r>
          </w:p>
          <w:p w:rsidR="00E82A45" w:rsidRDefault="00E82A45">
            <w:pPr>
              <w:pStyle w:val="Zkladntextodsazen"/>
            </w:pPr>
            <w:r>
              <w:t>pomůcky</w:t>
            </w:r>
          </w:p>
          <w:p w:rsidR="00E82A45" w:rsidRDefault="00E82A45">
            <w:pPr>
              <w:pStyle w:val="Zkladntextodsazen"/>
            </w:pPr>
            <w:r>
              <w:t xml:space="preserve">-technologické postupy pro    </w:t>
            </w:r>
          </w:p>
          <w:p w:rsidR="00E82A45" w:rsidRDefault="00E82A45">
            <w:pPr>
              <w:pStyle w:val="Zkladntextodsazen"/>
            </w:pPr>
            <w:r>
              <w:t>svařování</w:t>
            </w:r>
          </w:p>
          <w:p w:rsidR="00E82A45" w:rsidRDefault="00E82A45">
            <w:pPr>
              <w:pStyle w:val="Zkladntextodsazen"/>
            </w:pPr>
            <w:r>
              <w:t xml:space="preserve">-svary tupé, koutové, </w:t>
            </w:r>
            <w:proofErr w:type="gramStart"/>
            <w:r>
              <w:t>na</w:t>
            </w:r>
            <w:proofErr w:type="gramEnd"/>
            <w:r>
              <w:t xml:space="preserve">  </w:t>
            </w:r>
          </w:p>
          <w:p w:rsidR="00E82A45" w:rsidRDefault="00E82A45">
            <w:pPr>
              <w:pStyle w:val="Zkladntextodsazen"/>
            </w:pPr>
            <w:r>
              <w:t>trubce, vpřed a vzad</w:t>
            </w:r>
          </w:p>
        </w:tc>
        <w:tc>
          <w:tcPr>
            <w:tcW w:w="1083" w:type="dxa"/>
            <w:gridSpan w:val="2"/>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pStyle w:val="Zkladntextodsazen"/>
              <w:jc w:val="center"/>
            </w:pPr>
            <w:r>
              <w:rPr>
                <w:b/>
                <w:bCs/>
              </w:rPr>
              <w:t>210,5</w:t>
            </w:r>
          </w:p>
          <w:p w:rsidR="00E82A45" w:rsidRDefault="00E82A45">
            <w:pPr>
              <w:pStyle w:val="Zkladntextodsazen"/>
              <w:jc w:val="center"/>
              <w:rPr>
                <w:bCs/>
              </w:rPr>
            </w:pPr>
          </w:p>
          <w:p w:rsidR="00E82A45" w:rsidRDefault="00E82A45">
            <w:pPr>
              <w:pStyle w:val="Zkladntextodsazen"/>
              <w:jc w:val="center"/>
            </w:pPr>
            <w:r>
              <w:rPr>
                <w:bCs/>
              </w:rPr>
              <w:t>21</w:t>
            </w:r>
          </w:p>
          <w:p w:rsidR="00E82A45" w:rsidRDefault="00E82A45">
            <w:pPr>
              <w:pStyle w:val="Zkladntextodsazen"/>
              <w:jc w:val="center"/>
            </w:pPr>
            <w:r>
              <w:rPr>
                <w:bCs/>
              </w:rPr>
              <w:t>7</w:t>
            </w:r>
          </w:p>
          <w:p w:rsidR="00E82A45" w:rsidRDefault="00E82A45">
            <w:pPr>
              <w:pStyle w:val="Zkladntextodsazen"/>
              <w:jc w:val="center"/>
              <w:rPr>
                <w:bCs/>
              </w:rPr>
            </w:pPr>
          </w:p>
          <w:p w:rsidR="00E82A45" w:rsidRDefault="00E82A45">
            <w:pPr>
              <w:pStyle w:val="Zkladntextodsazen"/>
              <w:jc w:val="center"/>
            </w:pPr>
            <w:r>
              <w:rPr>
                <w:bCs/>
              </w:rPr>
              <w:t>90</w:t>
            </w:r>
          </w:p>
          <w:p w:rsidR="00E82A45" w:rsidRDefault="00E82A45">
            <w:pPr>
              <w:pStyle w:val="Zkladntextodsazen"/>
              <w:jc w:val="center"/>
              <w:rPr>
                <w:bCs/>
              </w:rPr>
            </w:pPr>
          </w:p>
          <w:p w:rsidR="00E82A45" w:rsidRDefault="00E82A45">
            <w:pPr>
              <w:pStyle w:val="Zkladntextodsazen"/>
              <w:jc w:val="center"/>
            </w:pPr>
            <w:r>
              <w:rPr>
                <w:bCs/>
              </w:rPr>
              <w:t>92,5</w:t>
            </w:r>
          </w:p>
        </w:tc>
      </w:tr>
      <w:tr w:rsidR="00E82A45" w:rsidTr="00DA7B59">
        <w:tblPrEx>
          <w:tblCellMar>
            <w:left w:w="20" w:type="dxa"/>
            <w:right w:w="70" w:type="dxa"/>
          </w:tblCellMar>
        </w:tblPrEx>
        <w:trPr>
          <w:trHeight w:val="793"/>
        </w:trPr>
        <w:tc>
          <w:tcPr>
            <w:tcW w:w="4380"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r>
              <w:t>Žák:</w:t>
            </w:r>
          </w:p>
          <w:p w:rsidR="00E82A45" w:rsidRDefault="00E82A45">
            <w:r>
              <w:t>- pokládá ležatou kanalizaci z různých</w:t>
            </w:r>
          </w:p>
          <w:p w:rsidR="00E82A45" w:rsidRDefault="00E82A45">
            <w:r>
              <w:t>materiálů</w:t>
            </w:r>
          </w:p>
          <w:p w:rsidR="00E82A45" w:rsidRDefault="00E82A45">
            <w:r>
              <w:t>- zhotovuje svislé odpadní potrubí</w:t>
            </w:r>
          </w:p>
          <w:p w:rsidR="00E82A45" w:rsidRDefault="00E82A45">
            <w:r>
              <w:t>- zhotovuje připojovací potrubí</w:t>
            </w:r>
          </w:p>
          <w:p w:rsidR="00E82A45" w:rsidRDefault="00E82A45">
            <w:r>
              <w:t>- zhotovuje odvětrávací potrubí</w:t>
            </w:r>
          </w:p>
          <w:p w:rsidR="00E82A45" w:rsidRDefault="00E82A45">
            <w:r>
              <w:t>- zhotovuje kanalizaci podle projektové</w:t>
            </w:r>
          </w:p>
          <w:p w:rsidR="00E82A45" w:rsidRDefault="00E82A45">
            <w:r>
              <w:t xml:space="preserve">dokumentace                                                </w:t>
            </w:r>
          </w:p>
          <w:p w:rsidR="00E82A45" w:rsidRDefault="00E82A45">
            <w:r>
              <w:t>- opravuje odpadní potrubí</w:t>
            </w:r>
          </w:p>
          <w:p w:rsidR="00E82A45" w:rsidRDefault="00E82A45">
            <w:r>
              <w:t>- opravuje tekoucí odpadní potrubí</w:t>
            </w:r>
          </w:p>
        </w:tc>
        <w:tc>
          <w:tcPr>
            <w:tcW w:w="3787"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pStyle w:val="Zkladntextodsazen"/>
            </w:pPr>
            <w:r>
              <w:rPr>
                <w:b/>
                <w:bCs/>
              </w:rPr>
              <w:t xml:space="preserve">3. Montáž domovní </w:t>
            </w:r>
          </w:p>
          <w:p w:rsidR="00E82A45" w:rsidRDefault="00E82A45">
            <w:pPr>
              <w:pStyle w:val="Zkladntextodsazen"/>
            </w:pPr>
            <w:r>
              <w:rPr>
                <w:b/>
                <w:bCs/>
              </w:rPr>
              <w:t>kanalizace</w:t>
            </w:r>
          </w:p>
          <w:p w:rsidR="00E82A45" w:rsidRDefault="00E82A45">
            <w:pPr>
              <w:pStyle w:val="Zkladntextodsazen"/>
            </w:pPr>
            <w:r>
              <w:t>- domovní kanalizace</w:t>
            </w:r>
          </w:p>
          <w:p w:rsidR="00E82A45" w:rsidRDefault="00E82A45">
            <w:pPr>
              <w:pStyle w:val="Zkladntextodsazen"/>
            </w:pPr>
            <w:r>
              <w:t>- čištění a opravy odpadního</w:t>
            </w:r>
          </w:p>
          <w:p w:rsidR="00E82A45" w:rsidRDefault="00E82A45">
            <w:pPr>
              <w:pStyle w:val="Zkladntextodsazen"/>
            </w:pPr>
            <w:r>
              <w:t>potrubí</w:t>
            </w:r>
          </w:p>
        </w:tc>
        <w:tc>
          <w:tcPr>
            <w:tcW w:w="1083" w:type="dxa"/>
            <w:gridSpan w:val="2"/>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pStyle w:val="Zkladntextodsazen"/>
              <w:jc w:val="center"/>
              <w:rPr>
                <w:b/>
                <w:bCs/>
              </w:rPr>
            </w:pPr>
          </w:p>
          <w:p w:rsidR="00E82A45" w:rsidRDefault="00E82A45">
            <w:pPr>
              <w:pStyle w:val="Zkladntextodsazen"/>
              <w:jc w:val="center"/>
            </w:pPr>
            <w:r>
              <w:rPr>
                <w:b/>
                <w:bCs/>
              </w:rPr>
              <w:t>55,5</w:t>
            </w:r>
          </w:p>
          <w:p w:rsidR="00E82A45" w:rsidRDefault="00E82A45">
            <w:pPr>
              <w:pStyle w:val="Zkladntextodsazen"/>
              <w:jc w:val="center"/>
              <w:rPr>
                <w:bCs/>
              </w:rPr>
            </w:pPr>
          </w:p>
          <w:p w:rsidR="00E82A45" w:rsidRDefault="00E82A45">
            <w:pPr>
              <w:pStyle w:val="Zkladntextodsazen"/>
              <w:jc w:val="center"/>
            </w:pPr>
            <w:r>
              <w:rPr>
                <w:bCs/>
              </w:rPr>
              <w:t>35</w:t>
            </w:r>
          </w:p>
          <w:p w:rsidR="00E82A45" w:rsidRDefault="00E82A45">
            <w:pPr>
              <w:pStyle w:val="Zkladntextodsazen"/>
              <w:jc w:val="center"/>
            </w:pPr>
            <w:r>
              <w:rPr>
                <w:bCs/>
              </w:rPr>
              <w:t>20,5</w:t>
            </w:r>
          </w:p>
        </w:tc>
      </w:tr>
      <w:tr w:rsidR="00E82A45" w:rsidTr="00DA7B59">
        <w:tblPrEx>
          <w:tblCellMar>
            <w:left w:w="20" w:type="dxa"/>
            <w:right w:w="70" w:type="dxa"/>
          </w:tblCellMar>
        </w:tblPrEx>
        <w:tc>
          <w:tcPr>
            <w:tcW w:w="4380"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 w:rsidR="00E82A45" w:rsidRDefault="00E82A45"/>
          <w:p w:rsidR="00E82A45" w:rsidRDefault="00E82A45"/>
          <w:p w:rsidR="00E82A45" w:rsidRDefault="00E82A45"/>
          <w:p w:rsidR="00E82A45" w:rsidRDefault="00E82A45">
            <w:r>
              <w:t>Výsledky vzdělávání</w:t>
            </w:r>
          </w:p>
        </w:tc>
        <w:tc>
          <w:tcPr>
            <w:tcW w:w="3787"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ind w:hanging="72"/>
              <w:rPr>
                <w:b/>
                <w:bCs/>
                <w:color w:val="000000"/>
              </w:rPr>
            </w:pPr>
          </w:p>
          <w:p w:rsidR="00E82A45" w:rsidRDefault="00E82A45">
            <w:pPr>
              <w:ind w:hanging="72"/>
              <w:rPr>
                <w:b/>
                <w:bCs/>
                <w:color w:val="000000"/>
              </w:rPr>
            </w:pPr>
          </w:p>
          <w:p w:rsidR="00E82A45" w:rsidRDefault="00E82A45">
            <w:pPr>
              <w:ind w:hanging="72"/>
              <w:rPr>
                <w:b/>
                <w:bCs/>
                <w:color w:val="000000"/>
              </w:rPr>
            </w:pPr>
          </w:p>
          <w:p w:rsidR="00E82A45" w:rsidRDefault="00E82A45">
            <w:pPr>
              <w:ind w:hanging="72"/>
              <w:rPr>
                <w:b/>
                <w:bCs/>
                <w:color w:val="000000"/>
              </w:rPr>
            </w:pPr>
          </w:p>
          <w:p w:rsidR="00E82A45" w:rsidRDefault="00E82A45" w:rsidP="00DA7B59">
            <w:pPr>
              <w:ind w:left="187" w:hanging="72"/>
            </w:pPr>
            <w:r>
              <w:rPr>
                <w:b/>
                <w:bCs/>
                <w:color w:val="000000"/>
              </w:rPr>
              <w:t>Učivo</w:t>
            </w:r>
          </w:p>
        </w:tc>
        <w:tc>
          <w:tcPr>
            <w:tcW w:w="1083" w:type="dxa"/>
            <w:gridSpan w:val="2"/>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rPr>
                <w:b/>
                <w:bCs/>
                <w:color w:val="000000"/>
              </w:rPr>
            </w:pPr>
          </w:p>
          <w:p w:rsidR="00E82A45" w:rsidRDefault="00E82A45">
            <w:pPr>
              <w:rPr>
                <w:b/>
                <w:bCs/>
                <w:color w:val="000000"/>
              </w:rPr>
            </w:pPr>
          </w:p>
          <w:p w:rsidR="00E82A45" w:rsidRDefault="00E82A45">
            <w:pPr>
              <w:rPr>
                <w:b/>
                <w:bCs/>
                <w:color w:val="000000"/>
              </w:rPr>
            </w:pPr>
          </w:p>
          <w:p w:rsidR="00E82A45" w:rsidRDefault="00E82A45">
            <w:pPr>
              <w:rPr>
                <w:b/>
                <w:bCs/>
                <w:color w:val="000000"/>
              </w:rPr>
            </w:pPr>
          </w:p>
          <w:p w:rsidR="00E82A45" w:rsidRDefault="00E82A45">
            <w:r>
              <w:rPr>
                <w:b/>
                <w:bCs/>
                <w:color w:val="000000"/>
              </w:rPr>
              <w:t>Hodin</w:t>
            </w:r>
          </w:p>
        </w:tc>
      </w:tr>
      <w:tr w:rsidR="00E82A45" w:rsidTr="00DA7B59">
        <w:tblPrEx>
          <w:tblCellMar>
            <w:left w:w="20" w:type="dxa"/>
            <w:right w:w="70" w:type="dxa"/>
          </w:tblCellMar>
        </w:tblPrEx>
        <w:tc>
          <w:tcPr>
            <w:tcW w:w="4380"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r>
              <w:lastRenderedPageBreak/>
              <w:t>Žák:</w:t>
            </w:r>
          </w:p>
          <w:p w:rsidR="00E82A45" w:rsidRDefault="00E82A45"/>
          <w:p w:rsidR="00E82A45" w:rsidRDefault="00E82A45">
            <w:r>
              <w:t>- zhotovuje rozvod studené vody</w:t>
            </w:r>
          </w:p>
          <w:p w:rsidR="00E82A45" w:rsidRDefault="00E82A45">
            <w:r>
              <w:t>z různých materiálů</w:t>
            </w:r>
          </w:p>
          <w:p w:rsidR="00E82A45" w:rsidRDefault="00E82A45">
            <w:r>
              <w:t>- zhotovuje rozvod teplé vody z různých</w:t>
            </w:r>
          </w:p>
          <w:p w:rsidR="00E82A45" w:rsidRDefault="00E82A45">
            <w:r>
              <w:t>materiálů</w:t>
            </w:r>
          </w:p>
          <w:p w:rsidR="00E82A45" w:rsidRDefault="00E82A45">
            <w:r>
              <w:t>- namontuje a připojí ohřívač teplé vody</w:t>
            </w:r>
          </w:p>
          <w:p w:rsidR="00E82A45" w:rsidRDefault="00E82A45">
            <w:r>
              <w:t>- namontuje uzavírací a pojistné</w:t>
            </w:r>
          </w:p>
          <w:p w:rsidR="00E82A45" w:rsidRDefault="00E82A45">
            <w:r>
              <w:t>armatury</w:t>
            </w:r>
          </w:p>
          <w:p w:rsidR="00E82A45" w:rsidRDefault="00E82A45">
            <w:r>
              <w:t>- sestaví a namontuje vodoměry</w:t>
            </w:r>
          </w:p>
          <w:p w:rsidR="00E82A45" w:rsidRDefault="00E82A45">
            <w:r>
              <w:t>- zhotoví požární vodovod</w:t>
            </w:r>
          </w:p>
          <w:p w:rsidR="00E82A45" w:rsidRDefault="00E82A45">
            <w:r>
              <w:t>- namontuje domovní vodárnu</w:t>
            </w:r>
          </w:p>
        </w:tc>
        <w:tc>
          <w:tcPr>
            <w:tcW w:w="3787"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pStyle w:val="Zkladntextodsazen"/>
            </w:pPr>
            <w:r>
              <w:rPr>
                <w:b/>
                <w:bCs/>
              </w:rPr>
              <w:t xml:space="preserve">4. Rozvody vodovodního </w:t>
            </w:r>
          </w:p>
          <w:p w:rsidR="00E82A45" w:rsidRDefault="00E82A45">
            <w:pPr>
              <w:pStyle w:val="Zkladntextodsazen"/>
            </w:pPr>
            <w:r>
              <w:rPr>
                <w:b/>
                <w:bCs/>
              </w:rPr>
              <w:t>potrubí</w:t>
            </w:r>
          </w:p>
          <w:p w:rsidR="00E82A45" w:rsidRDefault="00E82A45">
            <w:pPr>
              <w:pStyle w:val="Zkladntextodsazen"/>
            </w:pPr>
            <w:r>
              <w:t>- montáž domovního</w:t>
            </w:r>
          </w:p>
          <w:p w:rsidR="00E82A45" w:rsidRDefault="00E82A45">
            <w:pPr>
              <w:pStyle w:val="Zkladntextodsazen"/>
            </w:pPr>
            <w:r>
              <w:t>vodovodu</w:t>
            </w:r>
          </w:p>
          <w:p w:rsidR="00E82A45" w:rsidRDefault="00E82A45">
            <w:pPr>
              <w:pStyle w:val="Zkladntextodsazen"/>
            </w:pPr>
            <w:r>
              <w:t>- montáž požárního vodovodu</w:t>
            </w:r>
          </w:p>
          <w:p w:rsidR="00E82A45" w:rsidRDefault="00E82A45">
            <w:pPr>
              <w:pStyle w:val="Zkladntextodsazen"/>
            </w:pPr>
            <w:r>
              <w:t>- montáž ohřívačů teplé vody</w:t>
            </w:r>
          </w:p>
          <w:p w:rsidR="00E82A45" w:rsidRDefault="00E82A45">
            <w:pPr>
              <w:pStyle w:val="Zkladntextodsazen"/>
            </w:pPr>
            <w:r>
              <w:t>- montáž domovních vodáren</w:t>
            </w:r>
          </w:p>
          <w:p w:rsidR="00E82A45" w:rsidRDefault="00E82A45">
            <w:pPr>
              <w:pStyle w:val="Zkladntextodsazen"/>
            </w:pPr>
            <w:r>
              <w:t>- tlakové zkoušky vodovodů</w:t>
            </w:r>
          </w:p>
        </w:tc>
        <w:tc>
          <w:tcPr>
            <w:tcW w:w="1083" w:type="dxa"/>
            <w:gridSpan w:val="2"/>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pStyle w:val="Zkladntextodsazen"/>
              <w:jc w:val="center"/>
            </w:pPr>
            <w:r>
              <w:rPr>
                <w:b/>
                <w:bCs/>
              </w:rPr>
              <w:t>56</w:t>
            </w:r>
          </w:p>
          <w:p w:rsidR="00E82A45" w:rsidRDefault="00E82A45">
            <w:pPr>
              <w:pStyle w:val="Zkladntextodsazen"/>
              <w:jc w:val="center"/>
              <w:rPr>
                <w:bCs/>
              </w:rPr>
            </w:pPr>
          </w:p>
          <w:p w:rsidR="00E82A45" w:rsidRDefault="00E82A45">
            <w:pPr>
              <w:pStyle w:val="Zkladntextodsazen"/>
              <w:jc w:val="center"/>
            </w:pPr>
            <w:r>
              <w:rPr>
                <w:bCs/>
              </w:rPr>
              <w:t>7</w:t>
            </w:r>
          </w:p>
          <w:p w:rsidR="00E82A45" w:rsidRDefault="00E82A45">
            <w:pPr>
              <w:pStyle w:val="Zkladntextodsazen"/>
              <w:jc w:val="center"/>
              <w:rPr>
                <w:bCs/>
              </w:rPr>
            </w:pPr>
          </w:p>
          <w:p w:rsidR="00E82A45" w:rsidRDefault="00E82A45">
            <w:pPr>
              <w:pStyle w:val="Zkladntextodsazen"/>
              <w:jc w:val="center"/>
            </w:pPr>
            <w:r>
              <w:rPr>
                <w:bCs/>
              </w:rPr>
              <w:t>14</w:t>
            </w:r>
          </w:p>
          <w:p w:rsidR="00E82A45" w:rsidRDefault="00E82A45">
            <w:pPr>
              <w:pStyle w:val="Zkladntextodsazen"/>
              <w:jc w:val="center"/>
            </w:pPr>
            <w:r>
              <w:rPr>
                <w:bCs/>
              </w:rPr>
              <w:t>14</w:t>
            </w:r>
          </w:p>
          <w:p w:rsidR="00E82A45" w:rsidRDefault="00E82A45">
            <w:pPr>
              <w:pStyle w:val="Zkladntextodsazen"/>
              <w:jc w:val="center"/>
            </w:pPr>
            <w:r>
              <w:rPr>
                <w:bCs/>
              </w:rPr>
              <w:t>14</w:t>
            </w:r>
          </w:p>
          <w:p w:rsidR="00E82A45" w:rsidRDefault="00E82A45">
            <w:pPr>
              <w:pStyle w:val="Zkladntextodsazen"/>
              <w:jc w:val="center"/>
            </w:pPr>
            <w:r>
              <w:rPr>
                <w:bCs/>
              </w:rPr>
              <w:t>7</w:t>
            </w:r>
          </w:p>
        </w:tc>
      </w:tr>
      <w:tr w:rsidR="00E82A45" w:rsidTr="00DA7B59">
        <w:tblPrEx>
          <w:tblCellMar>
            <w:left w:w="20" w:type="dxa"/>
            <w:right w:w="70" w:type="dxa"/>
          </w:tblCellMar>
        </w:tblPrEx>
        <w:tc>
          <w:tcPr>
            <w:tcW w:w="4380"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r>
              <w:t>Žák:</w:t>
            </w:r>
          </w:p>
          <w:p w:rsidR="00E82A45" w:rsidRDefault="00E82A45"/>
          <w:p w:rsidR="00E82A45" w:rsidRDefault="00E82A45">
            <w:r>
              <w:t xml:space="preserve">- rozměří a namontuje různé druhy </w:t>
            </w:r>
          </w:p>
          <w:p w:rsidR="00E82A45" w:rsidRDefault="00E82A45">
            <w:proofErr w:type="spellStart"/>
            <w:r>
              <w:t>předstěnových</w:t>
            </w:r>
            <w:proofErr w:type="spellEnd"/>
            <w:r>
              <w:t xml:space="preserve"> systémů</w:t>
            </w:r>
          </w:p>
          <w:p w:rsidR="00E82A45" w:rsidRDefault="00E82A45">
            <w:r>
              <w:t xml:space="preserve">- montuje a připojí  </w:t>
            </w:r>
            <w:proofErr w:type="spellStart"/>
            <w:r>
              <w:t>předstěnový</w:t>
            </w:r>
            <w:proofErr w:type="spellEnd"/>
            <w:r>
              <w:t xml:space="preserve"> systém</w:t>
            </w:r>
          </w:p>
          <w:p w:rsidR="00E82A45" w:rsidRDefault="00E82A45">
            <w:r>
              <w:t xml:space="preserve">na vodovodní potrubí z různých   </w:t>
            </w:r>
          </w:p>
          <w:p w:rsidR="00E82A45" w:rsidRDefault="00E82A45">
            <w:r>
              <w:t>materiálů</w:t>
            </w:r>
          </w:p>
          <w:p w:rsidR="00E82A45" w:rsidRDefault="00E82A45">
            <w:r>
              <w:t xml:space="preserve">- namontuje a připojí  </w:t>
            </w:r>
            <w:proofErr w:type="spellStart"/>
            <w:r>
              <w:t>předstěnové</w:t>
            </w:r>
            <w:proofErr w:type="spellEnd"/>
          </w:p>
          <w:p w:rsidR="00E82A45" w:rsidRDefault="00E82A45">
            <w:r>
              <w:t>systémy na odpadní potrubí z různých</w:t>
            </w:r>
          </w:p>
          <w:p w:rsidR="00E82A45" w:rsidRDefault="00E82A45">
            <w:r>
              <w:t>materiálů</w:t>
            </w:r>
          </w:p>
          <w:p w:rsidR="00E82A45" w:rsidRDefault="00E82A45">
            <w:r>
              <w:t xml:space="preserve">- opravuje a vyreguluje </w:t>
            </w:r>
            <w:proofErr w:type="spellStart"/>
            <w:r>
              <w:t>předstěnové</w:t>
            </w:r>
            <w:proofErr w:type="spellEnd"/>
          </w:p>
          <w:p w:rsidR="00E82A45" w:rsidRDefault="00E82A45">
            <w:r>
              <w:t>systémy</w:t>
            </w:r>
          </w:p>
          <w:p w:rsidR="00E82A45" w:rsidRDefault="00E82A45">
            <w:r>
              <w:t xml:space="preserve">- namontuje na </w:t>
            </w:r>
            <w:proofErr w:type="spellStart"/>
            <w:r>
              <w:t>předstěnové</w:t>
            </w:r>
            <w:proofErr w:type="spellEnd"/>
            <w:r>
              <w:t xml:space="preserve"> systémy</w:t>
            </w:r>
          </w:p>
          <w:p w:rsidR="00E82A45" w:rsidRDefault="00E82A45">
            <w:r>
              <w:t>zařizovací předměty</w:t>
            </w:r>
          </w:p>
        </w:tc>
        <w:tc>
          <w:tcPr>
            <w:tcW w:w="3787"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pStyle w:val="Zkladntextodsazen"/>
            </w:pPr>
            <w:r>
              <w:rPr>
                <w:b/>
                <w:bCs/>
              </w:rPr>
              <w:t xml:space="preserve">5. Montáž </w:t>
            </w:r>
            <w:proofErr w:type="spellStart"/>
            <w:r>
              <w:rPr>
                <w:b/>
                <w:bCs/>
              </w:rPr>
              <w:t>předstěnových</w:t>
            </w:r>
            <w:proofErr w:type="spellEnd"/>
          </w:p>
          <w:p w:rsidR="00E82A45" w:rsidRDefault="00E82A45">
            <w:pPr>
              <w:pStyle w:val="Zkladntextodsazen"/>
            </w:pPr>
            <w:r>
              <w:rPr>
                <w:b/>
                <w:bCs/>
              </w:rPr>
              <w:t>systémů</w:t>
            </w:r>
          </w:p>
          <w:p w:rsidR="00E82A45" w:rsidRDefault="00E82A45">
            <w:pPr>
              <w:pStyle w:val="Zkladntextodsazen"/>
            </w:pPr>
            <w:r>
              <w:rPr>
                <w:bCs/>
              </w:rPr>
              <w:t>-</w:t>
            </w:r>
            <w:r>
              <w:t xml:space="preserve">montáž </w:t>
            </w:r>
            <w:proofErr w:type="spellStart"/>
            <w:r>
              <w:t>předstěnového</w:t>
            </w:r>
            <w:proofErr w:type="spellEnd"/>
            <w:r>
              <w:t xml:space="preserve">   </w:t>
            </w:r>
          </w:p>
          <w:p w:rsidR="00E82A45" w:rsidRDefault="00E82A45">
            <w:pPr>
              <w:pStyle w:val="Zkladntextodsazen"/>
            </w:pPr>
            <w:r>
              <w:t>systému na vodovodní potrubí</w:t>
            </w:r>
          </w:p>
          <w:p w:rsidR="00E82A45" w:rsidRDefault="00E82A45">
            <w:pPr>
              <w:pStyle w:val="Zkladntextodsazen"/>
            </w:pPr>
            <w:r>
              <w:t xml:space="preserve">-regulace předstěrového              </w:t>
            </w:r>
          </w:p>
          <w:p w:rsidR="00E82A45" w:rsidRDefault="00E82A45">
            <w:pPr>
              <w:pStyle w:val="Zkladntextodsazen"/>
            </w:pPr>
            <w:r>
              <w:t>systému</w:t>
            </w:r>
          </w:p>
        </w:tc>
        <w:tc>
          <w:tcPr>
            <w:tcW w:w="1083" w:type="dxa"/>
            <w:gridSpan w:val="2"/>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pStyle w:val="Zkladntextodsazen"/>
              <w:jc w:val="center"/>
            </w:pPr>
            <w:r>
              <w:rPr>
                <w:b/>
                <w:bCs/>
              </w:rPr>
              <w:t>42</w:t>
            </w:r>
          </w:p>
          <w:p w:rsidR="00E82A45" w:rsidRDefault="00E82A45">
            <w:pPr>
              <w:pStyle w:val="Zkladntextodsazen"/>
              <w:jc w:val="center"/>
              <w:rPr>
                <w:bCs/>
              </w:rPr>
            </w:pPr>
          </w:p>
          <w:p w:rsidR="00E82A45" w:rsidRDefault="00E82A45">
            <w:pPr>
              <w:pStyle w:val="Zkladntextodsazen"/>
              <w:jc w:val="center"/>
            </w:pPr>
            <w:r>
              <w:rPr>
                <w:bCs/>
              </w:rPr>
              <w:t>21</w:t>
            </w:r>
          </w:p>
          <w:p w:rsidR="00E82A45" w:rsidRDefault="00E82A45">
            <w:pPr>
              <w:pStyle w:val="Zkladntextodsazen"/>
              <w:jc w:val="center"/>
              <w:rPr>
                <w:bCs/>
              </w:rPr>
            </w:pPr>
          </w:p>
          <w:p w:rsidR="00E82A45" w:rsidRDefault="00E82A45">
            <w:pPr>
              <w:pStyle w:val="Zkladntextodsazen"/>
              <w:jc w:val="center"/>
            </w:pPr>
            <w:r>
              <w:rPr>
                <w:bCs/>
              </w:rPr>
              <w:t>21</w:t>
            </w:r>
          </w:p>
          <w:p w:rsidR="00E82A45" w:rsidRDefault="00E82A45">
            <w:pPr>
              <w:pStyle w:val="Zkladntextodsazen"/>
              <w:jc w:val="center"/>
              <w:rPr>
                <w:bCs/>
              </w:rPr>
            </w:pPr>
          </w:p>
        </w:tc>
      </w:tr>
      <w:tr w:rsidR="00E82A45" w:rsidTr="00DA7B59">
        <w:tblPrEx>
          <w:tblCellMar>
            <w:left w:w="20" w:type="dxa"/>
            <w:right w:w="70" w:type="dxa"/>
          </w:tblCellMar>
        </w:tblPrEx>
        <w:tc>
          <w:tcPr>
            <w:tcW w:w="4380"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r>
              <w:t>Žák:</w:t>
            </w:r>
          </w:p>
          <w:p w:rsidR="00E82A45" w:rsidRDefault="00E82A45"/>
          <w:p w:rsidR="00E82A45" w:rsidRDefault="00E82A45">
            <w:r>
              <w:t>- montuje různé druhy baterií</w:t>
            </w:r>
          </w:p>
          <w:p w:rsidR="00E82A45" w:rsidRDefault="00E82A45">
            <w:r>
              <w:t xml:space="preserve">(stojánkové, nástěnné) </w:t>
            </w:r>
          </w:p>
          <w:p w:rsidR="00E82A45" w:rsidRDefault="00E82A45">
            <w:r>
              <w:t>- montuje výtokové ventily</w:t>
            </w:r>
          </w:p>
          <w:p w:rsidR="00E82A45" w:rsidRDefault="00E82A45">
            <w:r>
              <w:t xml:space="preserve">- rozměří a montuje umyvadlo </w:t>
            </w:r>
          </w:p>
          <w:p w:rsidR="00E82A45" w:rsidRDefault="00E82A45">
            <w:r>
              <w:t>- rozměří a montuje různé druhy urinálů</w:t>
            </w:r>
          </w:p>
          <w:p w:rsidR="00E82A45" w:rsidRDefault="00E82A45">
            <w:r>
              <w:t>- rozměří a namontuje WC mísy</w:t>
            </w:r>
          </w:p>
          <w:p w:rsidR="00E82A45" w:rsidRDefault="00E82A45">
            <w:r>
              <w:t xml:space="preserve">(závěsné, stacionární) </w:t>
            </w:r>
          </w:p>
          <w:p w:rsidR="00E82A45" w:rsidRDefault="00E82A45">
            <w:r>
              <w:t>- montuje splachovací nádržku</w:t>
            </w:r>
          </w:p>
          <w:p w:rsidR="00E82A45" w:rsidRDefault="00E82A45">
            <w:r>
              <w:t>- montuje různé druhy bidetů (závěsné,</w:t>
            </w:r>
          </w:p>
          <w:p w:rsidR="00E82A45" w:rsidRDefault="00E82A45">
            <w:r>
              <w:t xml:space="preserve">stacionární)  </w:t>
            </w:r>
          </w:p>
        </w:tc>
        <w:tc>
          <w:tcPr>
            <w:tcW w:w="3787"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pStyle w:val="Zkladntextodsazen"/>
            </w:pPr>
            <w:r>
              <w:rPr>
                <w:b/>
                <w:bCs/>
              </w:rPr>
              <w:t xml:space="preserve">6. Montáž zařizovacích </w:t>
            </w:r>
          </w:p>
          <w:p w:rsidR="00E82A45" w:rsidRDefault="00E82A45">
            <w:pPr>
              <w:pStyle w:val="Zkladntextodsazen"/>
            </w:pPr>
            <w:r>
              <w:rPr>
                <w:b/>
                <w:bCs/>
              </w:rPr>
              <w:t>předmětů</w:t>
            </w:r>
          </w:p>
          <w:p w:rsidR="00E82A45" w:rsidRDefault="00E82A45">
            <w:pPr>
              <w:pStyle w:val="Zkladntextodsazen"/>
            </w:pPr>
            <w:r>
              <w:rPr>
                <w:b/>
                <w:bCs/>
              </w:rPr>
              <w:t>-</w:t>
            </w:r>
            <w:r>
              <w:t>montáž stojánkové baterie</w:t>
            </w:r>
          </w:p>
          <w:p w:rsidR="00E82A45" w:rsidRDefault="00E82A45">
            <w:pPr>
              <w:pStyle w:val="Zkladntextodsazen"/>
            </w:pPr>
            <w:r>
              <w:t>-montáž nástěnné baterie</w:t>
            </w:r>
          </w:p>
          <w:p w:rsidR="00E82A45" w:rsidRDefault="00E82A45">
            <w:pPr>
              <w:pStyle w:val="Zkladntextodsazen"/>
            </w:pPr>
            <w:r>
              <w:t xml:space="preserve">-montáž nástěnných a                                    </w:t>
            </w:r>
          </w:p>
          <w:p w:rsidR="00E82A45" w:rsidRDefault="00E82A45">
            <w:pPr>
              <w:pStyle w:val="Zkladntextodsazen"/>
            </w:pPr>
            <w:r>
              <w:t>stacionárních WC, bidetů</w:t>
            </w:r>
          </w:p>
        </w:tc>
        <w:tc>
          <w:tcPr>
            <w:tcW w:w="1083" w:type="dxa"/>
            <w:gridSpan w:val="2"/>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pStyle w:val="Zkladntextodsazen"/>
              <w:jc w:val="center"/>
            </w:pPr>
            <w:r>
              <w:rPr>
                <w:b/>
                <w:bCs/>
              </w:rPr>
              <w:t>52,5</w:t>
            </w:r>
          </w:p>
          <w:p w:rsidR="00E82A45" w:rsidRDefault="00E82A45">
            <w:pPr>
              <w:pStyle w:val="Zkladntextodsazen"/>
              <w:jc w:val="center"/>
              <w:rPr>
                <w:bCs/>
              </w:rPr>
            </w:pPr>
          </w:p>
          <w:p w:rsidR="00E82A45" w:rsidRDefault="00E82A45">
            <w:pPr>
              <w:pStyle w:val="Zkladntextodsazen"/>
              <w:jc w:val="center"/>
            </w:pPr>
            <w:r>
              <w:rPr>
                <w:bCs/>
              </w:rPr>
              <w:t>14</w:t>
            </w:r>
          </w:p>
          <w:p w:rsidR="00E82A45" w:rsidRDefault="00E82A45">
            <w:pPr>
              <w:pStyle w:val="Zkladntextodsazen"/>
              <w:jc w:val="center"/>
            </w:pPr>
            <w:r>
              <w:rPr>
                <w:bCs/>
              </w:rPr>
              <w:t>14</w:t>
            </w:r>
          </w:p>
          <w:p w:rsidR="00E82A45" w:rsidRDefault="00E82A45">
            <w:pPr>
              <w:pStyle w:val="Zkladntextodsazen"/>
              <w:jc w:val="center"/>
            </w:pPr>
            <w:r>
              <w:rPr>
                <w:bCs/>
              </w:rPr>
              <w:t>24,5</w:t>
            </w:r>
          </w:p>
        </w:tc>
      </w:tr>
      <w:tr w:rsidR="00E82A45" w:rsidTr="00DA7B59">
        <w:tblPrEx>
          <w:tblCellMar>
            <w:left w:w="20" w:type="dxa"/>
            <w:right w:w="70" w:type="dxa"/>
          </w:tblCellMar>
        </w:tblPrEx>
        <w:tc>
          <w:tcPr>
            <w:tcW w:w="4380"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pStyle w:val="Zkladntextodsazen"/>
            </w:pPr>
          </w:p>
          <w:p w:rsidR="00E82A45" w:rsidRDefault="00E82A45">
            <w:pPr>
              <w:pStyle w:val="Zkladntextodsazen"/>
            </w:pPr>
          </w:p>
          <w:p w:rsidR="00E82A45" w:rsidRDefault="00E82A45">
            <w:pPr>
              <w:pStyle w:val="Zkladntextodsazen"/>
            </w:pPr>
          </w:p>
          <w:p w:rsidR="00E82A45" w:rsidRDefault="00E82A45">
            <w:pPr>
              <w:pStyle w:val="Zkladntextodsazen"/>
            </w:pPr>
          </w:p>
          <w:p w:rsidR="00E82A45" w:rsidRDefault="00E82A45">
            <w:r>
              <w:t>Žák:</w:t>
            </w:r>
          </w:p>
          <w:p w:rsidR="00E82A45" w:rsidRDefault="00E82A45"/>
          <w:p w:rsidR="00E82A45" w:rsidRDefault="00E82A45">
            <w:r>
              <w:t>- sestaví článkové těleso</w:t>
            </w:r>
          </w:p>
          <w:p w:rsidR="00E82A45" w:rsidRDefault="00E82A45">
            <w:r>
              <w:t>- rozměřuje a montuje článkové těleso</w:t>
            </w:r>
          </w:p>
          <w:p w:rsidR="00E82A45" w:rsidRDefault="00E82A45">
            <w:r>
              <w:t>na stěnu</w:t>
            </w:r>
          </w:p>
          <w:p w:rsidR="00E82A45" w:rsidRDefault="00E82A45">
            <w:r>
              <w:t xml:space="preserve">- přidá nebo odebere články </w:t>
            </w:r>
            <w:proofErr w:type="gramStart"/>
            <w:r>
              <w:t>na</w:t>
            </w:r>
            <w:proofErr w:type="gramEnd"/>
          </w:p>
          <w:p w:rsidR="00E82A45" w:rsidRDefault="00E82A45">
            <w:r>
              <w:t xml:space="preserve">článkovém </w:t>
            </w:r>
            <w:proofErr w:type="gramStart"/>
            <w:r>
              <w:t>tělese</w:t>
            </w:r>
            <w:proofErr w:type="gramEnd"/>
          </w:p>
          <w:p w:rsidR="00E82A45" w:rsidRDefault="00E82A45">
            <w:r>
              <w:t xml:space="preserve">- rozměřuje a montuje desková tělesa </w:t>
            </w:r>
            <w:proofErr w:type="gramStart"/>
            <w:r>
              <w:t>na</w:t>
            </w:r>
            <w:proofErr w:type="gramEnd"/>
          </w:p>
          <w:p w:rsidR="00E82A45" w:rsidRDefault="00E82A45">
            <w:r>
              <w:t>stěnu</w:t>
            </w:r>
          </w:p>
          <w:p w:rsidR="00E82A45" w:rsidRDefault="00E82A45">
            <w:r>
              <w:t>- montuje příslušenství otopných těles</w:t>
            </w:r>
          </w:p>
          <w:p w:rsidR="00E82A45" w:rsidRDefault="00E82A45">
            <w:r>
              <w:t>- připojuje otopná tělesa na topné</w:t>
            </w:r>
          </w:p>
          <w:p w:rsidR="00E82A45" w:rsidRDefault="00E82A45">
            <w:r>
              <w:t>systémy z různých materiálů</w:t>
            </w:r>
          </w:p>
          <w:p w:rsidR="00E82A45" w:rsidRDefault="00E82A45">
            <w:r>
              <w:t>- rozměřuje a montuje na stěnu závěsný</w:t>
            </w:r>
          </w:p>
          <w:p w:rsidR="00E82A45" w:rsidRDefault="00E82A45">
            <w:r>
              <w:t>kotel</w:t>
            </w:r>
          </w:p>
          <w:p w:rsidR="00E82A45" w:rsidRDefault="00E82A45">
            <w:r>
              <w:t>- montuje příslušenství závěsných kotlů</w:t>
            </w:r>
          </w:p>
          <w:p w:rsidR="00E82A45" w:rsidRDefault="00E82A45">
            <w:r>
              <w:t>a dokáže je namontovat</w:t>
            </w:r>
          </w:p>
          <w:p w:rsidR="00E82A45" w:rsidRDefault="00E82A45">
            <w:r>
              <w:t>- připojí kotle na topné systémy</w:t>
            </w:r>
          </w:p>
          <w:p w:rsidR="00E82A45" w:rsidRDefault="00E82A45">
            <w:r>
              <w:t>z různých materiálů</w:t>
            </w:r>
          </w:p>
          <w:p w:rsidR="00E82A45" w:rsidRDefault="00E82A45">
            <w:r>
              <w:t>- montuje a připojuje expanzní nádobu</w:t>
            </w:r>
          </w:p>
          <w:p w:rsidR="00E82A45" w:rsidRDefault="00E82A45">
            <w:r>
              <w:t>na topný systém</w:t>
            </w:r>
          </w:p>
          <w:p w:rsidR="00E82A45" w:rsidRDefault="00E82A45">
            <w:r>
              <w:t>- montuje oběhové čerpadlo do topného</w:t>
            </w:r>
          </w:p>
          <w:p w:rsidR="00E82A45" w:rsidRDefault="00E82A45">
            <w:r>
              <w:t>systému</w:t>
            </w:r>
          </w:p>
          <w:p w:rsidR="00E82A45" w:rsidRDefault="00E82A45">
            <w:r>
              <w:t>- zhotoví jednoduchý teplovodní rozvod</w:t>
            </w:r>
          </w:p>
          <w:p w:rsidR="00E82A45" w:rsidRDefault="00E82A45">
            <w:r>
              <w:t>včetně připojení kotle, otopných těles a  expanzní  nádoby</w:t>
            </w:r>
          </w:p>
          <w:p w:rsidR="00E82A45" w:rsidRDefault="00E82A45">
            <w:r>
              <w:t>- zapojí teplovodní systém, seřídí a</w:t>
            </w:r>
          </w:p>
          <w:p w:rsidR="00E82A45" w:rsidRDefault="00E82A45">
            <w:r>
              <w:t>vyreguluje ho</w:t>
            </w:r>
          </w:p>
        </w:tc>
        <w:tc>
          <w:tcPr>
            <w:tcW w:w="3787"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pStyle w:val="Zkladntextodsazen"/>
              <w:rPr>
                <w:b/>
                <w:bCs/>
              </w:rPr>
            </w:pPr>
          </w:p>
          <w:p w:rsidR="00E82A45" w:rsidRDefault="00E82A45">
            <w:pPr>
              <w:pStyle w:val="Zkladntextodsazen"/>
              <w:rPr>
                <w:b/>
                <w:bCs/>
              </w:rPr>
            </w:pPr>
          </w:p>
          <w:p w:rsidR="00E82A45" w:rsidRDefault="00E82A45">
            <w:pPr>
              <w:pStyle w:val="Zkladntextodsazen"/>
              <w:rPr>
                <w:b/>
                <w:bCs/>
              </w:rPr>
            </w:pPr>
          </w:p>
          <w:p w:rsidR="00E82A45" w:rsidRDefault="00E82A45">
            <w:pPr>
              <w:pStyle w:val="Zkladntextodsazen"/>
              <w:rPr>
                <w:b/>
                <w:bCs/>
              </w:rPr>
            </w:pPr>
          </w:p>
          <w:p w:rsidR="00E82A45" w:rsidRDefault="00E82A45">
            <w:pPr>
              <w:pStyle w:val="Zkladntextodsazen"/>
            </w:pPr>
            <w:r>
              <w:rPr>
                <w:b/>
                <w:bCs/>
              </w:rPr>
              <w:t xml:space="preserve">7. Sestavování a montáž </w:t>
            </w:r>
          </w:p>
          <w:p w:rsidR="00E82A45" w:rsidRDefault="00E82A45">
            <w:pPr>
              <w:pStyle w:val="Zkladntextodsazen"/>
            </w:pPr>
            <w:r>
              <w:rPr>
                <w:b/>
                <w:bCs/>
              </w:rPr>
              <w:t>otopných těles a kotlů</w:t>
            </w:r>
          </w:p>
          <w:p w:rsidR="00E82A45" w:rsidRDefault="00E82A45">
            <w:pPr>
              <w:pStyle w:val="Zkladntextodsazen"/>
            </w:pPr>
            <w:r>
              <w:t xml:space="preserve">- montáž a osazování </w:t>
            </w:r>
          </w:p>
          <w:p w:rsidR="00E82A45" w:rsidRDefault="00E82A45">
            <w:pPr>
              <w:pStyle w:val="Zkladntextodsazen"/>
            </w:pPr>
            <w:r>
              <w:t>otopných těles a armatur</w:t>
            </w:r>
          </w:p>
          <w:p w:rsidR="00E82A45" w:rsidRDefault="00E82A45">
            <w:pPr>
              <w:pStyle w:val="Zkladntextodsazen"/>
            </w:pPr>
            <w:r>
              <w:t xml:space="preserve">- montáž kotlů a jejich </w:t>
            </w:r>
          </w:p>
          <w:p w:rsidR="00E82A45" w:rsidRDefault="00E82A45">
            <w:pPr>
              <w:pStyle w:val="Zkladntextodsazen"/>
            </w:pPr>
            <w:r>
              <w:t>výstroje</w:t>
            </w:r>
          </w:p>
          <w:p w:rsidR="00E82A45" w:rsidRDefault="00E82A45">
            <w:pPr>
              <w:pStyle w:val="Zkladntextodsazen"/>
            </w:pPr>
            <w:r>
              <w:t>- montáž čerpadel</w:t>
            </w:r>
          </w:p>
          <w:p w:rsidR="00E82A45" w:rsidRDefault="00E82A45">
            <w:pPr>
              <w:pStyle w:val="Zkladntextodsazen"/>
            </w:pPr>
            <w:r>
              <w:t xml:space="preserve">- montáž a osazení </w:t>
            </w:r>
          </w:p>
          <w:p w:rsidR="00E82A45" w:rsidRDefault="00E82A45">
            <w:pPr>
              <w:pStyle w:val="Zkladntextodsazen"/>
            </w:pPr>
            <w:r>
              <w:t>expanzních nádob</w:t>
            </w:r>
          </w:p>
          <w:p w:rsidR="00E82A45" w:rsidRDefault="00E82A45">
            <w:pPr>
              <w:pStyle w:val="Zkladntextodsazen"/>
            </w:pPr>
            <w:r>
              <w:t xml:space="preserve">- seřízení, regulace, opravy </w:t>
            </w:r>
          </w:p>
          <w:p w:rsidR="00E82A45" w:rsidRDefault="00E82A45">
            <w:pPr>
              <w:pStyle w:val="Zkladntextodsazen"/>
            </w:pPr>
            <w:r>
              <w:t>systémů</w:t>
            </w:r>
          </w:p>
        </w:tc>
        <w:tc>
          <w:tcPr>
            <w:tcW w:w="1083" w:type="dxa"/>
            <w:gridSpan w:val="2"/>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pStyle w:val="Zkladntextodsazen"/>
              <w:jc w:val="center"/>
              <w:rPr>
                <w:bCs/>
              </w:rPr>
            </w:pPr>
          </w:p>
          <w:p w:rsidR="00E82A45" w:rsidRDefault="00E82A45">
            <w:pPr>
              <w:pStyle w:val="Zkladntextodsazen"/>
              <w:jc w:val="center"/>
              <w:rPr>
                <w:bCs/>
              </w:rPr>
            </w:pPr>
          </w:p>
          <w:p w:rsidR="00E82A45" w:rsidRDefault="00E82A45">
            <w:pPr>
              <w:pStyle w:val="Zkladntextodsazen"/>
              <w:jc w:val="center"/>
              <w:rPr>
                <w:bCs/>
              </w:rPr>
            </w:pPr>
          </w:p>
          <w:p w:rsidR="00E82A45" w:rsidRDefault="00E82A45">
            <w:pPr>
              <w:pStyle w:val="Zkladntextodsazen"/>
              <w:jc w:val="center"/>
              <w:rPr>
                <w:bCs/>
              </w:rPr>
            </w:pPr>
          </w:p>
          <w:p w:rsidR="00E82A45" w:rsidRDefault="00E82A45">
            <w:pPr>
              <w:pStyle w:val="Zkladntextodsazen"/>
              <w:jc w:val="center"/>
              <w:rPr>
                <w:bCs/>
              </w:rPr>
            </w:pPr>
          </w:p>
          <w:p w:rsidR="00E82A45" w:rsidRDefault="00E82A45">
            <w:pPr>
              <w:pStyle w:val="Zkladntextodsazen"/>
              <w:jc w:val="center"/>
            </w:pPr>
            <w:r>
              <w:rPr>
                <w:b/>
                <w:bCs/>
              </w:rPr>
              <w:t>133</w:t>
            </w:r>
          </w:p>
          <w:p w:rsidR="00E82A45" w:rsidRDefault="00E82A45">
            <w:pPr>
              <w:pStyle w:val="Zkladntextodsazen"/>
              <w:jc w:val="center"/>
              <w:rPr>
                <w:bCs/>
              </w:rPr>
            </w:pPr>
          </w:p>
          <w:p w:rsidR="00E82A45" w:rsidRDefault="00E82A45">
            <w:pPr>
              <w:pStyle w:val="Zkladntextodsazen"/>
              <w:jc w:val="center"/>
            </w:pPr>
            <w:r>
              <w:rPr>
                <w:bCs/>
              </w:rPr>
              <w:t>28</w:t>
            </w:r>
          </w:p>
          <w:p w:rsidR="00E82A45" w:rsidRDefault="00E82A45">
            <w:pPr>
              <w:pStyle w:val="Zkladntextodsazen"/>
              <w:jc w:val="center"/>
              <w:rPr>
                <w:bCs/>
              </w:rPr>
            </w:pPr>
          </w:p>
          <w:p w:rsidR="00E82A45" w:rsidRDefault="00E82A45">
            <w:pPr>
              <w:pStyle w:val="Zkladntextodsazen"/>
              <w:jc w:val="center"/>
            </w:pPr>
            <w:r>
              <w:rPr>
                <w:bCs/>
              </w:rPr>
              <w:t>14</w:t>
            </w:r>
          </w:p>
          <w:p w:rsidR="00E82A45" w:rsidRDefault="00E82A45">
            <w:pPr>
              <w:pStyle w:val="Zkladntextodsazen"/>
              <w:jc w:val="center"/>
            </w:pPr>
            <w:r>
              <w:rPr>
                <w:bCs/>
              </w:rPr>
              <w:t>14</w:t>
            </w:r>
          </w:p>
          <w:p w:rsidR="00E82A45" w:rsidRDefault="00E82A45">
            <w:pPr>
              <w:pStyle w:val="Zkladntextodsazen"/>
              <w:jc w:val="center"/>
            </w:pPr>
            <w:r>
              <w:rPr>
                <w:bCs/>
              </w:rPr>
              <w:t>14</w:t>
            </w:r>
          </w:p>
          <w:p w:rsidR="00E82A45" w:rsidRDefault="00E82A45">
            <w:pPr>
              <w:pStyle w:val="Zkladntextodsazen"/>
              <w:jc w:val="center"/>
            </w:pPr>
            <w:r>
              <w:rPr>
                <w:bCs/>
              </w:rPr>
              <w:t>14</w:t>
            </w:r>
          </w:p>
          <w:p w:rsidR="00E82A45" w:rsidRDefault="00E82A45">
            <w:pPr>
              <w:pStyle w:val="Zkladntextodsazen"/>
              <w:jc w:val="center"/>
            </w:pPr>
            <w:r>
              <w:rPr>
                <w:bCs/>
              </w:rPr>
              <w:t>49</w:t>
            </w:r>
          </w:p>
          <w:p w:rsidR="00E82A45" w:rsidRDefault="00E82A45">
            <w:pPr>
              <w:pStyle w:val="Zkladntextodsazen"/>
              <w:jc w:val="center"/>
              <w:rPr>
                <w:bCs/>
              </w:rPr>
            </w:pPr>
          </w:p>
        </w:tc>
      </w:tr>
    </w:tbl>
    <w:p w:rsidR="00E82A45" w:rsidRDefault="00E82A45">
      <w:pPr>
        <w:pStyle w:val="Zkladntextodsazen"/>
      </w:pPr>
    </w:p>
    <w:tbl>
      <w:tblPr>
        <w:tblW w:w="9287" w:type="dxa"/>
        <w:tblInd w:w="-50" w:type="dxa"/>
        <w:tblLayout w:type="fixed"/>
        <w:tblCellMar>
          <w:left w:w="28" w:type="dxa"/>
          <w:right w:w="68" w:type="dxa"/>
        </w:tblCellMar>
        <w:tblLook w:val="0000" w:firstRow="0" w:lastRow="0" w:firstColumn="0" w:lastColumn="0" w:noHBand="0" w:noVBand="0"/>
      </w:tblPr>
      <w:tblGrid>
        <w:gridCol w:w="4452"/>
        <w:gridCol w:w="3715"/>
        <w:gridCol w:w="1083"/>
        <w:gridCol w:w="37"/>
      </w:tblGrid>
      <w:tr w:rsidR="00E82A45" w:rsidTr="00DA7B59">
        <w:tc>
          <w:tcPr>
            <w:tcW w:w="9284" w:type="dxa"/>
            <w:gridSpan w:val="4"/>
            <w:shd w:val="clear" w:color="auto" w:fill="FFFFFF"/>
          </w:tcPr>
          <w:p w:rsidR="00E82A45" w:rsidRDefault="00E82A45">
            <w:pPr>
              <w:pStyle w:val="Zkladntextodsazen"/>
            </w:pPr>
            <w:r>
              <w:rPr>
                <w:b/>
                <w:bCs/>
              </w:rPr>
              <w:t xml:space="preserve">Rozpis učiva a realizace kompetencí 3. ročník 525 hodin                                                         </w:t>
            </w:r>
          </w:p>
        </w:tc>
      </w:tr>
      <w:tr w:rsidR="00E82A45" w:rsidTr="00DA7B59">
        <w:tblPrEx>
          <w:tblCellMar>
            <w:left w:w="20" w:type="dxa"/>
            <w:right w:w="70" w:type="dxa"/>
          </w:tblCellMar>
        </w:tblPrEx>
        <w:trPr>
          <w:gridAfter w:val="1"/>
          <w:wAfter w:w="37" w:type="dxa"/>
        </w:trPr>
        <w:tc>
          <w:tcPr>
            <w:tcW w:w="445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E82A45" w:rsidRDefault="00E82A45">
            <w:pPr>
              <w:pStyle w:val="Zkladntextodsazen"/>
            </w:pPr>
            <w:r>
              <w:rPr>
                <w:b/>
                <w:bCs/>
              </w:rPr>
              <w:t xml:space="preserve">Výsledky vzdělávání </w:t>
            </w:r>
          </w:p>
        </w:tc>
        <w:tc>
          <w:tcPr>
            <w:tcW w:w="3715"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E82A45" w:rsidRDefault="00E82A45">
            <w:pPr>
              <w:pStyle w:val="Zkladntextodsazen"/>
            </w:pPr>
            <w:r>
              <w:rPr>
                <w:b/>
              </w:rPr>
              <w:t>Učivo</w:t>
            </w:r>
          </w:p>
        </w:tc>
        <w:tc>
          <w:tcPr>
            <w:tcW w:w="1083"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pStyle w:val="Zkladntextodsazen"/>
              <w:jc w:val="center"/>
            </w:pPr>
            <w:r>
              <w:rPr>
                <w:b/>
                <w:bCs/>
              </w:rPr>
              <w:t>Hodin</w:t>
            </w:r>
          </w:p>
        </w:tc>
      </w:tr>
      <w:tr w:rsidR="00E82A45" w:rsidTr="00DA7B59">
        <w:tblPrEx>
          <w:tblCellMar>
            <w:left w:w="20" w:type="dxa"/>
            <w:right w:w="70" w:type="dxa"/>
          </w:tblCellMar>
        </w:tblPrEx>
        <w:trPr>
          <w:gridAfter w:val="1"/>
          <w:wAfter w:w="37" w:type="dxa"/>
        </w:trPr>
        <w:tc>
          <w:tcPr>
            <w:tcW w:w="4452"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r>
              <w:t>Žák:</w:t>
            </w:r>
          </w:p>
          <w:p w:rsidR="00E82A45" w:rsidRDefault="00E82A45"/>
          <w:p w:rsidR="00E82A45" w:rsidRDefault="00E82A45">
            <w:r>
              <w:t xml:space="preserve">- montuje a připojí otopné těleso na teplovodní systém vytápění </w:t>
            </w:r>
          </w:p>
          <w:p w:rsidR="00E82A45" w:rsidRDefault="00E82A45">
            <w:r>
              <w:t>- montuje kotel a připojí jej na teplovodní systém vytápění</w:t>
            </w:r>
          </w:p>
          <w:p w:rsidR="00E82A45" w:rsidRDefault="00E82A45">
            <w:r>
              <w:t xml:space="preserve">- zhotovuje rozvod teplovodního vytápění včetně připojení kotle, otopných těles, expanzní nádoby a </w:t>
            </w:r>
          </w:p>
          <w:p w:rsidR="00E82A45" w:rsidRDefault="00E82A45">
            <w:r>
              <w:t xml:space="preserve">regulace </w:t>
            </w:r>
          </w:p>
          <w:p w:rsidR="00E82A45" w:rsidRDefault="00E82A45">
            <w:r>
              <w:lastRenderedPageBreak/>
              <w:t xml:space="preserve">- vyreguluje topný systém </w:t>
            </w:r>
          </w:p>
          <w:p w:rsidR="00E82A45" w:rsidRDefault="00E82A45">
            <w:r>
              <w:t>- namontuje a připojí na rozvod topení parní otopné těleso včetně příslušenství</w:t>
            </w:r>
          </w:p>
          <w:p w:rsidR="00E82A45" w:rsidRDefault="00E82A45">
            <w:r>
              <w:t xml:space="preserve">- zhotovuje podlahový a stěnový topný okruh včetně připojení na rozvaděče </w:t>
            </w:r>
          </w:p>
          <w:p w:rsidR="00E82A45" w:rsidRDefault="00E82A45">
            <w:r>
              <w:t xml:space="preserve">- montuje regulační prvky na topný systém a systém zreguluje      </w:t>
            </w:r>
          </w:p>
          <w:p w:rsidR="00E82A45" w:rsidRDefault="00E82A45">
            <w:r>
              <w:t>- provede tlakovou a topnou zkoušku topného systému</w:t>
            </w:r>
          </w:p>
        </w:tc>
        <w:tc>
          <w:tcPr>
            <w:tcW w:w="3715"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pStyle w:val="Zkladntextodsazen"/>
            </w:pPr>
            <w:r>
              <w:rPr>
                <w:b/>
                <w:bCs/>
              </w:rPr>
              <w:lastRenderedPageBreak/>
              <w:t>2. Montáž teplovodního vytápění</w:t>
            </w:r>
          </w:p>
          <w:p w:rsidR="00E82A45" w:rsidRDefault="00E82A45">
            <w:pPr>
              <w:pStyle w:val="Zkladntextodsazen"/>
              <w:rPr>
                <w:b/>
                <w:bCs/>
              </w:rPr>
            </w:pPr>
          </w:p>
          <w:p w:rsidR="00E82A45" w:rsidRDefault="00E82A45">
            <w:pPr>
              <w:pStyle w:val="Zkladntextodsazen"/>
            </w:pPr>
            <w:r>
              <w:rPr>
                <w:b/>
                <w:bCs/>
              </w:rPr>
              <w:t xml:space="preserve">- </w:t>
            </w:r>
            <w:r>
              <w:t xml:space="preserve">montáž a osazování </w:t>
            </w:r>
          </w:p>
          <w:p w:rsidR="00E82A45" w:rsidRDefault="00E82A45">
            <w:pPr>
              <w:pStyle w:val="Zkladntextodsazen"/>
            </w:pPr>
            <w:r>
              <w:t>otopných těles a armatur</w:t>
            </w:r>
          </w:p>
          <w:p w:rsidR="00E82A45" w:rsidRDefault="00E82A45">
            <w:pPr>
              <w:pStyle w:val="Zkladntextodsazen"/>
            </w:pPr>
            <w:r>
              <w:t xml:space="preserve">- montáž a připojení kotlů </w:t>
            </w:r>
            <w:proofErr w:type="gramStart"/>
            <w:r>
              <w:t>na</w:t>
            </w:r>
            <w:proofErr w:type="gramEnd"/>
          </w:p>
          <w:p w:rsidR="00E82A45" w:rsidRDefault="00E82A45">
            <w:pPr>
              <w:pStyle w:val="Zkladntextodsazen"/>
            </w:pPr>
            <w:r>
              <w:t>teplovodní systém</w:t>
            </w:r>
          </w:p>
          <w:p w:rsidR="00E82A45" w:rsidRDefault="00E82A45">
            <w:pPr>
              <w:pStyle w:val="Zkladntextodsazen"/>
            </w:pPr>
            <w:r>
              <w:lastRenderedPageBreak/>
              <w:t xml:space="preserve">- montáž teplovodního </w:t>
            </w:r>
          </w:p>
          <w:p w:rsidR="00E82A45" w:rsidRDefault="00E82A45">
            <w:pPr>
              <w:pStyle w:val="Zkladntextodsazen"/>
            </w:pPr>
            <w:r>
              <w:t>vytápění</w:t>
            </w:r>
          </w:p>
          <w:p w:rsidR="00E82A45" w:rsidRDefault="00E82A45">
            <w:pPr>
              <w:pStyle w:val="Zkladntextodsazen"/>
            </w:pPr>
            <w:r>
              <w:t xml:space="preserve">- montáž části otopné parní </w:t>
            </w:r>
          </w:p>
          <w:p w:rsidR="00E82A45" w:rsidRDefault="00E82A45">
            <w:pPr>
              <w:pStyle w:val="Zkladntextodsazen"/>
            </w:pPr>
            <w:r>
              <w:t>soustavy</w:t>
            </w:r>
          </w:p>
          <w:p w:rsidR="00E82A45" w:rsidRDefault="00E82A45">
            <w:pPr>
              <w:pStyle w:val="Zkladntextodsazen"/>
            </w:pPr>
            <w:r>
              <w:t xml:space="preserve">- montáž velkoplošného </w:t>
            </w:r>
          </w:p>
          <w:p w:rsidR="00E82A45" w:rsidRDefault="00E82A45">
            <w:pPr>
              <w:pStyle w:val="Zkladntextodsazen"/>
            </w:pPr>
            <w:r>
              <w:t xml:space="preserve">vytápění (podlahové,  </w:t>
            </w:r>
          </w:p>
          <w:p w:rsidR="00E82A45" w:rsidRDefault="00E82A45">
            <w:pPr>
              <w:pStyle w:val="Zkladntextodsazen"/>
            </w:pPr>
            <w:r>
              <w:t>stěnové)</w:t>
            </w:r>
          </w:p>
          <w:p w:rsidR="00E82A45" w:rsidRDefault="00E82A45">
            <w:pPr>
              <w:pStyle w:val="Zkladntextodsazen"/>
            </w:pPr>
            <w:r>
              <w:t>- montáž regulační techniky</w:t>
            </w:r>
          </w:p>
        </w:tc>
        <w:tc>
          <w:tcPr>
            <w:tcW w:w="1083"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pStyle w:val="Zkladntextodsazen"/>
              <w:jc w:val="center"/>
            </w:pPr>
            <w:r>
              <w:rPr>
                <w:b/>
                <w:bCs/>
              </w:rPr>
              <w:lastRenderedPageBreak/>
              <w:t>203</w:t>
            </w:r>
          </w:p>
          <w:p w:rsidR="00E82A45" w:rsidRDefault="00E82A45">
            <w:pPr>
              <w:pStyle w:val="Zkladntextodsazen"/>
              <w:jc w:val="center"/>
              <w:rPr>
                <w:b/>
                <w:bCs/>
              </w:rPr>
            </w:pPr>
          </w:p>
          <w:p w:rsidR="00E82A45" w:rsidRDefault="00E82A45">
            <w:pPr>
              <w:pStyle w:val="Zkladntextodsazen"/>
              <w:jc w:val="center"/>
            </w:pPr>
            <w:r>
              <w:rPr>
                <w:bCs/>
              </w:rPr>
              <w:t>21</w:t>
            </w:r>
          </w:p>
          <w:p w:rsidR="00E82A45" w:rsidRDefault="00E82A45">
            <w:pPr>
              <w:pStyle w:val="Zkladntextodsazen"/>
              <w:jc w:val="center"/>
              <w:rPr>
                <w:bCs/>
              </w:rPr>
            </w:pPr>
          </w:p>
          <w:p w:rsidR="00E82A45" w:rsidRDefault="00E82A45">
            <w:pPr>
              <w:pStyle w:val="Zkladntextodsazen"/>
              <w:jc w:val="center"/>
            </w:pPr>
            <w:r>
              <w:rPr>
                <w:bCs/>
              </w:rPr>
              <w:t>21</w:t>
            </w:r>
          </w:p>
          <w:p w:rsidR="00E82A45" w:rsidRDefault="00E82A45">
            <w:pPr>
              <w:pStyle w:val="Zkladntextodsazen"/>
              <w:jc w:val="center"/>
              <w:rPr>
                <w:bCs/>
              </w:rPr>
            </w:pPr>
          </w:p>
          <w:p w:rsidR="00E82A45" w:rsidRDefault="00E82A45">
            <w:pPr>
              <w:pStyle w:val="Zkladntextodsazen"/>
              <w:jc w:val="center"/>
            </w:pPr>
            <w:r>
              <w:rPr>
                <w:bCs/>
              </w:rPr>
              <w:t>63</w:t>
            </w:r>
          </w:p>
          <w:p w:rsidR="00E82A45" w:rsidRDefault="00E82A45">
            <w:pPr>
              <w:pStyle w:val="Zkladntextodsazen"/>
              <w:jc w:val="center"/>
              <w:rPr>
                <w:bCs/>
              </w:rPr>
            </w:pPr>
          </w:p>
          <w:p w:rsidR="00E82A45" w:rsidRDefault="00E82A45">
            <w:pPr>
              <w:pStyle w:val="Zkladntextodsazen"/>
              <w:jc w:val="center"/>
            </w:pPr>
            <w:r>
              <w:rPr>
                <w:bCs/>
              </w:rPr>
              <w:t>14</w:t>
            </w:r>
          </w:p>
          <w:p w:rsidR="00E82A45" w:rsidRDefault="00E82A45">
            <w:pPr>
              <w:pStyle w:val="Zkladntextodsazen"/>
              <w:jc w:val="center"/>
              <w:rPr>
                <w:bCs/>
              </w:rPr>
            </w:pPr>
          </w:p>
          <w:p w:rsidR="00E82A45" w:rsidRDefault="00E82A45">
            <w:pPr>
              <w:pStyle w:val="Zkladntextodsazen"/>
              <w:jc w:val="center"/>
            </w:pPr>
            <w:r>
              <w:rPr>
                <w:bCs/>
              </w:rPr>
              <w:t>56</w:t>
            </w:r>
          </w:p>
          <w:p w:rsidR="00E82A45" w:rsidRDefault="00E82A45">
            <w:pPr>
              <w:pStyle w:val="Zkladntextodsazen"/>
              <w:jc w:val="center"/>
              <w:rPr>
                <w:bCs/>
              </w:rPr>
            </w:pPr>
          </w:p>
          <w:p w:rsidR="00E82A45" w:rsidRDefault="00E82A45">
            <w:pPr>
              <w:pStyle w:val="Zkladntextodsazen"/>
              <w:jc w:val="center"/>
              <w:rPr>
                <w:bCs/>
              </w:rPr>
            </w:pPr>
          </w:p>
          <w:p w:rsidR="00E82A45" w:rsidRDefault="00E82A45">
            <w:pPr>
              <w:pStyle w:val="Zkladntextodsazen"/>
              <w:jc w:val="center"/>
            </w:pPr>
            <w:r>
              <w:rPr>
                <w:bCs/>
              </w:rPr>
              <w:t>28</w:t>
            </w:r>
          </w:p>
          <w:p w:rsidR="00E82A45" w:rsidRDefault="00E82A45">
            <w:pPr>
              <w:pStyle w:val="Zkladntextodsazen"/>
              <w:jc w:val="center"/>
              <w:rPr>
                <w:bCs/>
              </w:rPr>
            </w:pPr>
          </w:p>
          <w:p w:rsidR="00E82A45" w:rsidRDefault="00E82A45">
            <w:pPr>
              <w:pStyle w:val="Zkladntextodsazen"/>
              <w:jc w:val="center"/>
              <w:rPr>
                <w:b/>
                <w:bCs/>
              </w:rPr>
            </w:pPr>
          </w:p>
        </w:tc>
      </w:tr>
      <w:tr w:rsidR="00E82A45" w:rsidTr="00DA7B59">
        <w:tblPrEx>
          <w:tblCellMar>
            <w:left w:w="20" w:type="dxa"/>
            <w:right w:w="70" w:type="dxa"/>
          </w:tblCellMar>
        </w:tblPrEx>
        <w:trPr>
          <w:gridAfter w:val="1"/>
          <w:wAfter w:w="37" w:type="dxa"/>
          <w:trHeight w:val="4428"/>
        </w:trPr>
        <w:tc>
          <w:tcPr>
            <w:tcW w:w="4452"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r>
              <w:lastRenderedPageBreak/>
              <w:t xml:space="preserve">Žák:  </w:t>
            </w:r>
          </w:p>
          <w:p w:rsidR="00E82A45" w:rsidRDefault="00E82A45">
            <w:r>
              <w:t>- namontuje rozvody studené a teplé</w:t>
            </w:r>
          </w:p>
          <w:p w:rsidR="00E82A45" w:rsidRDefault="00E82A45">
            <w:r>
              <w:t xml:space="preserve">vody z různých materiálů včetně </w:t>
            </w:r>
          </w:p>
          <w:p w:rsidR="00E82A45" w:rsidRDefault="00E82A45">
            <w:r>
              <w:t>armatur, upevnění a izolace potrubí</w:t>
            </w:r>
          </w:p>
          <w:p w:rsidR="00E82A45" w:rsidRDefault="00E82A45">
            <w:r>
              <w:t>- zhotovuje jednotlivé části odpadního</w:t>
            </w:r>
          </w:p>
          <w:p w:rsidR="00E82A45" w:rsidRDefault="00E82A45">
            <w:r>
              <w:t>potrubí z různých materiálů</w:t>
            </w:r>
          </w:p>
          <w:p w:rsidR="00E82A45" w:rsidRDefault="00E82A45">
            <w:r>
              <w:t>- namontuje a připojí zařizovací</w:t>
            </w:r>
          </w:p>
          <w:p w:rsidR="00E82A45" w:rsidRDefault="00E82A45">
            <w:r>
              <w:t xml:space="preserve">předměty na rozvody studené, teplé </w:t>
            </w:r>
          </w:p>
          <w:p w:rsidR="00E82A45" w:rsidRDefault="00E82A45">
            <w:r>
              <w:t>vody a na odpadní potrubí</w:t>
            </w:r>
          </w:p>
          <w:p w:rsidR="00E82A45" w:rsidRDefault="00E82A45">
            <w:r>
              <w:t>- seřídí a uvede do provozu zařizovací</w:t>
            </w:r>
          </w:p>
          <w:p w:rsidR="00E82A45" w:rsidRDefault="00E82A45">
            <w:r>
              <w:t>předměty</w:t>
            </w:r>
          </w:p>
          <w:p w:rsidR="00E82A45" w:rsidRDefault="00E82A45">
            <w:r>
              <w:t>- namontuje měřící a regulační armatury</w:t>
            </w:r>
          </w:p>
        </w:tc>
        <w:tc>
          <w:tcPr>
            <w:tcW w:w="3715"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pStyle w:val="Zkladntextodsazen"/>
            </w:pPr>
            <w:r>
              <w:rPr>
                <w:b/>
                <w:bCs/>
              </w:rPr>
              <w:t xml:space="preserve">3. Montáž rozvodů vody a </w:t>
            </w:r>
          </w:p>
          <w:p w:rsidR="00E82A45" w:rsidRDefault="00E82A45">
            <w:pPr>
              <w:pStyle w:val="Zkladntextodsazen"/>
            </w:pPr>
            <w:r>
              <w:rPr>
                <w:b/>
                <w:bCs/>
              </w:rPr>
              <w:t>kanalizace včetně armatur a zařizovacích předmětů</w:t>
            </w:r>
          </w:p>
          <w:p w:rsidR="00E82A45" w:rsidRDefault="00E82A45">
            <w:pPr>
              <w:pStyle w:val="Zkladntextodsazen"/>
            </w:pPr>
            <w:r>
              <w:rPr>
                <w:b/>
                <w:bCs/>
              </w:rPr>
              <w:t>-</w:t>
            </w:r>
            <w:r>
              <w:t>rozvody studené teplé vody</w:t>
            </w:r>
          </w:p>
          <w:p w:rsidR="00E82A45" w:rsidRDefault="00E82A45">
            <w:pPr>
              <w:pStyle w:val="Zkladntextodsazen"/>
            </w:pPr>
            <w:r>
              <w:t>-montáž odpadního potrubí</w:t>
            </w:r>
          </w:p>
          <w:p w:rsidR="00E82A45" w:rsidRDefault="00E82A45">
            <w:pPr>
              <w:pStyle w:val="Zkladntextodsazen"/>
            </w:pPr>
            <w:r>
              <w:t xml:space="preserve">-montáž armatur a připojení  </w:t>
            </w:r>
          </w:p>
          <w:p w:rsidR="00E82A45" w:rsidRDefault="00E82A45">
            <w:pPr>
              <w:pStyle w:val="Zkladntextodsazen"/>
            </w:pPr>
            <w:r>
              <w:t>zařizovacích předmětů</w:t>
            </w:r>
          </w:p>
        </w:tc>
        <w:tc>
          <w:tcPr>
            <w:tcW w:w="1083"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pStyle w:val="Zkladntextodsazen"/>
              <w:jc w:val="center"/>
            </w:pPr>
            <w:r>
              <w:rPr>
                <w:b/>
                <w:bCs/>
              </w:rPr>
              <w:t>133</w:t>
            </w:r>
          </w:p>
          <w:p w:rsidR="00E82A45" w:rsidRDefault="00E82A45">
            <w:pPr>
              <w:pStyle w:val="Zkladntextodsazen"/>
              <w:jc w:val="center"/>
              <w:rPr>
                <w:b/>
                <w:bCs/>
              </w:rPr>
            </w:pPr>
          </w:p>
          <w:p w:rsidR="00E82A45" w:rsidRDefault="00E82A45">
            <w:pPr>
              <w:pStyle w:val="Zkladntextodsazen"/>
              <w:jc w:val="center"/>
              <w:rPr>
                <w:b/>
                <w:bCs/>
              </w:rPr>
            </w:pPr>
          </w:p>
          <w:p w:rsidR="00E82A45" w:rsidRDefault="00E82A45">
            <w:pPr>
              <w:pStyle w:val="Zkladntextodsazen"/>
              <w:jc w:val="center"/>
            </w:pPr>
            <w:r>
              <w:rPr>
                <w:bCs/>
              </w:rPr>
              <w:t>70</w:t>
            </w:r>
          </w:p>
          <w:p w:rsidR="00E82A45" w:rsidRDefault="00E82A45">
            <w:pPr>
              <w:pStyle w:val="Zkladntextodsazen"/>
              <w:jc w:val="center"/>
            </w:pPr>
            <w:r>
              <w:rPr>
                <w:bCs/>
              </w:rPr>
              <w:t>35</w:t>
            </w:r>
          </w:p>
          <w:p w:rsidR="00E82A45" w:rsidRDefault="00E82A45">
            <w:pPr>
              <w:pStyle w:val="Zkladntextodsazen"/>
              <w:jc w:val="center"/>
            </w:pPr>
            <w:r>
              <w:rPr>
                <w:bCs/>
              </w:rPr>
              <w:t>28</w:t>
            </w:r>
          </w:p>
        </w:tc>
      </w:tr>
      <w:tr w:rsidR="00E82A45" w:rsidTr="00DA7B59">
        <w:tblPrEx>
          <w:tblCellMar>
            <w:left w:w="20" w:type="dxa"/>
            <w:right w:w="70" w:type="dxa"/>
          </w:tblCellMar>
        </w:tblPrEx>
        <w:trPr>
          <w:gridAfter w:val="1"/>
          <w:wAfter w:w="37" w:type="dxa"/>
          <w:trHeight w:val="2258"/>
        </w:trPr>
        <w:tc>
          <w:tcPr>
            <w:tcW w:w="4452"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r>
              <w:t>Žák:</w:t>
            </w:r>
          </w:p>
          <w:p w:rsidR="00E82A45" w:rsidRDefault="00E82A45">
            <w:r>
              <w:t>- připojí tepelné čerpadlo na rozvody</w:t>
            </w:r>
          </w:p>
          <w:p w:rsidR="00E82A45" w:rsidRDefault="00E82A45">
            <w:r>
              <w:t>- připojuje různé typy solárních panelů</w:t>
            </w:r>
          </w:p>
          <w:p w:rsidR="00E82A45" w:rsidRDefault="00E82A45">
            <w:r>
              <w:t>- připojuje akumulační nádrž solárního</w:t>
            </w:r>
          </w:p>
          <w:p w:rsidR="00E82A45" w:rsidRDefault="00E82A45">
            <w:r>
              <w:t xml:space="preserve">systému na rozvody </w:t>
            </w:r>
          </w:p>
          <w:p w:rsidR="00E82A45" w:rsidRDefault="00E82A45">
            <w:r>
              <w:t xml:space="preserve">- připojí klimatizační jednotku </w:t>
            </w:r>
            <w:proofErr w:type="gramStart"/>
            <w:r>
              <w:t>na</w:t>
            </w:r>
            <w:proofErr w:type="gramEnd"/>
          </w:p>
          <w:p w:rsidR="00E82A45" w:rsidRDefault="00E82A45">
            <w:r>
              <w:t>rozvody</w:t>
            </w:r>
          </w:p>
        </w:tc>
        <w:tc>
          <w:tcPr>
            <w:tcW w:w="3715"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pStyle w:val="Zkladntextodsazen"/>
            </w:pPr>
            <w:r>
              <w:rPr>
                <w:b/>
                <w:bCs/>
              </w:rPr>
              <w:t xml:space="preserve">4. Připojování jiných </w:t>
            </w:r>
          </w:p>
          <w:p w:rsidR="00E82A45" w:rsidRDefault="00E82A45">
            <w:pPr>
              <w:pStyle w:val="Zkladntextodsazen"/>
            </w:pPr>
            <w:r>
              <w:rPr>
                <w:b/>
                <w:bCs/>
              </w:rPr>
              <w:t>zařízení TZB</w:t>
            </w:r>
          </w:p>
          <w:p w:rsidR="00E82A45" w:rsidRDefault="00E82A45">
            <w:pPr>
              <w:pStyle w:val="Zkladntextodsazen"/>
            </w:pPr>
            <w:r>
              <w:t>- připojení tepelného čerpadla</w:t>
            </w:r>
          </w:p>
          <w:p w:rsidR="00E82A45" w:rsidRDefault="00E82A45">
            <w:pPr>
              <w:pStyle w:val="Zkladntextodsazen"/>
            </w:pPr>
            <w:r>
              <w:t>na rozvody</w:t>
            </w:r>
          </w:p>
          <w:p w:rsidR="00E82A45" w:rsidRDefault="00E82A45">
            <w:pPr>
              <w:pStyle w:val="Zkladntextodsazen"/>
            </w:pPr>
            <w:r>
              <w:t>- připojení solárního panelu a</w:t>
            </w:r>
          </w:p>
          <w:p w:rsidR="00E82A45" w:rsidRDefault="00E82A45">
            <w:pPr>
              <w:pStyle w:val="Zkladntextodsazen"/>
            </w:pPr>
            <w:r>
              <w:t>akumulační nádrže</w:t>
            </w:r>
          </w:p>
          <w:p w:rsidR="00E82A45" w:rsidRDefault="00E82A45">
            <w:pPr>
              <w:pStyle w:val="Zkladntextodsazen"/>
            </w:pPr>
            <w:r>
              <w:t xml:space="preserve">- připojení klimatizačních </w:t>
            </w:r>
          </w:p>
          <w:p w:rsidR="00E82A45" w:rsidRDefault="00E82A45">
            <w:pPr>
              <w:pStyle w:val="Zkladntextodsazen"/>
            </w:pPr>
            <w:r>
              <w:t>jednotek</w:t>
            </w:r>
          </w:p>
        </w:tc>
        <w:tc>
          <w:tcPr>
            <w:tcW w:w="1083"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pStyle w:val="Zkladntextodsazen"/>
              <w:jc w:val="center"/>
            </w:pPr>
            <w:r>
              <w:rPr>
                <w:b/>
                <w:bCs/>
              </w:rPr>
              <w:t>21</w:t>
            </w:r>
          </w:p>
          <w:p w:rsidR="00E82A45" w:rsidRDefault="00E82A45">
            <w:pPr>
              <w:pStyle w:val="Zkladntextodsazen"/>
              <w:jc w:val="center"/>
              <w:rPr>
                <w:bCs/>
              </w:rPr>
            </w:pPr>
          </w:p>
          <w:p w:rsidR="00E82A45" w:rsidRDefault="00E82A45">
            <w:pPr>
              <w:pStyle w:val="Zkladntextodsazen"/>
              <w:jc w:val="center"/>
            </w:pPr>
            <w:r>
              <w:rPr>
                <w:bCs/>
              </w:rPr>
              <w:t>7</w:t>
            </w:r>
          </w:p>
          <w:p w:rsidR="00E82A45" w:rsidRDefault="00E82A45">
            <w:pPr>
              <w:pStyle w:val="Zkladntextodsazen"/>
              <w:jc w:val="center"/>
              <w:rPr>
                <w:bCs/>
              </w:rPr>
            </w:pPr>
          </w:p>
          <w:p w:rsidR="00E82A45" w:rsidRDefault="00E82A45">
            <w:pPr>
              <w:pStyle w:val="Zkladntextodsazen"/>
              <w:jc w:val="center"/>
            </w:pPr>
            <w:r>
              <w:rPr>
                <w:bCs/>
              </w:rPr>
              <w:t>7</w:t>
            </w:r>
          </w:p>
          <w:p w:rsidR="00E82A45" w:rsidRDefault="00E82A45">
            <w:pPr>
              <w:pStyle w:val="Zkladntextodsazen"/>
              <w:jc w:val="center"/>
              <w:rPr>
                <w:bCs/>
              </w:rPr>
            </w:pPr>
          </w:p>
          <w:p w:rsidR="00E82A45" w:rsidRDefault="00E82A45">
            <w:pPr>
              <w:pStyle w:val="Zkladntextodsazen"/>
              <w:jc w:val="center"/>
            </w:pPr>
            <w:r>
              <w:rPr>
                <w:bCs/>
              </w:rPr>
              <w:t>7</w:t>
            </w:r>
          </w:p>
        </w:tc>
      </w:tr>
      <w:tr w:rsidR="00E82A45" w:rsidTr="00DA7B59">
        <w:tblPrEx>
          <w:tblCellMar>
            <w:left w:w="20" w:type="dxa"/>
            <w:right w:w="70" w:type="dxa"/>
          </w:tblCellMar>
        </w:tblPrEx>
        <w:trPr>
          <w:gridAfter w:val="1"/>
          <w:wAfter w:w="37" w:type="dxa"/>
        </w:trPr>
        <w:tc>
          <w:tcPr>
            <w:tcW w:w="4452"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r>
              <w:t>Žák:</w:t>
            </w:r>
          </w:p>
          <w:p w:rsidR="00E82A45" w:rsidRDefault="00E82A45"/>
          <w:p w:rsidR="00E82A45" w:rsidRDefault="00E82A45"/>
          <w:p w:rsidR="00E82A45" w:rsidRDefault="00E82A45">
            <w:r>
              <w:t>- dodržuje předpisy pro montáže</w:t>
            </w:r>
          </w:p>
          <w:p w:rsidR="00E82A45" w:rsidRDefault="00E82A45">
            <w:r>
              <w:t>plynovodů</w:t>
            </w:r>
          </w:p>
          <w:p w:rsidR="00E82A45" w:rsidRDefault="00E82A45">
            <w:r>
              <w:t>- zhotovuje jednotlivé části plynového</w:t>
            </w:r>
          </w:p>
          <w:p w:rsidR="00E82A45" w:rsidRDefault="00E82A45">
            <w:r>
              <w:lastRenderedPageBreak/>
              <w:t xml:space="preserve">rozvodu (z ocelového a měděného </w:t>
            </w:r>
          </w:p>
          <w:p w:rsidR="00E82A45" w:rsidRDefault="00E82A45">
            <w:r>
              <w:t xml:space="preserve">potrubí) </w:t>
            </w:r>
          </w:p>
          <w:p w:rsidR="00E82A45" w:rsidRDefault="00E82A45">
            <w:r>
              <w:t>- montuje plynové armatury a umí je</w:t>
            </w:r>
          </w:p>
          <w:p w:rsidR="00E82A45" w:rsidRDefault="00E82A45">
            <w:r>
              <w:t>správně namontovat</w:t>
            </w:r>
          </w:p>
          <w:p w:rsidR="00E82A45" w:rsidRDefault="00E82A45">
            <w:r>
              <w:t>- připojuje plynové spotřebiče</w:t>
            </w:r>
          </w:p>
          <w:p w:rsidR="00E82A45" w:rsidRDefault="00E82A45">
            <w:r>
              <w:t xml:space="preserve">- připojuje plynové spotřebiče </w:t>
            </w:r>
            <w:proofErr w:type="gramStart"/>
            <w:r>
              <w:t>do</w:t>
            </w:r>
            <w:proofErr w:type="gramEnd"/>
          </w:p>
          <w:p w:rsidR="00E82A45" w:rsidRDefault="00E82A45">
            <w:r>
              <w:t>provozu</w:t>
            </w:r>
          </w:p>
          <w:p w:rsidR="00E82A45" w:rsidRDefault="00E82A45">
            <w:r>
              <w:t>- provádí tlakovou zkoušku plynového</w:t>
            </w:r>
          </w:p>
          <w:p w:rsidR="00E82A45" w:rsidRDefault="00E82A45">
            <w:r>
              <w:t>potrubí</w:t>
            </w:r>
          </w:p>
          <w:p w:rsidR="00E82A45" w:rsidRDefault="00E82A45">
            <w:r>
              <w:t>- montuje plynoměr a provést zkoušku</w:t>
            </w:r>
          </w:p>
          <w:p w:rsidR="00E82A45" w:rsidRDefault="00E82A45">
            <w:r>
              <w:t>těsnosti</w:t>
            </w:r>
          </w:p>
          <w:p w:rsidR="00E82A45" w:rsidRDefault="00E82A45">
            <w:r>
              <w:t>- montuje středotlaké a nízkotlaké</w:t>
            </w:r>
          </w:p>
          <w:p w:rsidR="00E82A45" w:rsidRDefault="00E82A45">
            <w:r>
              <w:t xml:space="preserve">regulátory </w:t>
            </w:r>
          </w:p>
        </w:tc>
        <w:tc>
          <w:tcPr>
            <w:tcW w:w="3715"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pStyle w:val="Zkladntextodsazen"/>
            </w:pPr>
            <w:r>
              <w:rPr>
                <w:b/>
                <w:bCs/>
              </w:rPr>
              <w:lastRenderedPageBreak/>
              <w:t>5. Montáž domovních plynovodů včetně spotřebičů a zařízení pro měření a regulaci včetně zkoušek</w:t>
            </w:r>
          </w:p>
          <w:p w:rsidR="00E82A45" w:rsidRDefault="00E82A45">
            <w:pPr>
              <w:pStyle w:val="Zkladntextodsazen"/>
            </w:pPr>
            <w:r>
              <w:rPr>
                <w:bCs/>
              </w:rPr>
              <w:lastRenderedPageBreak/>
              <w:t>-</w:t>
            </w:r>
            <w:r>
              <w:t>montáž plynových armatur</w:t>
            </w:r>
          </w:p>
          <w:p w:rsidR="00E82A45" w:rsidRDefault="00E82A45">
            <w:pPr>
              <w:pStyle w:val="Zkladntextodsazen"/>
            </w:pPr>
            <w:r>
              <w:t xml:space="preserve">-připojení plynových        </w:t>
            </w:r>
          </w:p>
          <w:p w:rsidR="00E82A45" w:rsidRDefault="00E82A45">
            <w:pPr>
              <w:pStyle w:val="Zkladntextodsazen"/>
            </w:pPr>
            <w:r>
              <w:t>spotřebičů</w:t>
            </w:r>
          </w:p>
          <w:p w:rsidR="00E82A45" w:rsidRDefault="00E82A45">
            <w:pPr>
              <w:pStyle w:val="Zkladntextodsazen"/>
            </w:pPr>
            <w:r>
              <w:t xml:space="preserve">-montáž plynoměru, provedení     </w:t>
            </w:r>
          </w:p>
          <w:p w:rsidR="00E82A45" w:rsidRDefault="00E82A45">
            <w:pPr>
              <w:pStyle w:val="Zkladntextodsazen"/>
            </w:pPr>
            <w:r>
              <w:t>tlakové zkoušky</w:t>
            </w:r>
          </w:p>
        </w:tc>
        <w:tc>
          <w:tcPr>
            <w:tcW w:w="1083" w:type="dxa"/>
            <w:tcBorders>
              <w:top w:val="single" w:sz="4" w:space="0" w:color="00000A"/>
              <w:left w:val="single" w:sz="4" w:space="0" w:color="00000A"/>
              <w:bottom w:val="single" w:sz="4" w:space="0" w:color="00000A"/>
              <w:right w:val="single" w:sz="4" w:space="0" w:color="00000A"/>
            </w:tcBorders>
            <w:shd w:val="clear" w:color="auto" w:fill="FFFFFF"/>
          </w:tcPr>
          <w:p w:rsidR="00E82A45" w:rsidRDefault="00E82A45">
            <w:pPr>
              <w:pStyle w:val="Zkladntextodsazen"/>
              <w:jc w:val="center"/>
            </w:pPr>
            <w:r>
              <w:rPr>
                <w:b/>
                <w:bCs/>
              </w:rPr>
              <w:lastRenderedPageBreak/>
              <w:t>154</w:t>
            </w:r>
          </w:p>
          <w:p w:rsidR="00E82A45" w:rsidRDefault="00E82A45">
            <w:pPr>
              <w:pStyle w:val="Zkladntextodsazen"/>
              <w:jc w:val="center"/>
              <w:rPr>
                <w:b/>
                <w:bCs/>
              </w:rPr>
            </w:pPr>
          </w:p>
          <w:p w:rsidR="00E82A45" w:rsidRDefault="00E82A45">
            <w:pPr>
              <w:pStyle w:val="Zkladntextodsazen"/>
              <w:jc w:val="center"/>
              <w:rPr>
                <w:b/>
                <w:bCs/>
              </w:rPr>
            </w:pPr>
          </w:p>
          <w:p w:rsidR="00E82A45" w:rsidRDefault="00E82A45">
            <w:pPr>
              <w:pStyle w:val="Zkladntextodsazen"/>
              <w:jc w:val="center"/>
              <w:rPr>
                <w:b/>
                <w:bCs/>
              </w:rPr>
            </w:pPr>
          </w:p>
          <w:p w:rsidR="00E82A45" w:rsidRDefault="00E82A45">
            <w:pPr>
              <w:pStyle w:val="Zkladntextodsazen"/>
              <w:jc w:val="center"/>
            </w:pPr>
            <w:r>
              <w:rPr>
                <w:bCs/>
              </w:rPr>
              <w:lastRenderedPageBreak/>
              <w:t>70</w:t>
            </w:r>
          </w:p>
          <w:p w:rsidR="00E82A45" w:rsidRDefault="00E82A45">
            <w:pPr>
              <w:pStyle w:val="Zkladntextodsazen"/>
              <w:jc w:val="center"/>
            </w:pPr>
            <w:r>
              <w:rPr>
                <w:bCs/>
              </w:rPr>
              <w:t>28</w:t>
            </w:r>
          </w:p>
          <w:p w:rsidR="00E82A45" w:rsidRDefault="00E82A45">
            <w:pPr>
              <w:pStyle w:val="Zkladntextodsazen"/>
              <w:jc w:val="center"/>
              <w:rPr>
                <w:bCs/>
              </w:rPr>
            </w:pPr>
          </w:p>
          <w:p w:rsidR="00E82A45" w:rsidRDefault="00E82A45">
            <w:pPr>
              <w:pStyle w:val="Zkladntextodsazen"/>
              <w:jc w:val="center"/>
            </w:pPr>
            <w:r>
              <w:rPr>
                <w:bCs/>
              </w:rPr>
              <w:t>56</w:t>
            </w:r>
          </w:p>
        </w:tc>
      </w:tr>
    </w:tbl>
    <w:p w:rsidR="00E82A45" w:rsidRDefault="00E82A45">
      <w:pPr>
        <w:rPr>
          <w:rFonts w:cs="Tahoma"/>
        </w:rPr>
      </w:pPr>
    </w:p>
    <w:p w:rsidR="00DA7B59" w:rsidRDefault="00DA7B59">
      <w:pPr>
        <w:pBdr>
          <w:top w:val="none" w:sz="0" w:space="0" w:color="auto"/>
          <w:left w:val="none" w:sz="0" w:space="0" w:color="auto"/>
          <w:bottom w:val="none" w:sz="0" w:space="0" w:color="auto"/>
          <w:right w:val="none" w:sz="0" w:space="0" w:color="auto"/>
        </w:pBdr>
        <w:suppressAutoHyphens w:val="0"/>
        <w:textAlignment w:val="auto"/>
        <w:rPr>
          <w:rFonts w:cs="Tahoma"/>
        </w:rPr>
      </w:pPr>
      <w:r>
        <w:rPr>
          <w:rFonts w:cs="Tahoma"/>
        </w:rPr>
        <w:br w:type="page"/>
      </w:r>
    </w:p>
    <w:p w:rsidR="00E82A45" w:rsidRDefault="00E82A45">
      <w:pPr>
        <w:suppressAutoHyphens w:val="0"/>
        <w:rPr>
          <w:rFonts w:cs="Tahoma"/>
        </w:rPr>
      </w:pPr>
    </w:p>
    <w:p w:rsidR="00E82A45" w:rsidRDefault="00E82A45">
      <w:pPr>
        <w:pStyle w:val="Nadpis1"/>
      </w:pPr>
      <w:bookmarkStart w:id="92" w:name="_Toc426949211"/>
      <w:bookmarkStart w:id="93" w:name="_Toc433820460"/>
      <w:bookmarkStart w:id="94" w:name="_Toc368827656"/>
      <w:bookmarkStart w:id="95" w:name="_Toc368823155"/>
      <w:bookmarkStart w:id="96" w:name="_Toc353539194"/>
      <w:bookmarkStart w:id="97" w:name="_Toc353201723"/>
      <w:bookmarkStart w:id="98" w:name="_Toc426480293"/>
      <w:bookmarkStart w:id="99" w:name="_Toc486357461"/>
      <w:r>
        <w:t>7. Personální a materiální zabezpečení vzdělávání</w:t>
      </w:r>
      <w:bookmarkEnd w:id="92"/>
      <w:bookmarkEnd w:id="93"/>
      <w:bookmarkEnd w:id="94"/>
      <w:bookmarkEnd w:id="95"/>
      <w:bookmarkEnd w:id="96"/>
      <w:bookmarkEnd w:id="97"/>
      <w:bookmarkEnd w:id="98"/>
      <w:bookmarkEnd w:id="99"/>
    </w:p>
    <w:p w:rsidR="00E82A45" w:rsidRDefault="00E82A45">
      <w:pPr>
        <w:jc w:val="both"/>
      </w:pPr>
      <w:r>
        <w:rPr>
          <w:rFonts w:cs="Tahoma"/>
          <w:b/>
          <w:bCs/>
          <w:iCs/>
        </w:rPr>
        <w:t xml:space="preserve">Personální podmínky </w:t>
      </w:r>
    </w:p>
    <w:p w:rsidR="00E82A45" w:rsidRDefault="00E82A45">
      <w:pPr>
        <w:jc w:val="both"/>
      </w:pPr>
      <w:r>
        <w:rPr>
          <w:rFonts w:cs="Tahoma"/>
        </w:rPr>
        <w:t xml:space="preserve">Předměty oboru vyučují učitelé s  příslušnou aprobací a s úplnou odbornou a speciálně pedagogickou způsobilostí. Pedagogičtí pracovníci splňují vysokoškolské vzdělání příslušného směru. K dalšímu odbornému rozvoji využívají semináře a přednášky zaměřené na rozvoj pedagogických dovedností, odborné znalosti si převážně doplňují samostudiem, návštěvami výstav a veletrhů s odbornou tématikou a odbornými školeními. Odborný výcvik probíhá pod vedením učitelů odborného výcviku a na smluvních pracovištích pod dozorem instruktora. </w:t>
      </w:r>
    </w:p>
    <w:p w:rsidR="00E82A45" w:rsidRDefault="00E82A45">
      <w:pPr>
        <w:jc w:val="both"/>
        <w:rPr>
          <w:rFonts w:cs="Tahoma"/>
        </w:rPr>
      </w:pPr>
    </w:p>
    <w:p w:rsidR="00E82A45" w:rsidRDefault="00E82A45">
      <w:pPr>
        <w:jc w:val="both"/>
      </w:pPr>
      <w:r>
        <w:rPr>
          <w:rFonts w:cs="Tahoma"/>
          <w:b/>
          <w:bCs/>
          <w:iCs/>
        </w:rPr>
        <w:t xml:space="preserve">Materiální podmínky </w:t>
      </w:r>
    </w:p>
    <w:p w:rsidR="00E82A45" w:rsidRDefault="00E82A45">
      <w:pPr>
        <w:jc w:val="both"/>
      </w:pPr>
      <w:r>
        <w:rPr>
          <w:rFonts w:cs="Tahoma"/>
        </w:rPr>
        <w:t xml:space="preserve">Základní materiální podmínky pro vedení výchovně vzdělávacího procesu jsou na velmi dobré úrovni. </w:t>
      </w:r>
    </w:p>
    <w:p w:rsidR="00E82A45" w:rsidRDefault="00E82A45">
      <w:pPr>
        <w:jc w:val="both"/>
      </w:pPr>
      <w:r>
        <w:rPr>
          <w:rFonts w:cs="Tahoma"/>
        </w:rPr>
        <w:t xml:space="preserve">Teoretické vyučování probíhá v budově školy na Krnovské ulici, výuka probíhá v kmenových učebnách a odborných učebnách, které jsou vybaveny běžnou technikou (tabule, dataprojektory, plátna, ozvučení), kapacita učeben je 24-34 žáků. Pro výuku jazyků mají učitelé k dispozici jazykové učebny, magnetofony a počítače. </w:t>
      </w:r>
      <w:r w:rsidR="00DA7B59">
        <w:rPr>
          <w:rFonts w:cs="Tahoma"/>
        </w:rPr>
        <w:t xml:space="preserve">Pro výuku předmětu Výpočetní technika má škola k dispozici tři počítačové učebny – první je vybavena 14 počítači (PC), druhá 20 PC a třetí 24 PC s potřebným softwarovým vybavením a připojením na internet. </w:t>
      </w:r>
      <w:r>
        <w:rPr>
          <w:rFonts w:cs="Tahoma"/>
        </w:rPr>
        <w:t xml:space="preserve">Na těchto učebnách probíhá rovněž výuka jiných předmětů. Výuka Tělesné výchovy probíhá v tělocvičně, školní posilovně a sportovním areálu. Vybavení tělocvičny umožňuje výuku gymnastiky, sálových her, a kondiční přípravu. Vybavení areálu umožňuje provádět všechny atletické disciplíny a míčové hry. </w:t>
      </w:r>
    </w:p>
    <w:p w:rsidR="00E82A45" w:rsidRDefault="00E82A45">
      <w:pPr>
        <w:jc w:val="both"/>
      </w:pPr>
      <w:r>
        <w:rPr>
          <w:rFonts w:cs="Tahoma"/>
        </w:rPr>
        <w:t>Praktické činnosti jsou realizovány v předmětu Odborný výcvik. Odborný výcvik se vyučuje v neustále modernizovaných dílnách a na pracovištích soukromých firem dle smluv. Používají se zde nejnovější technologické postupy a metody. Žáci jsou rozděleni do skupin a pracují pod vedením učitele.</w:t>
      </w:r>
    </w:p>
    <w:p w:rsidR="00E82A45" w:rsidRDefault="00E82A45">
      <w:pPr>
        <w:jc w:val="both"/>
      </w:pPr>
      <w:r>
        <w:rPr>
          <w:rFonts w:cs="Tahoma"/>
        </w:rPr>
        <w:t xml:space="preserve">Stravování žáků je zajištěno ve školní jídelně, která umožňuje stravování 1x denně-oběd. </w:t>
      </w:r>
    </w:p>
    <w:p w:rsidR="00E82A45" w:rsidRDefault="00E82A45">
      <w:pPr>
        <w:jc w:val="both"/>
      </w:pPr>
      <w:r>
        <w:rPr>
          <w:rFonts w:cs="Tahoma"/>
        </w:rPr>
        <w:t xml:space="preserve">Organizace teoretického i praktického vyučování je řešena tak, aby žáci měli potřebné přestávky na oddech a na oběd. Pro žáky, kteří nemohou denně dojíždět na vyučování, má škola smluvně zajištěn Domov mládeže na Střední průmyslové škole a Obchodní akademii. Domov mládeže poskytuje celodenní péči o žáky. Žáci mají zajištěné celodenní stravování, jsou ubytovaní ve třílůžkových pokojích. Ve volném čase mohou využívat vybavené studovny, společenské místnosti a tělocvičny. </w:t>
      </w:r>
    </w:p>
    <w:p w:rsidR="00E82A45" w:rsidRDefault="00E82A45">
      <w:pPr>
        <w:jc w:val="both"/>
        <w:rPr>
          <w:rFonts w:cs="Tahoma"/>
        </w:rPr>
      </w:pPr>
    </w:p>
    <w:p w:rsidR="00E82A45" w:rsidRDefault="00E82A45">
      <w:pPr>
        <w:tabs>
          <w:tab w:val="left" w:pos="360"/>
        </w:tabs>
        <w:jc w:val="both"/>
      </w:pPr>
      <w:r>
        <w:rPr>
          <w:rFonts w:cs="Tahoma"/>
          <w:b/>
          <w:szCs w:val="28"/>
        </w:rPr>
        <w:t>Realizace bezpečnosti a ochrany zdraví při práci, hygiena práce</w:t>
      </w:r>
    </w:p>
    <w:p w:rsidR="00E82A45" w:rsidRDefault="00E82A45">
      <w:pPr>
        <w:jc w:val="both"/>
      </w:pPr>
      <w:r>
        <w:rPr>
          <w:rFonts w:cs="Tahoma"/>
        </w:rPr>
        <w:t>Seznámení žáků se Školním řádem a platnými řády školy probíhá každý rok na začátku školního roku a v průběhu roku před zahájením jiné činnosti Záznam o poučení je uveden v třídní knize, pracovních denících a denících odborného výcviku.</w:t>
      </w:r>
    </w:p>
    <w:p w:rsidR="00E82A45" w:rsidRDefault="00E82A45">
      <w:pPr>
        <w:tabs>
          <w:tab w:val="left" w:pos="360"/>
        </w:tabs>
        <w:jc w:val="both"/>
      </w:pPr>
      <w:r>
        <w:rPr>
          <w:rFonts w:cs="Tahoma"/>
        </w:rPr>
        <w:t xml:space="preserve">Problematika bezpečnosti práce, hygieny práce a požární ochrany je součástí teoretického i praktického vyučování. Vychází z požadavku platných právních předpisů, </w:t>
      </w:r>
      <w:r>
        <w:rPr>
          <w:rFonts w:cs="Tahoma"/>
        </w:rPr>
        <w:lastRenderedPageBreak/>
        <w:t>zákonů, vyhlášek, technických norem i předpisů ES pro danou oblast. Prostory, ve kterých je prováděna výuka, musí odpovídat Vyhlášce č. 410/2005 Sb.</w:t>
      </w:r>
    </w:p>
    <w:p w:rsidR="00E82A45" w:rsidRDefault="00E82A45">
      <w:pPr>
        <w:tabs>
          <w:tab w:val="left" w:pos="360"/>
        </w:tabs>
        <w:jc w:val="both"/>
      </w:pPr>
      <w:r>
        <w:rPr>
          <w:rFonts w:cs="Tahoma"/>
        </w:rPr>
        <w:t xml:space="preserve">Škola provádí technická i organizační opatření k eliminaci všech rizik spojených zejména s odborným výcvikem. Se všemi riziky jsou žáci podrobně seznámeni. Rizika, která nelze eliminovat jsou částečně řešena osobními ochrannými prostředky, tyto žáci dostávají bezplatně na základě Směrnice ředitelky a jejichž používání se důsledně kontroluje. </w:t>
      </w:r>
    </w:p>
    <w:p w:rsidR="00E82A45" w:rsidRDefault="00E82A45">
      <w:pPr>
        <w:tabs>
          <w:tab w:val="left" w:pos="360"/>
        </w:tabs>
        <w:jc w:val="both"/>
      </w:pPr>
      <w:r>
        <w:rPr>
          <w:rFonts w:cs="Tahoma"/>
        </w:rPr>
        <w:t xml:space="preserve">Problematika bezpečnosti práce je podrobně popsána v Provozním řádu teoretického i praktického vyučování, se kterým jsou žáci seznámeni. Je zpracována Metodická osnova vstupního školení bezpečnosti práce a požární ochrany pro žáky, se kterou jsou žáci seznamování a prokazatelně poučeni vždy při úvodních hodinách jednotlivých předmětů. </w:t>
      </w:r>
    </w:p>
    <w:p w:rsidR="00E82A45" w:rsidRDefault="00E82A45">
      <w:pPr>
        <w:tabs>
          <w:tab w:val="left" w:pos="360"/>
        </w:tabs>
        <w:jc w:val="both"/>
      </w:pPr>
      <w:r>
        <w:rPr>
          <w:rFonts w:cs="Tahoma"/>
        </w:rPr>
        <w:t>V odborném výcviku dále předchází každému novému tématu proškolení z BOZP. Žáci jsou prokazatelně seznamováni s návody k obsluze jednotlivých strojů a zařízení a s místními provozně bezpečnostními předpisy.</w:t>
      </w:r>
    </w:p>
    <w:p w:rsidR="00E82A45" w:rsidRDefault="00E82A45">
      <w:pPr>
        <w:tabs>
          <w:tab w:val="left" w:pos="360"/>
        </w:tabs>
        <w:jc w:val="both"/>
      </w:pPr>
      <w:r>
        <w:rPr>
          <w:rFonts w:cs="Tahoma"/>
        </w:rPr>
        <w:t xml:space="preserve">Je podrobně stanoven systém vykonávání dozoru nad žáky při teoretickém i praktickém vyučování. Při zajištění odborného výcviku na smluvních pracovištích je problematika BOZP smluvně ošetřena v souladu s Nařízením vlády č. 108/1994 Sb. </w:t>
      </w:r>
    </w:p>
    <w:p w:rsidR="00E82A45" w:rsidRDefault="00E82A45">
      <w:pPr>
        <w:tabs>
          <w:tab w:val="left" w:pos="360"/>
        </w:tabs>
        <w:jc w:val="both"/>
      </w:pPr>
      <w:r>
        <w:t>Problematika bezpečnosti práce, hygieny práce a požární ochrany je součástí teoretického i praktického vyučování. Vychází z požadavku platných právních předpisů, zákonů, vyhlášek, technických norem i předpisů ES pro danou oblast. Prostory, ve kterých je prováděna výuka, musí odpovídat Vyhlášce č. 410/2005 Sb.</w:t>
      </w:r>
    </w:p>
    <w:p w:rsidR="00E82A45" w:rsidRDefault="00E82A45">
      <w:pPr>
        <w:tabs>
          <w:tab w:val="left" w:pos="360"/>
        </w:tabs>
        <w:jc w:val="both"/>
      </w:pPr>
      <w:r>
        <w:t>Škola provádí technická i organizační opatření k eliminaci všech rizik spojených zejména s odborným výcvikem. Se všemi riziky jsou žáci podrobně seznámeni. Rizika, která nelze eliminovat jsou částečně řešena osobními ochrannými prostředky, tyto žáci dostávají bezplatně na základě Směrnice ředitelky a jejichž používání se důsledně kontroluje. Problematika bezpečnosti práce je podrobně popsána v Provozním řádu teoretického i praktického vyučování, se kterým jsou žáci seznámeni. Je zpracována Metodická osnova vstupního školení bezpečnosti práce a požární ochrany pro žáky, se kterou jsou žáci seznamování a prokazatelně poučeni vždy při úvodních hodinách jednotlivých předmětů. Obsahem vstupního školení jsou mimo jiné tyto předpisy a normy:</w:t>
      </w:r>
    </w:p>
    <w:p w:rsidR="00E82A45" w:rsidRDefault="00E82A45">
      <w:pPr>
        <w:numPr>
          <w:ilvl w:val="0"/>
          <w:numId w:val="15"/>
        </w:numPr>
        <w:tabs>
          <w:tab w:val="left" w:pos="360"/>
        </w:tabs>
        <w:ind w:left="0"/>
        <w:jc w:val="both"/>
      </w:pPr>
      <w:r>
        <w:t xml:space="preserve">Vyhláška č. 64/2005 Sb. O evidenci úrazů dětí, žáků i studentů </w:t>
      </w:r>
    </w:p>
    <w:p w:rsidR="00E82A45" w:rsidRDefault="00E82A45">
      <w:pPr>
        <w:numPr>
          <w:ilvl w:val="0"/>
          <w:numId w:val="15"/>
        </w:numPr>
        <w:tabs>
          <w:tab w:val="left" w:pos="360"/>
        </w:tabs>
        <w:ind w:left="0"/>
        <w:jc w:val="both"/>
      </w:pPr>
      <w:r>
        <w:t>Traumatologický plán SOŠ</w:t>
      </w:r>
    </w:p>
    <w:p w:rsidR="00E82A45" w:rsidRDefault="00E82A45">
      <w:pPr>
        <w:numPr>
          <w:ilvl w:val="0"/>
          <w:numId w:val="15"/>
        </w:numPr>
        <w:tabs>
          <w:tab w:val="left" w:pos="360"/>
        </w:tabs>
        <w:ind w:left="0"/>
        <w:jc w:val="both"/>
      </w:pPr>
      <w:r>
        <w:t>Nařízení vlády č. 178/2001, kterým se stanoví podmínky ochrany zdraví zaměstnanců při práci</w:t>
      </w:r>
    </w:p>
    <w:p w:rsidR="00E82A45" w:rsidRDefault="00E82A45">
      <w:pPr>
        <w:numPr>
          <w:ilvl w:val="0"/>
          <w:numId w:val="15"/>
        </w:numPr>
        <w:tabs>
          <w:tab w:val="left" w:pos="360"/>
        </w:tabs>
        <w:ind w:left="0"/>
        <w:jc w:val="both"/>
      </w:pPr>
      <w:r>
        <w:t>Nařízení vlády č. 378/2001 Sb., kterým se stanoví bližší požadavky na bezpečný provoz a používání strojů.</w:t>
      </w:r>
    </w:p>
    <w:p w:rsidR="00E82A45" w:rsidRDefault="00E82A45">
      <w:pPr>
        <w:numPr>
          <w:ilvl w:val="0"/>
          <w:numId w:val="15"/>
        </w:numPr>
        <w:tabs>
          <w:tab w:val="left" w:pos="360"/>
        </w:tabs>
        <w:ind w:left="0"/>
        <w:jc w:val="both"/>
      </w:pPr>
      <w:r>
        <w:t>Zákon č.262/2006 Sb. Zákoník práce</w:t>
      </w:r>
    </w:p>
    <w:p w:rsidR="00E82A45" w:rsidRDefault="00E82A45">
      <w:pPr>
        <w:numPr>
          <w:ilvl w:val="0"/>
          <w:numId w:val="15"/>
        </w:numPr>
        <w:tabs>
          <w:tab w:val="left" w:pos="360"/>
        </w:tabs>
        <w:ind w:left="0"/>
        <w:jc w:val="both"/>
      </w:pPr>
      <w:r>
        <w:t>Vyhláška č. 288/2003 Sb. O pracích  zakázaných mladistvým</w:t>
      </w:r>
    </w:p>
    <w:p w:rsidR="00E82A45" w:rsidRDefault="00E82A45">
      <w:pPr>
        <w:numPr>
          <w:ilvl w:val="0"/>
          <w:numId w:val="15"/>
        </w:numPr>
        <w:tabs>
          <w:tab w:val="left" w:pos="360"/>
        </w:tabs>
        <w:ind w:left="0"/>
        <w:jc w:val="both"/>
      </w:pPr>
      <w:r>
        <w:t>Proškolení z poskytování první pomoci</w:t>
      </w:r>
    </w:p>
    <w:p w:rsidR="00E82A45" w:rsidRDefault="00E82A45">
      <w:pPr>
        <w:tabs>
          <w:tab w:val="left" w:pos="360"/>
        </w:tabs>
        <w:jc w:val="both"/>
      </w:pPr>
      <w:r>
        <w:t>Proškolení z požární ochrany dle tematického plánu školení SOŠ  (zákon č. 67/2001 Sb., Vyhláška č. 246/2001 Sb., výklad o požárním nebezpečí v organizaci, instruktáž o používání přenosných hasicích přístrojů, seznámení s dislokací objektu, základní požární dokumentací, umístěním ohlašovny požárů).</w:t>
      </w:r>
    </w:p>
    <w:p w:rsidR="00E82A45" w:rsidRDefault="00E82A45">
      <w:pPr>
        <w:tabs>
          <w:tab w:val="left" w:pos="360"/>
        </w:tabs>
        <w:jc w:val="both"/>
      </w:pPr>
      <w:r>
        <w:lastRenderedPageBreak/>
        <w:t>V odborném výcviku dále předchází každému novému tématu proškolení z BOZP. Žáci jsou prokazatelně seznamováni s návody k obsluze jednotlivých strojů a zařízení a s místními provozně bezpečnostními předpisy.</w:t>
      </w:r>
    </w:p>
    <w:p w:rsidR="00E82A45" w:rsidRDefault="00E82A45">
      <w:pPr>
        <w:tabs>
          <w:tab w:val="left" w:pos="360"/>
        </w:tabs>
        <w:jc w:val="both"/>
      </w:pPr>
      <w:r>
        <w:t>Je podrobně stanoven systém vykonávání dozoru nad žáky při teoretickém i praktickém vyučování. Při zajištění odborného výcviku na smluvních pracovištích je problematika BOZP smluvně ošetřena v souladu s Nařízením vlády č. 108/1994 Sb.</w:t>
      </w:r>
    </w:p>
    <w:p w:rsidR="00E82A45" w:rsidRDefault="00E82A45" w:rsidP="00B43449">
      <w:pPr>
        <w:jc w:val="both"/>
      </w:pPr>
      <w:r>
        <w:t xml:space="preserve">Škola má zpracován Minimální preventivní program, který se zaměřuje na snížení rizika výskytu sociálně nežádoucích jevů jako je šikanování, násilí rasismus, zneužívání návykových látek, alkoholu a kouření. V rámci prevence jsou žáci seznamováni s riziky nežádoucího chování. Absolvují programy zaměřené na dané oblasti, např. adaptační kurz při nástupu do prvního ročníku, přednášky na téma kriminalita, zneužívání návykových látek rizikové sexuální chování, ochrana zdraví ženy atd.  Ve třídách je během studia diagnostikováno sociální klima a podle potřeby poté zaváděny intervenční programy na nápravu sociálních vztahů. Při výskytu patologického chování škola postupuje podle vypracovaných scénářů ve spolupráci s odborníky. Při projevech </w:t>
      </w:r>
      <w:proofErr w:type="spellStart"/>
      <w:r>
        <w:t>prekriminálního</w:t>
      </w:r>
      <w:proofErr w:type="spellEnd"/>
      <w:r>
        <w:t xml:space="preserve"> chování jsou ohrožení žáci zařazeni do individuální péče školního psychologa. Minimální preventivní program je každoročně vyhodnocován a poté je program na další rok upravován podle měnících se podmínek ve škole</w:t>
      </w:r>
    </w:p>
    <w:p w:rsidR="00E82A45" w:rsidRDefault="00E82A45" w:rsidP="00B43449">
      <w:pPr>
        <w:jc w:val="both"/>
      </w:pPr>
    </w:p>
    <w:p w:rsidR="00E82A45" w:rsidRDefault="00E82A45" w:rsidP="00B43449">
      <w:pPr>
        <w:jc w:val="both"/>
      </w:pPr>
      <w:r>
        <w:t xml:space="preserve">Základními podmínkami bezpečnosti a ochrany zdraví při práci se rozumí: </w:t>
      </w:r>
    </w:p>
    <w:p w:rsidR="00E82A45" w:rsidRDefault="00E82A45" w:rsidP="00B43449">
      <w:pPr>
        <w:jc w:val="both"/>
      </w:pPr>
      <w:r>
        <w:t>1. D</w:t>
      </w:r>
      <w:r>
        <w:rPr>
          <w:rFonts w:cs="Times-New-Roman"/>
        </w:rPr>
        <w:t>ů</w:t>
      </w:r>
      <w:r>
        <w:t>kladné a prokazatelné seznámení žák</w:t>
      </w:r>
      <w:r>
        <w:rPr>
          <w:rFonts w:cs="Times-New-Roman"/>
        </w:rPr>
        <w:t>ů</w:t>
      </w:r>
      <w:r>
        <w:t xml:space="preserve"> s p</w:t>
      </w:r>
      <w:r>
        <w:rPr>
          <w:rFonts w:cs="Times-New-Roman"/>
        </w:rPr>
        <w:t>ř</w:t>
      </w:r>
      <w:r>
        <w:t>edpisy o bezpe</w:t>
      </w:r>
      <w:r>
        <w:rPr>
          <w:rFonts w:cs="Times-New-Roman"/>
        </w:rPr>
        <w:t>č</w:t>
      </w:r>
      <w:r>
        <w:t>nosti a ochran</w:t>
      </w:r>
      <w:r>
        <w:rPr>
          <w:rFonts w:cs="Times-New-Roman"/>
        </w:rPr>
        <w:t xml:space="preserve">ě </w:t>
      </w:r>
      <w:r>
        <w:t>zdraví p</w:t>
      </w:r>
      <w:r>
        <w:rPr>
          <w:rFonts w:cs="Times-New-Roman"/>
        </w:rPr>
        <w:t>ř</w:t>
      </w:r>
      <w:r>
        <w:t>i práci, protipožárními p</w:t>
      </w:r>
      <w:r>
        <w:rPr>
          <w:rFonts w:cs="Times-New-Roman"/>
        </w:rPr>
        <w:t>ř</w:t>
      </w:r>
      <w:r>
        <w:t>edpisy a s technologickými postupy.</w:t>
      </w:r>
    </w:p>
    <w:p w:rsidR="00E82A45" w:rsidRDefault="00E82A45" w:rsidP="00B43449">
      <w:pPr>
        <w:jc w:val="both"/>
      </w:pPr>
      <w:r>
        <w:t>2. Používání technického vybavení, které odpovídá bezpe</w:t>
      </w:r>
      <w:r>
        <w:rPr>
          <w:rFonts w:cs="Times-New-Roman"/>
        </w:rPr>
        <w:t>č</w:t>
      </w:r>
      <w:r>
        <w:t>nostním a protipožárním p</w:t>
      </w:r>
      <w:r>
        <w:rPr>
          <w:rFonts w:cs="Times-New-Roman"/>
        </w:rPr>
        <w:t>ř</w:t>
      </w:r>
      <w:r>
        <w:t>edpis</w:t>
      </w:r>
      <w:r>
        <w:rPr>
          <w:rFonts w:cs="Times-New-Roman"/>
        </w:rPr>
        <w:t>ů</w:t>
      </w:r>
      <w:r>
        <w:t xml:space="preserve">m. </w:t>
      </w:r>
    </w:p>
    <w:p w:rsidR="00E82A45" w:rsidRDefault="00E82A45" w:rsidP="00B43449">
      <w:pPr>
        <w:jc w:val="both"/>
      </w:pPr>
      <w:r>
        <w:t>3. Používání osobních ochranných pracovních prost</w:t>
      </w:r>
      <w:r>
        <w:rPr>
          <w:rFonts w:cs="Times-New-Roman"/>
        </w:rPr>
        <w:t>ř</w:t>
      </w:r>
      <w:r>
        <w:t>edk</w:t>
      </w:r>
      <w:r>
        <w:rPr>
          <w:rFonts w:cs="Times-New-Roman"/>
        </w:rPr>
        <w:t xml:space="preserve">ů </w:t>
      </w:r>
      <w:r>
        <w:t>podle platných p</w:t>
      </w:r>
      <w:r>
        <w:rPr>
          <w:rFonts w:cs="Times-New-Roman"/>
        </w:rPr>
        <w:t>ř</w:t>
      </w:r>
      <w:r>
        <w:t>edpis</w:t>
      </w:r>
      <w:r>
        <w:rPr>
          <w:rFonts w:cs="Times-New-Roman"/>
        </w:rPr>
        <w:t>ů</w:t>
      </w:r>
      <w:r>
        <w:t xml:space="preserve">. </w:t>
      </w:r>
    </w:p>
    <w:p w:rsidR="00E82A45" w:rsidRDefault="00E82A45" w:rsidP="00B43449">
      <w:pPr>
        <w:jc w:val="both"/>
      </w:pPr>
      <w:r>
        <w:t>4. Pro vykonávání stanoveného dozoru je stanoven systém vykonávání dozoru nad žáky p</w:t>
      </w:r>
      <w:r>
        <w:rPr>
          <w:rFonts w:cs="Times-New-Roman"/>
        </w:rPr>
        <w:t>ř</w:t>
      </w:r>
      <w:r>
        <w:t>i teoretickém i praktickém vyu</w:t>
      </w:r>
      <w:r>
        <w:rPr>
          <w:rFonts w:cs="Times-New-Roman"/>
        </w:rPr>
        <w:t>č</w:t>
      </w:r>
      <w:r>
        <w:t xml:space="preserve">ování. </w:t>
      </w:r>
    </w:p>
    <w:p w:rsidR="00E82A45" w:rsidRDefault="00E82A45" w:rsidP="00B43449">
      <w:pPr>
        <w:jc w:val="both"/>
      </w:pPr>
      <w:r>
        <w:rPr>
          <w:color w:val="000000"/>
        </w:rPr>
        <w:t>Stupn</w:t>
      </w:r>
      <w:r>
        <w:rPr>
          <w:rFonts w:cs="Times-New-Roman"/>
          <w:color w:val="000000"/>
        </w:rPr>
        <w:t xml:space="preserve">ě </w:t>
      </w:r>
      <w:r>
        <w:rPr>
          <w:color w:val="000000"/>
        </w:rPr>
        <w:t>dozoru jsou vymezeny následovn</w:t>
      </w:r>
      <w:r>
        <w:rPr>
          <w:rFonts w:cs="Times-New-Roman"/>
          <w:color w:val="000000"/>
        </w:rPr>
        <w:t>ě</w:t>
      </w:r>
      <w:r>
        <w:rPr>
          <w:color w:val="000000"/>
        </w:rPr>
        <w:t xml:space="preserve">: </w:t>
      </w:r>
    </w:p>
    <w:p w:rsidR="00E82A45" w:rsidRDefault="00E82A45" w:rsidP="00B43449">
      <w:pPr>
        <w:jc w:val="both"/>
      </w:pPr>
      <w:r>
        <w:rPr>
          <w:color w:val="000000"/>
          <w:u w:val="single"/>
        </w:rPr>
        <w:t xml:space="preserve">Práce pod dozorem </w:t>
      </w:r>
      <w:r>
        <w:rPr>
          <w:color w:val="000000"/>
        </w:rPr>
        <w:t>vyžaduje trvalou p</w:t>
      </w:r>
      <w:r>
        <w:rPr>
          <w:rFonts w:cs="Times-New-Roman"/>
          <w:color w:val="000000"/>
        </w:rPr>
        <w:t>ř</w:t>
      </w:r>
      <w:r>
        <w:rPr>
          <w:color w:val="000000"/>
        </w:rPr>
        <w:t>ítomnost osoby pov</w:t>
      </w:r>
      <w:r>
        <w:rPr>
          <w:rFonts w:cs="Times-New-Roman"/>
          <w:color w:val="000000"/>
        </w:rPr>
        <w:t>ěř</w:t>
      </w:r>
      <w:r>
        <w:rPr>
          <w:color w:val="000000"/>
        </w:rPr>
        <w:t>ené dozorem, která dozírá na dodržování BOZP . Tato osoba musí všechna pracovní místa zrakov</w:t>
      </w:r>
      <w:r>
        <w:rPr>
          <w:rFonts w:cs="Times-New-Roman"/>
          <w:color w:val="000000"/>
        </w:rPr>
        <w:t xml:space="preserve">ě </w:t>
      </w:r>
      <w:r>
        <w:rPr>
          <w:color w:val="000000"/>
        </w:rPr>
        <w:t>obsáhnout tak, aby mohla bezprost</w:t>
      </w:r>
      <w:r>
        <w:rPr>
          <w:rFonts w:cs="Times-New-Roman"/>
          <w:color w:val="000000"/>
        </w:rPr>
        <w:t>ř</w:t>
      </w:r>
      <w:r>
        <w:rPr>
          <w:color w:val="000000"/>
        </w:rPr>
        <w:t>edn</w:t>
      </w:r>
      <w:r>
        <w:rPr>
          <w:rFonts w:cs="Times-New-Roman"/>
          <w:color w:val="000000"/>
        </w:rPr>
        <w:t xml:space="preserve">ě </w:t>
      </w:r>
      <w:r>
        <w:rPr>
          <w:color w:val="000000"/>
        </w:rPr>
        <w:t>zasáhnout v p</w:t>
      </w:r>
      <w:r>
        <w:rPr>
          <w:rFonts w:cs="Times-New-Roman"/>
          <w:color w:val="000000"/>
        </w:rPr>
        <w:t>ř</w:t>
      </w:r>
      <w:r>
        <w:rPr>
          <w:color w:val="000000"/>
        </w:rPr>
        <w:t>ípad</w:t>
      </w:r>
      <w:r>
        <w:rPr>
          <w:rFonts w:cs="Times-New-Roman"/>
          <w:color w:val="000000"/>
        </w:rPr>
        <w:t xml:space="preserve">ě </w:t>
      </w:r>
      <w:r>
        <w:rPr>
          <w:color w:val="000000"/>
        </w:rPr>
        <w:t>porušení bezpe</w:t>
      </w:r>
      <w:r>
        <w:rPr>
          <w:rFonts w:cs="Times-New-Roman"/>
          <w:color w:val="000000"/>
        </w:rPr>
        <w:t>č</w:t>
      </w:r>
      <w:r>
        <w:rPr>
          <w:color w:val="000000"/>
        </w:rPr>
        <w:t>nostních p</w:t>
      </w:r>
      <w:r>
        <w:rPr>
          <w:rFonts w:cs="Times-New-Roman"/>
          <w:color w:val="000000"/>
        </w:rPr>
        <w:t>ř</w:t>
      </w:r>
      <w:r>
        <w:rPr>
          <w:color w:val="000000"/>
        </w:rPr>
        <w:t>edpis</w:t>
      </w:r>
      <w:r>
        <w:rPr>
          <w:rFonts w:cs="Times-New-Roman"/>
          <w:color w:val="000000"/>
        </w:rPr>
        <w:t xml:space="preserve">ů </w:t>
      </w:r>
      <w:r>
        <w:rPr>
          <w:color w:val="000000"/>
        </w:rPr>
        <w:t>a pracovních pokyn</w:t>
      </w:r>
      <w:r>
        <w:rPr>
          <w:rFonts w:cs="Times-New-Roman"/>
          <w:color w:val="000000"/>
        </w:rPr>
        <w:t xml:space="preserve">ů </w:t>
      </w:r>
      <w:r>
        <w:rPr>
          <w:color w:val="000000"/>
        </w:rPr>
        <w:t xml:space="preserve">nebo ohrožení. </w:t>
      </w:r>
    </w:p>
    <w:p w:rsidR="00E82A45" w:rsidRDefault="00E82A45" w:rsidP="00B43449">
      <w:pPr>
        <w:jc w:val="both"/>
      </w:pPr>
      <w:r>
        <w:rPr>
          <w:color w:val="000000"/>
          <w:u w:val="single"/>
        </w:rPr>
        <w:t>P</w:t>
      </w:r>
      <w:r>
        <w:rPr>
          <w:rFonts w:cs="Times-New-Roman"/>
          <w:color w:val="000000"/>
          <w:u w:val="single"/>
        </w:rPr>
        <w:t>ř</w:t>
      </w:r>
      <w:r>
        <w:rPr>
          <w:color w:val="000000"/>
          <w:u w:val="single"/>
        </w:rPr>
        <w:t xml:space="preserve">i práci s dohledem </w:t>
      </w:r>
      <w:r>
        <w:rPr>
          <w:color w:val="000000"/>
        </w:rPr>
        <w:t>osoba pov</w:t>
      </w:r>
      <w:r>
        <w:rPr>
          <w:rFonts w:cs="Times-New-Roman"/>
          <w:color w:val="000000"/>
        </w:rPr>
        <w:t>ěř</w:t>
      </w:r>
      <w:r>
        <w:rPr>
          <w:color w:val="000000"/>
        </w:rPr>
        <w:t>ená dohledem zkontroluje pracovišt</w:t>
      </w:r>
      <w:r>
        <w:rPr>
          <w:rFonts w:cs="Times-New-Roman"/>
          <w:color w:val="000000"/>
        </w:rPr>
        <w:t xml:space="preserve">ě </w:t>
      </w:r>
      <w:r>
        <w:rPr>
          <w:color w:val="000000"/>
        </w:rPr>
        <w:t>p</w:t>
      </w:r>
      <w:r>
        <w:rPr>
          <w:rFonts w:cs="Times-New-Roman"/>
          <w:color w:val="000000"/>
        </w:rPr>
        <w:t>ř</w:t>
      </w:r>
      <w:r>
        <w:rPr>
          <w:color w:val="000000"/>
        </w:rPr>
        <w:t>ed zahájením práce, a pokud všechna pracovní místa zrakov</w:t>
      </w:r>
      <w:r>
        <w:rPr>
          <w:rFonts w:cs="Times-New-Roman"/>
          <w:color w:val="000000"/>
        </w:rPr>
        <w:t xml:space="preserve">ě </w:t>
      </w:r>
      <w:r>
        <w:rPr>
          <w:color w:val="000000"/>
        </w:rPr>
        <w:t>neobsáhne, pak je v pr</w:t>
      </w:r>
      <w:r>
        <w:rPr>
          <w:rFonts w:cs="Times-New-Roman"/>
          <w:color w:val="000000"/>
        </w:rPr>
        <w:t>ů</w:t>
      </w:r>
      <w:r>
        <w:rPr>
          <w:color w:val="000000"/>
        </w:rPr>
        <w:t>b</w:t>
      </w:r>
      <w:r>
        <w:rPr>
          <w:rFonts w:cs="Times-New-Roman"/>
          <w:color w:val="000000"/>
        </w:rPr>
        <w:t>ě</w:t>
      </w:r>
      <w:r>
        <w:rPr>
          <w:color w:val="000000"/>
        </w:rPr>
        <w:t xml:space="preserve">hu prací obchází a kontroluje. </w:t>
      </w:r>
    </w:p>
    <w:p w:rsidR="00E82A45" w:rsidRDefault="00E82A45" w:rsidP="00B43449">
      <w:pPr>
        <w:jc w:val="both"/>
      </w:pPr>
      <w:r>
        <w:rPr>
          <w:color w:val="000000"/>
        </w:rPr>
        <w:t>Stanovení stupn</w:t>
      </w:r>
      <w:r>
        <w:rPr>
          <w:rFonts w:cs="Times-New-Roman"/>
          <w:color w:val="000000"/>
        </w:rPr>
        <w:t xml:space="preserve">ě </w:t>
      </w:r>
      <w:r>
        <w:rPr>
          <w:color w:val="000000"/>
        </w:rPr>
        <w:t>dozoru na konkrétní probírané téma odborného výcviku je povinností vedoucích pracovník</w:t>
      </w:r>
      <w:r>
        <w:rPr>
          <w:rFonts w:cs="Times-New-Roman"/>
          <w:color w:val="000000"/>
        </w:rPr>
        <w:t xml:space="preserve">ů </w:t>
      </w:r>
      <w:r>
        <w:rPr>
          <w:color w:val="000000"/>
        </w:rPr>
        <w:t>školy v závislosti na charakteru tématu, p</w:t>
      </w:r>
      <w:r>
        <w:rPr>
          <w:rFonts w:cs="Times-New-Roman"/>
          <w:color w:val="000000"/>
        </w:rPr>
        <w:t>ř</w:t>
      </w:r>
      <w:r>
        <w:rPr>
          <w:color w:val="000000"/>
        </w:rPr>
        <w:t>edpisů bezpe</w:t>
      </w:r>
      <w:r>
        <w:rPr>
          <w:rFonts w:cs="Times-New-Roman"/>
          <w:color w:val="000000"/>
        </w:rPr>
        <w:t>č</w:t>
      </w:r>
      <w:r>
        <w:rPr>
          <w:color w:val="000000"/>
        </w:rPr>
        <w:t>nosti a ochrany zdraví p</w:t>
      </w:r>
      <w:r>
        <w:rPr>
          <w:rFonts w:cs="Times-New-Roman"/>
          <w:color w:val="000000"/>
        </w:rPr>
        <w:t>ř</w:t>
      </w:r>
      <w:r>
        <w:rPr>
          <w:color w:val="000000"/>
        </w:rPr>
        <w:t>i práci, hygieny práce a na podmínkách jednotlivých pracoviš</w:t>
      </w:r>
      <w:r>
        <w:rPr>
          <w:rFonts w:cs="Times-New-Roman"/>
          <w:color w:val="000000"/>
        </w:rPr>
        <w:t>ť</w:t>
      </w:r>
      <w:r>
        <w:rPr>
          <w:color w:val="000000"/>
        </w:rPr>
        <w:t>, kde žáci požadavky p</w:t>
      </w:r>
      <w:r>
        <w:rPr>
          <w:rFonts w:cs="Times-New-Roman"/>
          <w:color w:val="000000"/>
        </w:rPr>
        <w:t>ř</w:t>
      </w:r>
      <w:r>
        <w:rPr>
          <w:color w:val="000000"/>
        </w:rPr>
        <w:t xml:space="preserve">íslušného celku plní. </w:t>
      </w:r>
    </w:p>
    <w:p w:rsidR="00E82A45" w:rsidRDefault="00E82A45">
      <w:pPr>
        <w:tabs>
          <w:tab w:val="left" w:pos="360"/>
        </w:tabs>
        <w:jc w:val="both"/>
        <w:rPr>
          <w:rFonts w:cs="Tahoma"/>
        </w:rPr>
      </w:pPr>
    </w:p>
    <w:p w:rsidR="00B43449" w:rsidRDefault="00B43449" w:rsidP="00B43449">
      <w:pPr>
        <w:pStyle w:val="Standard"/>
        <w:tabs>
          <w:tab w:val="left" w:pos="360"/>
        </w:tabs>
        <w:jc w:val="both"/>
      </w:pPr>
      <w:r>
        <w:rPr>
          <w:rFonts w:cs="Tahoma"/>
          <w:b/>
        </w:rPr>
        <w:t>Prevence rizikového chování</w:t>
      </w:r>
    </w:p>
    <w:p w:rsidR="00B43449" w:rsidRDefault="00B43449" w:rsidP="00B43449">
      <w:pPr>
        <w:jc w:val="both"/>
      </w:pPr>
      <w:r w:rsidRPr="00B43449">
        <w:t xml:space="preserve">Škola má zpracovanou Strategii prevence rizikového chování, které se zaměřuje na snížení rizikového chování jako je šikanování, násilí, rasismus, zneužívání návykových látek, alkoholu a kouření. Na tuto strategii navazují Školní preventivní program, Školní program proti šikanování a Bezpečnostní a krizový plán, které nastavují postupy v </w:t>
      </w:r>
      <w:r w:rsidRPr="00B43449">
        <w:lastRenderedPageBreak/>
        <w:t xml:space="preserve">prevenci rizikového chování a postupy při výskytu rizikového chování. Tyto dokumenty jsou přílohou Školního řádu.  </w:t>
      </w:r>
    </w:p>
    <w:p w:rsidR="00B43449" w:rsidRDefault="00B43449" w:rsidP="00B43449">
      <w:pPr>
        <w:jc w:val="both"/>
      </w:pPr>
      <w:r w:rsidRPr="00B43449">
        <w:t xml:space="preserve">V rámci prevence jsou žáci ve výuce seznamováni s riziky nežádoucího chování. Do předmětů jsou zařazovány témata zaměřena </w:t>
      </w:r>
      <w:r w:rsidR="00892178">
        <w:t>n</w:t>
      </w:r>
      <w:r w:rsidRPr="00B43449">
        <w:t xml:space="preserve">a problematiku alkoholu, </w:t>
      </w:r>
      <w:proofErr w:type="spellStart"/>
      <w:r w:rsidRPr="00B43449">
        <w:t>tabakismu</w:t>
      </w:r>
      <w:proofErr w:type="spellEnd"/>
      <w:r w:rsidRPr="00B43449">
        <w:t>, návykových látek, násilí, péče o zdraví. Žáci absolvují programy zaměřené na dané oblasti, např. adaptační kurz při nástupu do prvního ročníku, přednášky na téma kriminalita, zneužívání návykových látek, rizikové sexuální chování, ochrana zdraví  atd.</w:t>
      </w:r>
    </w:p>
    <w:p w:rsidR="00B43449" w:rsidRDefault="00B43449" w:rsidP="00B43449">
      <w:pPr>
        <w:jc w:val="both"/>
      </w:pPr>
      <w:r w:rsidRPr="00B43449">
        <w:t>Ve třídách je během studia diagnostikováno sociální klima a podle potřeby poté zaváděny intervenční programy na nápravu sociálních vztahů.</w:t>
      </w:r>
    </w:p>
    <w:p w:rsidR="00B43449" w:rsidRDefault="00B43449" w:rsidP="00B43449">
      <w:pPr>
        <w:jc w:val="both"/>
      </w:pPr>
      <w:r w:rsidRPr="00B43449">
        <w:t xml:space="preserve">Při výskytu patologického chování škola postupuje podle Bezpečnostního a krizového plánu, Školního programu proti šikanování, v případě potřeby ve spolupráci s odborníky. Při projevech </w:t>
      </w:r>
      <w:proofErr w:type="spellStart"/>
      <w:r w:rsidRPr="00B43449">
        <w:t>prekriminálního</w:t>
      </w:r>
      <w:proofErr w:type="spellEnd"/>
      <w:r w:rsidRPr="00B43449">
        <w:t xml:space="preserve"> chování jsou ohrožení žáci zařazeni do individuální péče školního psychologa.</w:t>
      </w:r>
    </w:p>
    <w:p w:rsidR="00B43449" w:rsidRDefault="00B43449" w:rsidP="00B43449">
      <w:pPr>
        <w:jc w:val="both"/>
      </w:pPr>
      <w:r w:rsidRPr="00B43449">
        <w:t xml:space="preserve">Školní preventivní program je každoročně vyhodnocován a poté je program na další rok upravován podle měnících se podmínek ve </w:t>
      </w:r>
      <w:proofErr w:type="gramStart"/>
      <w:r w:rsidRPr="00B43449">
        <w:t>škole .</w:t>
      </w:r>
      <w:proofErr w:type="gramEnd"/>
    </w:p>
    <w:p w:rsidR="00E82A45" w:rsidRDefault="00E82A45">
      <w:pPr>
        <w:rPr>
          <w:rFonts w:cs="Tahoma"/>
        </w:rPr>
      </w:pPr>
    </w:p>
    <w:p w:rsidR="00E82A45" w:rsidRDefault="00E82A45">
      <w:pPr>
        <w:rPr>
          <w:rFonts w:cs="Tahoma"/>
        </w:rPr>
      </w:pPr>
    </w:p>
    <w:p w:rsidR="00E82A45" w:rsidRDefault="00E82A45">
      <w:pPr>
        <w:pageBreakBefore/>
      </w:pPr>
      <w:bookmarkStart w:id="100" w:name="_Toc353539195"/>
      <w:bookmarkStart w:id="101" w:name="_Toc426480294"/>
      <w:bookmarkStart w:id="102" w:name="_Toc426949212"/>
      <w:bookmarkStart w:id="103" w:name="_Toc368827657"/>
      <w:bookmarkStart w:id="104" w:name="_Toc368823156"/>
      <w:bookmarkEnd w:id="100"/>
      <w:bookmarkEnd w:id="101"/>
      <w:bookmarkEnd w:id="102"/>
      <w:bookmarkEnd w:id="103"/>
      <w:bookmarkEnd w:id="104"/>
    </w:p>
    <w:p w:rsidR="00E82A45" w:rsidRPr="00D95945" w:rsidRDefault="00E82A45">
      <w:pPr>
        <w:pStyle w:val="Nadpis1"/>
        <w:rPr>
          <w:sz w:val="24"/>
          <w:szCs w:val="24"/>
        </w:rPr>
      </w:pPr>
      <w:bookmarkStart w:id="105" w:name="_Toc433820461"/>
      <w:bookmarkStart w:id="106" w:name="_Toc486357462"/>
      <w:r>
        <w:t xml:space="preserve">8. </w:t>
      </w:r>
      <w:r w:rsidRPr="00B65EF5">
        <w:rPr>
          <w:sz w:val="24"/>
          <w:szCs w:val="24"/>
        </w:rPr>
        <w:t>Charakteristika spolupráce se sociálními partnery při realizaci ŠVP</w:t>
      </w:r>
      <w:bookmarkEnd w:id="105"/>
      <w:bookmarkEnd w:id="106"/>
    </w:p>
    <w:p w:rsidR="00E82A45" w:rsidRDefault="00E82A45">
      <w:pPr>
        <w:jc w:val="both"/>
      </w:pPr>
      <w:r>
        <w:rPr>
          <w:rFonts w:cs="Tahoma"/>
        </w:rPr>
        <w:t>Škola se snaží navazovat spolupráci se sociálními partnery v regionu a je předpoklad trvalého rozšiřování vzájemných kontaktů. Jedná se zejména o: zabezpečování odborného výcviku pro všechny obory vzdělání, realizaci soutěží, účast partnerů ze sféry práce při závěrečných zkouškách.</w:t>
      </w:r>
    </w:p>
    <w:p w:rsidR="00E82A45" w:rsidRDefault="00E82A45">
      <w:pPr>
        <w:jc w:val="both"/>
      </w:pPr>
      <w:r>
        <w:rPr>
          <w:rFonts w:cs="Tahoma"/>
        </w:rPr>
        <w:t xml:space="preserve">V rámci své činnosti spolupracuje škola s institucemi státní správy a samosprávy jako jsou např. Obecní úřady měst i obci v regionu, Krajský úřad, Úřad práce v Bruntále, Policie ČR a Zdravotní ústav. Navíc škola spolupracuje s dalšími organizacemi podílejícími se na výchově a vzdělávání dětí, které v regionu působí, např. </w:t>
      </w:r>
      <w:proofErr w:type="spellStart"/>
      <w:r>
        <w:rPr>
          <w:rFonts w:cs="Tahoma"/>
        </w:rPr>
        <w:t>Pedagogicko</w:t>
      </w:r>
      <w:proofErr w:type="spellEnd"/>
      <w:r>
        <w:rPr>
          <w:rFonts w:cs="Tahoma"/>
        </w:rPr>
        <w:t xml:space="preserve"> psychologická poradna, Slezská diakonie, Citadela, ACET, Nadace Help in, nízkoprahové zařízení Open Haus, Nadace Elpis, tito pro školu zabezpečují přednášky a programy zaměřené na prevenci a eliminaci sociálně patologických jevů. </w:t>
      </w:r>
    </w:p>
    <w:p w:rsidR="00E82A45" w:rsidRDefault="00E82A45">
      <w:pPr>
        <w:jc w:val="both"/>
      </w:pPr>
      <w:r>
        <w:rPr>
          <w:rFonts w:cs="Tahoma"/>
        </w:rPr>
        <w:t>Ve škole pracuje Školská rada, která se podílí na činnosti školy, na pravidelných zasedáních je seznamována s průběhem, obsahem a podmínkami vzdělávání.</w:t>
      </w:r>
    </w:p>
    <w:p w:rsidR="00E82A45" w:rsidRDefault="00E82A45">
      <w:pPr>
        <w:jc w:val="both"/>
      </w:pPr>
      <w:r>
        <w:rPr>
          <w:rFonts w:cs="Tahoma"/>
        </w:rPr>
        <w:t>Každoročně realizujeme:</w:t>
      </w:r>
    </w:p>
    <w:p w:rsidR="00E82A45" w:rsidRDefault="00E82A45">
      <w:pPr>
        <w:jc w:val="both"/>
      </w:pPr>
      <w:r>
        <w:rPr>
          <w:rFonts w:cs="Tahoma"/>
        </w:rPr>
        <w:t>Ples školy, „Den otevřených dveří</w:t>
      </w:r>
      <w:r>
        <w:rPr>
          <w:rFonts w:cs="Tahoma"/>
          <w:lang w:val="en-US"/>
        </w:rPr>
        <w:t>”</w:t>
      </w:r>
      <w:r>
        <w:rPr>
          <w:rFonts w:cs="Tahoma"/>
        </w:rPr>
        <w:t xml:space="preserve"> a mnoho dalších akcí.</w:t>
      </w:r>
    </w:p>
    <w:p w:rsidR="00E82A45" w:rsidRDefault="00E82A45">
      <w:pPr>
        <w:jc w:val="both"/>
      </w:pPr>
      <w:r>
        <w:rPr>
          <w:rFonts w:cs="Tahoma"/>
        </w:rPr>
        <w:t>Sociální partneři se přímo podílí na organizaci a realizaci závěrečných zkoušek. Jsou členy zkušebních komisí a zúčastňují se průběhu jak praktické, tak ústní část ZZ. Současně se vyjadřují k průběhu praktické zkoušky – zejména zda zadání odpovídá požadavkům praxe.</w:t>
      </w:r>
    </w:p>
    <w:p w:rsidR="00E82A45" w:rsidRDefault="00E82A45">
      <w:pPr>
        <w:jc w:val="both"/>
      </w:pPr>
      <w:r>
        <w:rPr>
          <w:rFonts w:cs="Tahoma"/>
        </w:rPr>
        <w:t>Škola se snaží po konzultaci se sociálními partnery reagovat na požadavky provozu. To znamená, aby se žáci uměli orientovat v novinkách, znali nové technologie, novinky v technice, atd. – uměli s nimi pracovat a zavádět je do praxe.</w:t>
      </w:r>
    </w:p>
    <w:p w:rsidR="00E82A45" w:rsidRDefault="00E82A45">
      <w:pPr>
        <w:jc w:val="both"/>
      </w:pPr>
      <w:r>
        <w:rPr>
          <w:rFonts w:cs="Tahoma"/>
        </w:rPr>
        <w:t>V rámci regionu spolupracuje škola s  firmami, které se podílejí svým technologickým zázemím, moderním technickým a diagnostickým vybavením, spolu s profesní odborností pracovníků – instruktorů žáků, na jejich odborném rozvoji a profesní přípravě na povolání. Tato spolupráce je vykonávána formou individuální odborné praxe, při které se jednotliví žáci zapojují do chodu zainteresovaných firem.</w:t>
      </w:r>
    </w:p>
    <w:p w:rsidR="00E82A45" w:rsidRDefault="00E82A45">
      <w:pPr>
        <w:jc w:val="both"/>
      </w:pPr>
      <w:r>
        <w:rPr>
          <w:rFonts w:cs="Tahoma"/>
        </w:rPr>
        <w:t>Sociální partneři jsou seznámeni s koncepcí a tvorbou ŠVP a svými připomínkami se mohou aktivně podílet na zdokonalování výuky a stanovení kompetencí pro daný obor.</w:t>
      </w:r>
    </w:p>
    <w:p w:rsidR="00E82A45" w:rsidRDefault="00E82A45">
      <w:pPr>
        <w:jc w:val="both"/>
      </w:pPr>
      <w:r>
        <w:rPr>
          <w:rFonts w:cs="Tahoma"/>
        </w:rPr>
        <w:t>S dlouholetými a z hlediska zaměření školy významnými sociálními partnery, kteří se podílejí na odborné přípravě žáků školy, organizuje vedení školy setkání zástupců sociální sféry v rámci poradního sboru ředitele školy, na kterých informuje o aktivitách, záměrech, koncepci školy, diskutuje o vzájemných potřebách, s cílem zabezpečit komplexní provázanost výuky a odborné přípravy žáků.</w:t>
      </w:r>
    </w:p>
    <w:p w:rsidR="00E82A45" w:rsidRDefault="00E82A45"/>
    <w:sectPr w:rsidR="00E82A45" w:rsidSect="00077A9E">
      <w:headerReference w:type="default" r:id="rId27"/>
      <w:footerReference w:type="default" r:id="rId28"/>
      <w:pgSz w:w="11906" w:h="16838" w:code="9"/>
      <w:pgMar w:top="1763" w:right="1418" w:bottom="1763" w:left="1418" w:header="1418" w:footer="1418" w:gutter="0"/>
      <w:cols w:space="708"/>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44C3" w:rsidRDefault="004044C3">
      <w:r>
        <w:separator/>
      </w:r>
    </w:p>
  </w:endnote>
  <w:endnote w:type="continuationSeparator" w:id="0">
    <w:p w:rsidR="004044C3" w:rsidRDefault="00404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EFF" w:usb1="C0007843" w:usb2="00000009" w:usb3="00000000" w:csb0="000001FF" w:csb1="00000000"/>
  </w:font>
  <w:font w:name="StarSymbol">
    <w:altName w:val="Arial Unicode MS"/>
    <w:panose1 w:val="00000000000000000000"/>
    <w:charset w:val="00"/>
    <w:family w:val="roman"/>
    <w:notTrueType/>
    <w:pitch w:val="default"/>
  </w:font>
  <w:font w:name="OpenSymbol">
    <w:panose1 w:val="05010000000000000000"/>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8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Liberation Serif">
    <w:panose1 w:val="02020603050405020304"/>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Times-New-Roman">
    <w:charset w:val="EE"/>
    <w:family w:val="auto"/>
    <w:pitch w:val="variable"/>
  </w:font>
  <w:font w:name="TimesNewRoman CE">
    <w:panose1 w:val="00000000000000000000"/>
    <w:charset w:val="00"/>
    <w:family w:val="roman"/>
    <w:notTrueType/>
    <w:pitch w:val="default"/>
  </w:font>
  <w:font w:name="TimesNewRoman">
    <w:charset w:val="EE"/>
    <w:family w:val="auto"/>
    <w:pitch w:val="variable"/>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329B" w:rsidRDefault="00A1329B">
    <w:pPr>
      <w:pStyle w:val="Zpat"/>
    </w:pPr>
    <w:r>
      <w:rPr>
        <w:noProof/>
        <w:lang w:bidi="ar-SA"/>
      </w:rPr>
      <w:drawing>
        <wp:anchor distT="0" distB="0" distL="0" distR="0" simplePos="0" relativeHeight="251666432" behindDoc="0" locked="0" layoutInCell="1" allowOverlap="1" wp14:anchorId="7A1DD9C4" wp14:editId="66381B14">
          <wp:simplePos x="0" y="0"/>
          <wp:positionH relativeFrom="column">
            <wp:posOffset>4911813</wp:posOffset>
          </wp:positionH>
          <wp:positionV relativeFrom="paragraph">
            <wp:posOffset>43121</wp:posOffset>
          </wp:positionV>
          <wp:extent cx="1031240" cy="476250"/>
          <wp:effectExtent l="0" t="0" r="0" b="0"/>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1240" cy="47625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329B" w:rsidRDefault="00A1329B"/>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329B" w:rsidRDefault="00A1329B">
    <w:pPr>
      <w:pStyle w:val="Zpat"/>
    </w:pPr>
    <w:r>
      <w:rPr>
        <w:noProof/>
        <w:lang w:bidi="ar-SA"/>
      </w:rPr>
      <w:drawing>
        <wp:anchor distT="0" distB="0" distL="0" distR="0" simplePos="0" relativeHeight="251668480" behindDoc="0" locked="0" layoutInCell="1" allowOverlap="1" wp14:anchorId="4E998587" wp14:editId="72A46CC6">
          <wp:simplePos x="0" y="0"/>
          <wp:positionH relativeFrom="column">
            <wp:posOffset>4695190</wp:posOffset>
          </wp:positionH>
          <wp:positionV relativeFrom="paragraph">
            <wp:posOffset>35560</wp:posOffset>
          </wp:positionV>
          <wp:extent cx="1031240" cy="476250"/>
          <wp:effectExtent l="0" t="0" r="0" b="0"/>
          <wp:wrapNone/>
          <wp:docPr id="1"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1240" cy="47625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fldChar w:fldCharType="begin"/>
    </w:r>
    <w:r>
      <w:instrText xml:space="preserve"> PAGE </w:instrText>
    </w:r>
    <w:r>
      <w:fldChar w:fldCharType="separate"/>
    </w:r>
    <w:r w:rsidR="00AB4B88">
      <w:rPr>
        <w:noProof/>
      </w:rPr>
      <w:t>3</w:t>
    </w:r>
    <w:r>
      <w:fldChar w:fldCharType="end"/>
    </w:r>
    <w:r>
      <w:rPr>
        <w:noProof/>
        <w:lang w:bidi="ar-SA"/>
      </w:rPr>
      <w:drawing>
        <wp:anchor distT="0" distB="0" distL="0" distR="0" simplePos="0" relativeHeight="251660288" behindDoc="0" locked="0" layoutInCell="1" allowOverlap="1" wp14:anchorId="28EDD4E1" wp14:editId="470C7369">
          <wp:simplePos x="0" y="0"/>
          <wp:positionH relativeFrom="column">
            <wp:posOffset>8178165</wp:posOffset>
          </wp:positionH>
          <wp:positionV relativeFrom="paragraph">
            <wp:posOffset>129540</wp:posOffset>
          </wp:positionV>
          <wp:extent cx="1129030" cy="521335"/>
          <wp:effectExtent l="0" t="0" r="0" b="0"/>
          <wp:wrapSquare wrapText="largest"/>
          <wp:docPr id="6" name="obráze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9030" cy="52133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329B" w:rsidRDefault="00A1329B"/>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329B" w:rsidRDefault="00A1329B">
    <w:pPr>
      <w:pStyle w:val="Zpat"/>
    </w:pPr>
    <w:r>
      <w:fldChar w:fldCharType="begin"/>
    </w:r>
    <w:r>
      <w:instrText xml:space="preserve"> PAGE </w:instrText>
    </w:r>
    <w:r>
      <w:fldChar w:fldCharType="separate"/>
    </w:r>
    <w:r w:rsidR="00AB4B88">
      <w:rPr>
        <w:noProof/>
      </w:rPr>
      <w:t>16</w:t>
    </w:r>
    <w:r>
      <w:fldChar w:fldCharType="end"/>
    </w:r>
    <w:r>
      <w:rPr>
        <w:noProof/>
        <w:lang w:bidi="ar-SA"/>
      </w:rPr>
      <w:drawing>
        <wp:anchor distT="0" distB="0" distL="0" distR="0" simplePos="0" relativeHeight="251676672" behindDoc="0" locked="0" layoutInCell="1" allowOverlap="1" wp14:anchorId="789B6749" wp14:editId="7CD653C7">
          <wp:simplePos x="0" y="0"/>
          <wp:positionH relativeFrom="column">
            <wp:posOffset>180340</wp:posOffset>
          </wp:positionH>
          <wp:positionV relativeFrom="paragraph">
            <wp:posOffset>2951480</wp:posOffset>
          </wp:positionV>
          <wp:extent cx="1031240" cy="476250"/>
          <wp:effectExtent l="0" t="0" r="0" b="0"/>
          <wp:wrapNone/>
          <wp:docPr id="16"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1240" cy="47625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Pr>
        <w:noProof/>
        <w:lang w:bidi="ar-SA"/>
      </w:rPr>
      <w:drawing>
        <wp:anchor distT="0" distB="0" distL="0" distR="0" simplePos="0" relativeHeight="251670528" behindDoc="0" locked="0" layoutInCell="1" allowOverlap="1" wp14:anchorId="4558E7AA" wp14:editId="7EBC2DA9">
          <wp:simplePos x="0" y="0"/>
          <wp:positionH relativeFrom="column">
            <wp:posOffset>180340</wp:posOffset>
          </wp:positionH>
          <wp:positionV relativeFrom="paragraph">
            <wp:posOffset>2951480</wp:posOffset>
          </wp:positionV>
          <wp:extent cx="1031240" cy="476250"/>
          <wp:effectExtent l="0" t="0" r="0" b="0"/>
          <wp:wrapNone/>
          <wp:docPr id="3"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1240" cy="47625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Pr>
        <w:noProof/>
        <w:lang w:bidi="ar-SA"/>
      </w:rPr>
      <w:drawing>
        <wp:anchor distT="0" distB="0" distL="0" distR="0" simplePos="0" relativeHeight="251662336" behindDoc="0" locked="0" layoutInCell="1" allowOverlap="1" wp14:anchorId="1430A27C" wp14:editId="28D62CB7">
          <wp:simplePos x="0" y="0"/>
          <wp:positionH relativeFrom="column">
            <wp:posOffset>8178165</wp:posOffset>
          </wp:positionH>
          <wp:positionV relativeFrom="paragraph">
            <wp:posOffset>129540</wp:posOffset>
          </wp:positionV>
          <wp:extent cx="1129030" cy="521335"/>
          <wp:effectExtent l="0" t="0" r="0" b="0"/>
          <wp:wrapSquare wrapText="largest"/>
          <wp:docPr id="11" name="obráze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9030" cy="52133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t xml:space="preserve">  </w:t>
    </w:r>
    <w:r>
      <w:tab/>
    </w:r>
    <w:r>
      <w:rPr>
        <w:noProof/>
        <w:lang w:bidi="ar-SA"/>
      </w:rPr>
      <w:drawing>
        <wp:anchor distT="0" distB="0" distL="0" distR="0" simplePos="0" relativeHeight="251678720" behindDoc="0" locked="0" layoutInCell="1" allowOverlap="1" wp14:anchorId="3B7E2EC4" wp14:editId="72D4D736">
          <wp:simplePos x="0" y="0"/>
          <wp:positionH relativeFrom="column">
            <wp:posOffset>180340</wp:posOffset>
          </wp:positionH>
          <wp:positionV relativeFrom="paragraph">
            <wp:posOffset>2951480</wp:posOffset>
          </wp:positionV>
          <wp:extent cx="1031240" cy="476250"/>
          <wp:effectExtent l="0" t="0" r="0" b="0"/>
          <wp:wrapNone/>
          <wp:docPr id="17"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1240" cy="47625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329B" w:rsidRDefault="00A1329B">
    <w:pPr>
      <w:pStyle w:val="Zpat"/>
    </w:pPr>
    <w:r>
      <w:rPr>
        <w:noProof/>
        <w:lang w:bidi="ar-SA"/>
      </w:rPr>
      <w:drawing>
        <wp:anchor distT="0" distB="0" distL="114300" distR="114300" simplePos="0" relativeHeight="251684864" behindDoc="0" locked="0" layoutInCell="1" allowOverlap="1" wp14:anchorId="326BF664" wp14:editId="72D83BE2">
          <wp:simplePos x="0" y="0"/>
          <wp:positionH relativeFrom="column">
            <wp:posOffset>4591567</wp:posOffset>
          </wp:positionH>
          <wp:positionV relativeFrom="paragraph">
            <wp:posOffset>-6778</wp:posOffset>
          </wp:positionV>
          <wp:extent cx="1036800" cy="475200"/>
          <wp:effectExtent l="0" t="0" r="0" b="1270"/>
          <wp:wrapNone/>
          <wp:docPr id="22" name="Obrázek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6800" cy="475200"/>
                  </a:xfrm>
                  <a:prstGeom prst="rect">
                    <a:avLst/>
                  </a:prstGeom>
                  <a:noFill/>
                </pic:spPr>
              </pic:pic>
            </a:graphicData>
          </a:graphic>
          <wp14:sizeRelH relativeFrom="margin">
            <wp14:pctWidth>0</wp14:pctWidth>
          </wp14:sizeRelH>
          <wp14:sizeRelV relativeFrom="margin">
            <wp14:pctHeight>0</wp14:pctHeight>
          </wp14:sizeRelV>
        </wp:anchor>
      </w:drawing>
    </w:r>
    <w:r>
      <w:fldChar w:fldCharType="begin"/>
    </w:r>
    <w:r>
      <w:instrText xml:space="preserve"> PAGE </w:instrText>
    </w:r>
    <w:r>
      <w:fldChar w:fldCharType="separate"/>
    </w:r>
    <w:r w:rsidR="00AB4B88">
      <w:rPr>
        <w:noProof/>
      </w:rPr>
      <w:t>21</w:t>
    </w:r>
    <w:r>
      <w:fldChar w:fldCharType="end"/>
    </w:r>
    <w:r>
      <w:rPr>
        <w:noProof/>
        <w:lang w:bidi="ar-SA"/>
      </w:rPr>
      <w:drawing>
        <wp:anchor distT="0" distB="0" distL="0" distR="0" simplePos="0" relativeHeight="251682816" behindDoc="0" locked="0" layoutInCell="1" allowOverlap="1" wp14:anchorId="7FEF9A9F" wp14:editId="260BBC13">
          <wp:simplePos x="0" y="0"/>
          <wp:positionH relativeFrom="column">
            <wp:posOffset>180340</wp:posOffset>
          </wp:positionH>
          <wp:positionV relativeFrom="paragraph">
            <wp:posOffset>2951480</wp:posOffset>
          </wp:positionV>
          <wp:extent cx="1031240" cy="476250"/>
          <wp:effectExtent l="0" t="0" r="0" b="0"/>
          <wp:wrapNone/>
          <wp:docPr id="19"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31240" cy="47625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Pr>
        <w:noProof/>
        <w:lang w:bidi="ar-SA"/>
      </w:rPr>
      <w:drawing>
        <wp:anchor distT="0" distB="0" distL="0" distR="0" simplePos="0" relativeHeight="251681792" behindDoc="0" locked="0" layoutInCell="1" allowOverlap="1" wp14:anchorId="2B3AF78D" wp14:editId="10379D1D">
          <wp:simplePos x="0" y="0"/>
          <wp:positionH relativeFrom="column">
            <wp:posOffset>180340</wp:posOffset>
          </wp:positionH>
          <wp:positionV relativeFrom="paragraph">
            <wp:posOffset>2951480</wp:posOffset>
          </wp:positionV>
          <wp:extent cx="1031240" cy="476250"/>
          <wp:effectExtent l="0" t="0" r="0" b="0"/>
          <wp:wrapNone/>
          <wp:docPr id="20"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31240" cy="47625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Pr>
        <w:noProof/>
        <w:lang w:bidi="ar-SA"/>
      </w:rPr>
      <w:drawing>
        <wp:anchor distT="0" distB="0" distL="0" distR="0" simplePos="0" relativeHeight="251680768" behindDoc="0" locked="0" layoutInCell="1" allowOverlap="1" wp14:anchorId="4093208D" wp14:editId="675491D8">
          <wp:simplePos x="0" y="0"/>
          <wp:positionH relativeFrom="column">
            <wp:posOffset>8178165</wp:posOffset>
          </wp:positionH>
          <wp:positionV relativeFrom="paragraph">
            <wp:posOffset>129540</wp:posOffset>
          </wp:positionV>
          <wp:extent cx="1129030" cy="521335"/>
          <wp:effectExtent l="0" t="0" r="0" b="0"/>
          <wp:wrapSquare wrapText="largest"/>
          <wp:docPr id="21" name="obráze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29030" cy="52133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t xml:space="preserve">  </w:t>
    </w:r>
    <w:r>
      <w:tab/>
    </w:r>
    <w:r>
      <w:rPr>
        <w:noProof/>
        <w:lang w:bidi="ar-SA"/>
      </w:rPr>
      <w:drawing>
        <wp:anchor distT="0" distB="0" distL="0" distR="0" simplePos="0" relativeHeight="251683840" behindDoc="0" locked="0" layoutInCell="1" allowOverlap="1" wp14:anchorId="1EBDCFCF" wp14:editId="72D9F065">
          <wp:simplePos x="0" y="0"/>
          <wp:positionH relativeFrom="column">
            <wp:posOffset>180340</wp:posOffset>
          </wp:positionH>
          <wp:positionV relativeFrom="paragraph">
            <wp:posOffset>2951480</wp:posOffset>
          </wp:positionV>
          <wp:extent cx="1031240" cy="476250"/>
          <wp:effectExtent l="0" t="0" r="0" b="0"/>
          <wp:wrapNone/>
          <wp:docPr id="23"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31240" cy="47625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44C3" w:rsidRDefault="004044C3">
      <w:r>
        <w:separator/>
      </w:r>
    </w:p>
  </w:footnote>
  <w:footnote w:type="continuationSeparator" w:id="0">
    <w:p w:rsidR="004044C3" w:rsidRDefault="004044C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329B" w:rsidRDefault="00A1329B"/>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329B" w:rsidRDefault="00A1329B">
    <w:pPr>
      <w:pStyle w:val="Zhlav"/>
    </w:pPr>
    <w:r>
      <w:rPr>
        <w:noProof/>
        <w:lang w:bidi="ar-SA"/>
      </w:rPr>
      <mc:AlternateContent>
        <mc:Choice Requires="wps">
          <w:drawing>
            <wp:anchor distT="0" distB="0" distL="114300" distR="114300" simplePos="0" relativeHeight="251664384" behindDoc="0" locked="0" layoutInCell="1" allowOverlap="1" wp14:anchorId="2120DE01" wp14:editId="04F19E6A">
              <wp:simplePos x="0" y="0"/>
              <wp:positionH relativeFrom="column">
                <wp:posOffset>4391247</wp:posOffset>
              </wp:positionH>
              <wp:positionV relativeFrom="paragraph">
                <wp:posOffset>-142447</wp:posOffset>
              </wp:positionV>
              <wp:extent cx="1095375" cy="269875"/>
              <wp:effectExtent l="0" t="0" r="9525" b="15875"/>
              <wp:wrapNone/>
              <wp:docPr id="2" name="Tvar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5375" cy="2698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560" cap="flat">
                            <a:solidFill>
                              <a:srgbClr val="000000"/>
                            </a:solidFill>
                            <a:round/>
                            <a:headEnd/>
                            <a:tailEnd/>
                          </a14:hiddenLine>
                        </a:ext>
                        <a:ext uri="{AF507438-7753-43E0-B8FC-AC1667EBCBE1}">
                          <a14:hiddenEffects xmlns:a14="http://schemas.microsoft.com/office/drawing/2010/main">
                            <a:effectLst/>
                          </a14:hiddenEffects>
                        </a:ext>
                      </a:extLst>
                    </wps:spPr>
                    <wps:txbx>
                      <w:txbxContent>
                        <w:p w:rsidR="00A1329B" w:rsidRDefault="00A1329B" w:rsidP="00077A9E">
                          <w:pPr>
                            <w:rPr>
                              <w:rFonts w:eastAsia="SimSun" w:cs="Mangal"/>
                              <w:color w:val="auto"/>
                              <w:lang w:eastAsia="zh-CN"/>
                            </w:rPr>
                          </w:pPr>
                          <w:r>
                            <w:rPr>
                              <w:rFonts w:eastAsia="SimSun" w:cs="Mangal"/>
                              <w:color w:val="auto"/>
                              <w:lang w:eastAsia="zh-CN"/>
                            </w:rPr>
                            <w:t>ŠVP Instalatér</w:t>
                          </w: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shapetype w14:anchorId="2120DE01" id="_x0000_t202" coordsize="21600,21600" o:spt="202" path="m,l,21600r21600,l21600,xe">
              <v:stroke joinstyle="miter"/>
              <v:path gradientshapeok="t" o:connecttype="rect"/>
            </v:shapetype>
            <v:shape id="Tvar1" o:spid="_x0000_s1028" type="#_x0000_t202" style="position:absolute;margin-left:345.75pt;margin-top:-11.2pt;width:86.25pt;height:21.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" filled="f" stroked="f" strokeweight=".71mm">
              <v:stroke joinstyle="round"/>
              <v:textbox inset="0,0,0,0">
                <w:txbxContent>
                  <w:p w:rsidR="00A1329B" w:rsidRDefault="00A1329B" w:rsidP="00077A9E">
                    <w:pPr>
                      <w:rPr>
                        <w:rFonts w:eastAsia="SimSun" w:cs="Mangal"/>
                        <w:color w:val="auto"/>
                        <w:lang w:eastAsia="zh-CN"/>
                      </w:rPr>
                    </w:pPr>
                    <w:r>
                      <w:rPr>
                        <w:rFonts w:eastAsia="SimSun" w:cs="Mangal"/>
                        <w:color w:val="auto"/>
                        <w:lang w:eastAsia="zh-CN"/>
                      </w:rPr>
                      <w:t>ŠVP Instalatér</w:t>
                    </w:r>
                  </w:p>
                </w:txbxContent>
              </v:textbox>
            </v:shape>
          </w:pict>
        </mc:Fallback>
      </mc:AlternateContent>
    </w:r>
    <w:r>
      <w:rPr>
        <w:noProof/>
        <w:lang w:bidi="ar-SA"/>
      </w:rPr>
      <w:drawing>
        <wp:anchor distT="0" distB="0" distL="0" distR="0" simplePos="0" relativeHeight="251659264" behindDoc="0" locked="0" layoutInCell="1" allowOverlap="1" wp14:anchorId="4456F803" wp14:editId="57756B12">
          <wp:simplePos x="0" y="0"/>
          <wp:positionH relativeFrom="column">
            <wp:posOffset>37465</wp:posOffset>
          </wp:positionH>
          <wp:positionV relativeFrom="paragraph">
            <wp:posOffset>-315566</wp:posOffset>
          </wp:positionV>
          <wp:extent cx="1107440" cy="447040"/>
          <wp:effectExtent l="0" t="0" r="0" b="0"/>
          <wp:wrapNone/>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07440" cy="447040"/>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329B" w:rsidRDefault="00A1329B"/>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329B" w:rsidRDefault="00A1329B">
    <w:pPr>
      <w:pStyle w:val="Zhlav"/>
    </w:pPr>
    <w:r>
      <w:rPr>
        <w:noProof/>
        <w:lang w:bidi="ar-SA"/>
      </w:rPr>
      <w:drawing>
        <wp:anchor distT="0" distB="0" distL="0" distR="0" simplePos="0" relativeHeight="251672576" behindDoc="0" locked="0" layoutInCell="1" allowOverlap="1" wp14:anchorId="01417F09" wp14:editId="48B31D9D">
          <wp:simplePos x="0" y="0"/>
          <wp:positionH relativeFrom="column">
            <wp:posOffset>37465</wp:posOffset>
          </wp:positionH>
          <wp:positionV relativeFrom="paragraph">
            <wp:posOffset>-315566</wp:posOffset>
          </wp:positionV>
          <wp:extent cx="1107440" cy="447040"/>
          <wp:effectExtent l="0" t="0" r="0" b="0"/>
          <wp:wrapNone/>
          <wp:docPr id="14"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07440" cy="447040"/>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544F" w:rsidRDefault="0082544F">
    <w:pPr>
      <w:pStyle w:val="Zhlav"/>
    </w:pPr>
    <w:r>
      <w:rPr>
        <w:noProof/>
        <w:lang w:bidi="ar-SA"/>
      </w:rPr>
      <mc:AlternateContent>
        <mc:Choice Requires="wps">
          <w:drawing>
            <wp:anchor distT="0" distB="0" distL="114300" distR="114300" simplePos="0" relativeHeight="251688960" behindDoc="0" locked="0" layoutInCell="1" allowOverlap="1" wp14:anchorId="44CAF2E0" wp14:editId="38D45F7B">
              <wp:simplePos x="0" y="0"/>
              <wp:positionH relativeFrom="column">
                <wp:posOffset>4465675</wp:posOffset>
              </wp:positionH>
              <wp:positionV relativeFrom="paragraph">
                <wp:posOffset>-133616</wp:posOffset>
              </wp:positionV>
              <wp:extent cx="1095375" cy="269875"/>
              <wp:effectExtent l="0" t="0" r="9525" b="15875"/>
              <wp:wrapNone/>
              <wp:docPr id="25" name="Tvar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5375" cy="2698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560" cap="flat">
                            <a:solidFill>
                              <a:srgbClr val="000000"/>
                            </a:solidFill>
                            <a:round/>
                            <a:headEnd/>
                            <a:tailEnd/>
                          </a14:hiddenLine>
                        </a:ext>
                        <a:ext uri="{AF507438-7753-43E0-B8FC-AC1667EBCBE1}">
                          <a14:hiddenEffects xmlns:a14="http://schemas.microsoft.com/office/drawing/2010/main">
                            <a:effectLst/>
                          </a14:hiddenEffects>
                        </a:ext>
                      </a:extLst>
                    </wps:spPr>
                    <wps:txbx>
                      <w:txbxContent>
                        <w:p w:rsidR="0082544F" w:rsidRDefault="0082544F" w:rsidP="0082544F">
                          <w:pPr>
                            <w:rPr>
                              <w:rFonts w:eastAsia="SimSun" w:cs="Mangal"/>
                              <w:color w:val="auto"/>
                              <w:lang w:eastAsia="zh-CN"/>
                            </w:rPr>
                          </w:pPr>
                          <w:r>
                            <w:rPr>
                              <w:rFonts w:eastAsia="SimSun" w:cs="Mangal"/>
                              <w:color w:val="auto"/>
                              <w:lang w:eastAsia="zh-CN"/>
                            </w:rPr>
                            <w:t>ŠVP Instalatér</w:t>
                          </w: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shapetype w14:anchorId="44CAF2E0" id="_x0000_t202" coordsize="21600,21600" o:spt="202" path="m,l,21600r21600,l21600,xe">
              <v:stroke joinstyle="miter"/>
              <v:path gradientshapeok="t" o:connecttype="rect"/>
            </v:shapetype>
            <v:shape id="_x0000_s1029" type="#_x0000_t202" style="position:absolute;margin-left:351.65pt;margin-top:-10.5pt;width:86.25pt;height:21.2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" filled="f" stroked="f" strokeweight=".71mm">
              <v:stroke joinstyle="round"/>
              <v:textbox inset="0,0,0,0">
                <w:txbxContent>
                  <w:p w:rsidR="0082544F" w:rsidRDefault="0082544F" w:rsidP="0082544F">
                    <w:pPr>
                      <w:rPr>
                        <w:rFonts w:eastAsia="SimSun" w:cs="Mangal"/>
                        <w:color w:val="auto"/>
                        <w:lang w:eastAsia="zh-CN"/>
                      </w:rPr>
                    </w:pPr>
                    <w:r>
                      <w:rPr>
                        <w:rFonts w:eastAsia="SimSun" w:cs="Mangal"/>
                        <w:color w:val="auto"/>
                        <w:lang w:eastAsia="zh-CN"/>
                      </w:rPr>
                      <w:t>ŠVP Instalatér</w:t>
                    </w:r>
                  </w:p>
                </w:txbxContent>
              </v:textbox>
            </v:shape>
          </w:pict>
        </mc:Fallback>
      </mc:AlternateContent>
    </w:r>
    <w:r>
      <w:rPr>
        <w:noProof/>
        <w:lang w:bidi="ar-SA"/>
      </w:rPr>
      <w:drawing>
        <wp:anchor distT="0" distB="0" distL="0" distR="0" simplePos="0" relativeHeight="251686912" behindDoc="0" locked="0" layoutInCell="1" allowOverlap="1" wp14:anchorId="5DF43CEA" wp14:editId="7DD1CCB9">
          <wp:simplePos x="0" y="0"/>
          <wp:positionH relativeFrom="column">
            <wp:posOffset>37465</wp:posOffset>
          </wp:positionH>
          <wp:positionV relativeFrom="paragraph">
            <wp:posOffset>-315566</wp:posOffset>
          </wp:positionV>
          <wp:extent cx="1107440" cy="447040"/>
          <wp:effectExtent l="0" t="0" r="0" b="0"/>
          <wp:wrapNone/>
          <wp:docPr id="24"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07440" cy="447040"/>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3"/>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0000002"/>
    <w:multiLevelType w:val="multilevel"/>
    <w:tmpl w:val="00000002"/>
    <w:name w:val="WWNum4"/>
    <w:lvl w:ilvl="0">
      <w:start w:val="1"/>
      <w:numFmt w:val="bullet"/>
      <w:lvlText w:val=""/>
      <w:lvlJc w:val="left"/>
      <w:pPr>
        <w:tabs>
          <w:tab w:val="num" w:pos="0"/>
        </w:tabs>
        <w:ind w:left="720" w:hanging="360"/>
      </w:pPr>
      <w:rPr>
        <w:rFonts w:ascii="Symbol" w:hAnsi="Symbol" w:cs="Symbol"/>
        <w:sz w:val="18"/>
        <w:szCs w:val="18"/>
      </w:rPr>
    </w:lvl>
    <w:lvl w:ilvl="1">
      <w:start w:val="1"/>
      <w:numFmt w:val="bullet"/>
      <w:lvlText w:val=""/>
      <w:lvlJc w:val="left"/>
      <w:pPr>
        <w:tabs>
          <w:tab w:val="num" w:pos="0"/>
        </w:tabs>
        <w:ind w:left="1080" w:hanging="360"/>
      </w:pPr>
      <w:rPr>
        <w:rFonts w:ascii="Symbol" w:hAnsi="Symbol" w:cs="Symbol"/>
        <w:sz w:val="18"/>
        <w:szCs w:val="18"/>
      </w:rPr>
    </w:lvl>
    <w:lvl w:ilvl="2">
      <w:start w:val="1"/>
      <w:numFmt w:val="bullet"/>
      <w:lvlText w:val=""/>
      <w:lvlJc w:val="left"/>
      <w:pPr>
        <w:tabs>
          <w:tab w:val="num" w:pos="0"/>
        </w:tabs>
        <w:ind w:left="1440" w:hanging="360"/>
      </w:pPr>
      <w:rPr>
        <w:rFonts w:ascii="Symbol" w:hAnsi="Symbol" w:cs="Symbol"/>
        <w:sz w:val="18"/>
        <w:szCs w:val="18"/>
      </w:rPr>
    </w:lvl>
    <w:lvl w:ilvl="3">
      <w:start w:val="1"/>
      <w:numFmt w:val="bullet"/>
      <w:lvlText w:val=""/>
      <w:lvlJc w:val="left"/>
      <w:pPr>
        <w:tabs>
          <w:tab w:val="num" w:pos="0"/>
        </w:tabs>
        <w:ind w:left="1800" w:hanging="360"/>
      </w:pPr>
      <w:rPr>
        <w:rFonts w:ascii="Symbol" w:hAnsi="Symbol" w:cs="Symbol"/>
        <w:sz w:val="18"/>
        <w:szCs w:val="18"/>
      </w:rPr>
    </w:lvl>
    <w:lvl w:ilvl="4">
      <w:start w:val="1"/>
      <w:numFmt w:val="bullet"/>
      <w:lvlText w:val=""/>
      <w:lvlJc w:val="left"/>
      <w:pPr>
        <w:tabs>
          <w:tab w:val="num" w:pos="0"/>
        </w:tabs>
        <w:ind w:left="2160" w:hanging="360"/>
      </w:pPr>
      <w:rPr>
        <w:rFonts w:ascii="Symbol" w:hAnsi="Symbol" w:cs="Symbol"/>
        <w:sz w:val="18"/>
        <w:szCs w:val="18"/>
      </w:rPr>
    </w:lvl>
    <w:lvl w:ilvl="5">
      <w:start w:val="1"/>
      <w:numFmt w:val="bullet"/>
      <w:lvlText w:val=""/>
      <w:lvlJc w:val="left"/>
      <w:pPr>
        <w:tabs>
          <w:tab w:val="num" w:pos="0"/>
        </w:tabs>
        <w:ind w:left="2520" w:hanging="360"/>
      </w:pPr>
      <w:rPr>
        <w:rFonts w:ascii="Symbol" w:hAnsi="Symbol" w:cs="Symbol"/>
        <w:sz w:val="18"/>
        <w:szCs w:val="18"/>
      </w:rPr>
    </w:lvl>
    <w:lvl w:ilvl="6">
      <w:start w:val="1"/>
      <w:numFmt w:val="bullet"/>
      <w:lvlText w:val=""/>
      <w:lvlJc w:val="left"/>
      <w:pPr>
        <w:tabs>
          <w:tab w:val="num" w:pos="0"/>
        </w:tabs>
        <w:ind w:left="2880" w:hanging="360"/>
      </w:pPr>
      <w:rPr>
        <w:rFonts w:ascii="Symbol" w:hAnsi="Symbol" w:cs="Symbol"/>
        <w:sz w:val="18"/>
        <w:szCs w:val="18"/>
      </w:rPr>
    </w:lvl>
    <w:lvl w:ilvl="7">
      <w:start w:val="1"/>
      <w:numFmt w:val="bullet"/>
      <w:lvlText w:val=""/>
      <w:lvlJc w:val="left"/>
      <w:pPr>
        <w:tabs>
          <w:tab w:val="num" w:pos="0"/>
        </w:tabs>
        <w:ind w:left="3240" w:hanging="360"/>
      </w:pPr>
      <w:rPr>
        <w:rFonts w:ascii="Symbol" w:hAnsi="Symbol" w:cs="Symbol"/>
        <w:sz w:val="18"/>
        <w:szCs w:val="18"/>
      </w:rPr>
    </w:lvl>
    <w:lvl w:ilvl="8">
      <w:start w:val="1"/>
      <w:numFmt w:val="bullet"/>
      <w:lvlText w:val=""/>
      <w:lvlJc w:val="left"/>
      <w:pPr>
        <w:tabs>
          <w:tab w:val="num" w:pos="0"/>
        </w:tabs>
        <w:ind w:left="3600" w:hanging="360"/>
      </w:pPr>
      <w:rPr>
        <w:rFonts w:ascii="Symbol" w:hAnsi="Symbol" w:cs="Symbol"/>
        <w:sz w:val="18"/>
        <w:szCs w:val="18"/>
      </w:rPr>
    </w:lvl>
  </w:abstractNum>
  <w:abstractNum w:abstractNumId="2" w15:restartNumberingAfterBreak="0">
    <w:nsid w:val="00000003"/>
    <w:multiLevelType w:val="multilevel"/>
    <w:tmpl w:val="00000003"/>
    <w:name w:val="WWNum5"/>
    <w:lvl w:ilvl="0">
      <w:start w:val="1"/>
      <w:numFmt w:val="bullet"/>
      <w:lvlText w:val=""/>
      <w:lvlJc w:val="left"/>
      <w:pPr>
        <w:tabs>
          <w:tab w:val="num" w:pos="0"/>
        </w:tabs>
        <w:ind w:left="720" w:hanging="360"/>
      </w:pPr>
      <w:rPr>
        <w:rFonts w:ascii="Symbol" w:hAnsi="Symbol" w:cs="Symbol"/>
        <w:sz w:val="18"/>
        <w:szCs w:val="18"/>
      </w:rPr>
    </w:lvl>
    <w:lvl w:ilvl="1">
      <w:start w:val="1"/>
      <w:numFmt w:val="bullet"/>
      <w:lvlText w:val=""/>
      <w:lvlJc w:val="left"/>
      <w:pPr>
        <w:tabs>
          <w:tab w:val="num" w:pos="0"/>
        </w:tabs>
        <w:ind w:left="1080" w:hanging="360"/>
      </w:pPr>
      <w:rPr>
        <w:rFonts w:ascii="Symbol" w:hAnsi="Symbol" w:cs="Symbol"/>
        <w:sz w:val="18"/>
        <w:szCs w:val="18"/>
      </w:rPr>
    </w:lvl>
    <w:lvl w:ilvl="2">
      <w:start w:val="1"/>
      <w:numFmt w:val="bullet"/>
      <w:lvlText w:val=""/>
      <w:lvlJc w:val="left"/>
      <w:pPr>
        <w:tabs>
          <w:tab w:val="num" w:pos="0"/>
        </w:tabs>
        <w:ind w:left="1440" w:hanging="360"/>
      </w:pPr>
      <w:rPr>
        <w:rFonts w:ascii="Symbol" w:hAnsi="Symbol" w:cs="Symbol"/>
        <w:sz w:val="18"/>
        <w:szCs w:val="18"/>
      </w:rPr>
    </w:lvl>
    <w:lvl w:ilvl="3">
      <w:start w:val="1"/>
      <w:numFmt w:val="bullet"/>
      <w:lvlText w:val=""/>
      <w:lvlJc w:val="left"/>
      <w:pPr>
        <w:tabs>
          <w:tab w:val="num" w:pos="0"/>
        </w:tabs>
        <w:ind w:left="1800" w:hanging="360"/>
      </w:pPr>
      <w:rPr>
        <w:rFonts w:ascii="Symbol" w:hAnsi="Symbol" w:cs="Symbol"/>
        <w:sz w:val="18"/>
        <w:szCs w:val="18"/>
      </w:rPr>
    </w:lvl>
    <w:lvl w:ilvl="4">
      <w:start w:val="1"/>
      <w:numFmt w:val="bullet"/>
      <w:lvlText w:val=""/>
      <w:lvlJc w:val="left"/>
      <w:pPr>
        <w:tabs>
          <w:tab w:val="num" w:pos="0"/>
        </w:tabs>
        <w:ind w:left="2160" w:hanging="360"/>
      </w:pPr>
      <w:rPr>
        <w:rFonts w:ascii="Symbol" w:hAnsi="Symbol" w:cs="Symbol"/>
        <w:sz w:val="18"/>
        <w:szCs w:val="18"/>
      </w:rPr>
    </w:lvl>
    <w:lvl w:ilvl="5">
      <w:start w:val="1"/>
      <w:numFmt w:val="bullet"/>
      <w:lvlText w:val=""/>
      <w:lvlJc w:val="left"/>
      <w:pPr>
        <w:tabs>
          <w:tab w:val="num" w:pos="0"/>
        </w:tabs>
        <w:ind w:left="2520" w:hanging="360"/>
      </w:pPr>
      <w:rPr>
        <w:rFonts w:ascii="Symbol" w:hAnsi="Symbol" w:cs="Symbol"/>
        <w:sz w:val="18"/>
        <w:szCs w:val="18"/>
      </w:rPr>
    </w:lvl>
    <w:lvl w:ilvl="6">
      <w:start w:val="1"/>
      <w:numFmt w:val="bullet"/>
      <w:lvlText w:val=""/>
      <w:lvlJc w:val="left"/>
      <w:pPr>
        <w:tabs>
          <w:tab w:val="num" w:pos="0"/>
        </w:tabs>
        <w:ind w:left="2880" w:hanging="360"/>
      </w:pPr>
      <w:rPr>
        <w:rFonts w:ascii="Symbol" w:hAnsi="Symbol" w:cs="Symbol"/>
        <w:sz w:val="18"/>
        <w:szCs w:val="18"/>
      </w:rPr>
    </w:lvl>
    <w:lvl w:ilvl="7">
      <w:start w:val="1"/>
      <w:numFmt w:val="bullet"/>
      <w:lvlText w:val=""/>
      <w:lvlJc w:val="left"/>
      <w:pPr>
        <w:tabs>
          <w:tab w:val="num" w:pos="0"/>
        </w:tabs>
        <w:ind w:left="3240" w:hanging="360"/>
      </w:pPr>
      <w:rPr>
        <w:rFonts w:ascii="Symbol" w:hAnsi="Symbol" w:cs="Symbol"/>
        <w:sz w:val="18"/>
        <w:szCs w:val="18"/>
      </w:rPr>
    </w:lvl>
    <w:lvl w:ilvl="8">
      <w:start w:val="1"/>
      <w:numFmt w:val="bullet"/>
      <w:lvlText w:val=""/>
      <w:lvlJc w:val="left"/>
      <w:pPr>
        <w:tabs>
          <w:tab w:val="num" w:pos="0"/>
        </w:tabs>
        <w:ind w:left="3600" w:hanging="360"/>
      </w:pPr>
      <w:rPr>
        <w:rFonts w:ascii="Symbol" w:hAnsi="Symbol" w:cs="Symbol"/>
        <w:sz w:val="18"/>
        <w:szCs w:val="18"/>
      </w:rPr>
    </w:lvl>
  </w:abstractNum>
  <w:abstractNum w:abstractNumId="3" w15:restartNumberingAfterBreak="0">
    <w:nsid w:val="00000004"/>
    <w:multiLevelType w:val="multilevel"/>
    <w:tmpl w:val="00000004"/>
    <w:name w:val="WWNum6"/>
    <w:lvl w:ilvl="0">
      <w:start w:val="1"/>
      <w:numFmt w:val="bullet"/>
      <w:lvlText w:val=""/>
      <w:lvlJc w:val="left"/>
      <w:pPr>
        <w:tabs>
          <w:tab w:val="num" w:pos="0"/>
        </w:tabs>
        <w:ind w:left="720" w:hanging="360"/>
      </w:pPr>
      <w:rPr>
        <w:rFonts w:ascii="Symbol" w:hAnsi="Symbol" w:cs="Symbol"/>
        <w:sz w:val="18"/>
        <w:szCs w:val="18"/>
      </w:rPr>
    </w:lvl>
    <w:lvl w:ilvl="1">
      <w:start w:val="1"/>
      <w:numFmt w:val="bullet"/>
      <w:lvlText w:val=""/>
      <w:lvlJc w:val="left"/>
      <w:pPr>
        <w:tabs>
          <w:tab w:val="num" w:pos="0"/>
        </w:tabs>
        <w:ind w:left="1080" w:hanging="360"/>
      </w:pPr>
      <w:rPr>
        <w:rFonts w:ascii="Symbol" w:hAnsi="Symbol" w:cs="Symbol"/>
        <w:sz w:val="18"/>
        <w:szCs w:val="18"/>
      </w:rPr>
    </w:lvl>
    <w:lvl w:ilvl="2">
      <w:start w:val="1"/>
      <w:numFmt w:val="bullet"/>
      <w:lvlText w:val=""/>
      <w:lvlJc w:val="left"/>
      <w:pPr>
        <w:tabs>
          <w:tab w:val="num" w:pos="0"/>
        </w:tabs>
        <w:ind w:left="1440" w:hanging="360"/>
      </w:pPr>
      <w:rPr>
        <w:rFonts w:ascii="Symbol" w:hAnsi="Symbol" w:cs="Symbol"/>
        <w:sz w:val="18"/>
        <w:szCs w:val="18"/>
      </w:rPr>
    </w:lvl>
    <w:lvl w:ilvl="3">
      <w:start w:val="1"/>
      <w:numFmt w:val="bullet"/>
      <w:lvlText w:val=""/>
      <w:lvlJc w:val="left"/>
      <w:pPr>
        <w:tabs>
          <w:tab w:val="num" w:pos="0"/>
        </w:tabs>
        <w:ind w:left="1800" w:hanging="360"/>
      </w:pPr>
      <w:rPr>
        <w:rFonts w:ascii="Symbol" w:hAnsi="Symbol" w:cs="Symbol"/>
        <w:sz w:val="18"/>
        <w:szCs w:val="18"/>
      </w:rPr>
    </w:lvl>
    <w:lvl w:ilvl="4">
      <w:start w:val="1"/>
      <w:numFmt w:val="bullet"/>
      <w:lvlText w:val=""/>
      <w:lvlJc w:val="left"/>
      <w:pPr>
        <w:tabs>
          <w:tab w:val="num" w:pos="0"/>
        </w:tabs>
        <w:ind w:left="2160" w:hanging="360"/>
      </w:pPr>
      <w:rPr>
        <w:rFonts w:ascii="Symbol" w:hAnsi="Symbol" w:cs="Symbol"/>
        <w:sz w:val="18"/>
        <w:szCs w:val="18"/>
      </w:rPr>
    </w:lvl>
    <w:lvl w:ilvl="5">
      <w:start w:val="1"/>
      <w:numFmt w:val="bullet"/>
      <w:lvlText w:val=""/>
      <w:lvlJc w:val="left"/>
      <w:pPr>
        <w:tabs>
          <w:tab w:val="num" w:pos="0"/>
        </w:tabs>
        <w:ind w:left="2520" w:hanging="360"/>
      </w:pPr>
      <w:rPr>
        <w:rFonts w:ascii="Symbol" w:hAnsi="Symbol" w:cs="Symbol"/>
        <w:sz w:val="18"/>
        <w:szCs w:val="18"/>
      </w:rPr>
    </w:lvl>
    <w:lvl w:ilvl="6">
      <w:start w:val="1"/>
      <w:numFmt w:val="bullet"/>
      <w:lvlText w:val=""/>
      <w:lvlJc w:val="left"/>
      <w:pPr>
        <w:tabs>
          <w:tab w:val="num" w:pos="0"/>
        </w:tabs>
        <w:ind w:left="2880" w:hanging="360"/>
      </w:pPr>
      <w:rPr>
        <w:rFonts w:ascii="Symbol" w:hAnsi="Symbol" w:cs="Symbol"/>
        <w:sz w:val="18"/>
        <w:szCs w:val="18"/>
      </w:rPr>
    </w:lvl>
    <w:lvl w:ilvl="7">
      <w:start w:val="1"/>
      <w:numFmt w:val="bullet"/>
      <w:lvlText w:val=""/>
      <w:lvlJc w:val="left"/>
      <w:pPr>
        <w:tabs>
          <w:tab w:val="num" w:pos="0"/>
        </w:tabs>
        <w:ind w:left="3240" w:hanging="360"/>
      </w:pPr>
      <w:rPr>
        <w:rFonts w:ascii="Symbol" w:hAnsi="Symbol" w:cs="Symbol"/>
        <w:sz w:val="18"/>
        <w:szCs w:val="18"/>
      </w:rPr>
    </w:lvl>
    <w:lvl w:ilvl="8">
      <w:start w:val="1"/>
      <w:numFmt w:val="bullet"/>
      <w:lvlText w:val=""/>
      <w:lvlJc w:val="left"/>
      <w:pPr>
        <w:tabs>
          <w:tab w:val="num" w:pos="0"/>
        </w:tabs>
        <w:ind w:left="3600" w:hanging="360"/>
      </w:pPr>
      <w:rPr>
        <w:rFonts w:ascii="Symbol" w:hAnsi="Symbol" w:cs="Symbol"/>
        <w:sz w:val="18"/>
        <w:szCs w:val="18"/>
      </w:rPr>
    </w:lvl>
  </w:abstractNum>
  <w:abstractNum w:abstractNumId="4" w15:restartNumberingAfterBreak="0">
    <w:nsid w:val="00000005"/>
    <w:multiLevelType w:val="multilevel"/>
    <w:tmpl w:val="00000005"/>
    <w:name w:val="WWNum7"/>
    <w:lvl w:ilvl="0">
      <w:start w:val="1"/>
      <w:numFmt w:val="bullet"/>
      <w:lvlText w:val=""/>
      <w:lvlJc w:val="left"/>
      <w:pPr>
        <w:tabs>
          <w:tab w:val="num" w:pos="0"/>
        </w:tabs>
        <w:ind w:left="720" w:hanging="360"/>
      </w:pPr>
      <w:rPr>
        <w:rFonts w:ascii="Symbol" w:hAnsi="Symbol" w:cs="Symbol"/>
        <w:sz w:val="18"/>
        <w:szCs w:val="18"/>
      </w:rPr>
    </w:lvl>
    <w:lvl w:ilvl="1">
      <w:start w:val="1"/>
      <w:numFmt w:val="bullet"/>
      <w:lvlText w:val=""/>
      <w:lvlJc w:val="left"/>
      <w:pPr>
        <w:tabs>
          <w:tab w:val="num" w:pos="0"/>
        </w:tabs>
        <w:ind w:left="1080" w:hanging="360"/>
      </w:pPr>
      <w:rPr>
        <w:rFonts w:ascii="Symbol" w:hAnsi="Symbol" w:cs="Symbol"/>
        <w:sz w:val="18"/>
        <w:szCs w:val="18"/>
      </w:rPr>
    </w:lvl>
    <w:lvl w:ilvl="2">
      <w:start w:val="1"/>
      <w:numFmt w:val="bullet"/>
      <w:lvlText w:val=""/>
      <w:lvlJc w:val="left"/>
      <w:pPr>
        <w:tabs>
          <w:tab w:val="num" w:pos="0"/>
        </w:tabs>
        <w:ind w:left="1440" w:hanging="360"/>
      </w:pPr>
      <w:rPr>
        <w:rFonts w:ascii="Symbol" w:hAnsi="Symbol" w:cs="Symbol"/>
        <w:sz w:val="18"/>
        <w:szCs w:val="18"/>
      </w:rPr>
    </w:lvl>
    <w:lvl w:ilvl="3">
      <w:start w:val="1"/>
      <w:numFmt w:val="bullet"/>
      <w:lvlText w:val=""/>
      <w:lvlJc w:val="left"/>
      <w:pPr>
        <w:tabs>
          <w:tab w:val="num" w:pos="0"/>
        </w:tabs>
        <w:ind w:left="1800" w:hanging="360"/>
      </w:pPr>
      <w:rPr>
        <w:rFonts w:ascii="Symbol" w:hAnsi="Symbol" w:cs="Symbol"/>
        <w:sz w:val="18"/>
        <w:szCs w:val="18"/>
      </w:rPr>
    </w:lvl>
    <w:lvl w:ilvl="4">
      <w:start w:val="1"/>
      <w:numFmt w:val="bullet"/>
      <w:lvlText w:val=""/>
      <w:lvlJc w:val="left"/>
      <w:pPr>
        <w:tabs>
          <w:tab w:val="num" w:pos="0"/>
        </w:tabs>
        <w:ind w:left="2160" w:hanging="360"/>
      </w:pPr>
      <w:rPr>
        <w:rFonts w:ascii="Symbol" w:hAnsi="Symbol" w:cs="Symbol"/>
        <w:sz w:val="18"/>
        <w:szCs w:val="18"/>
      </w:rPr>
    </w:lvl>
    <w:lvl w:ilvl="5">
      <w:start w:val="1"/>
      <w:numFmt w:val="bullet"/>
      <w:lvlText w:val=""/>
      <w:lvlJc w:val="left"/>
      <w:pPr>
        <w:tabs>
          <w:tab w:val="num" w:pos="0"/>
        </w:tabs>
        <w:ind w:left="2520" w:hanging="360"/>
      </w:pPr>
      <w:rPr>
        <w:rFonts w:ascii="Symbol" w:hAnsi="Symbol" w:cs="Symbol"/>
        <w:sz w:val="18"/>
        <w:szCs w:val="18"/>
      </w:rPr>
    </w:lvl>
    <w:lvl w:ilvl="6">
      <w:start w:val="1"/>
      <w:numFmt w:val="bullet"/>
      <w:lvlText w:val=""/>
      <w:lvlJc w:val="left"/>
      <w:pPr>
        <w:tabs>
          <w:tab w:val="num" w:pos="0"/>
        </w:tabs>
        <w:ind w:left="2880" w:hanging="360"/>
      </w:pPr>
      <w:rPr>
        <w:rFonts w:ascii="Symbol" w:hAnsi="Symbol" w:cs="Symbol"/>
        <w:sz w:val="18"/>
        <w:szCs w:val="18"/>
      </w:rPr>
    </w:lvl>
    <w:lvl w:ilvl="7">
      <w:start w:val="1"/>
      <w:numFmt w:val="bullet"/>
      <w:lvlText w:val=""/>
      <w:lvlJc w:val="left"/>
      <w:pPr>
        <w:tabs>
          <w:tab w:val="num" w:pos="0"/>
        </w:tabs>
        <w:ind w:left="3240" w:hanging="360"/>
      </w:pPr>
      <w:rPr>
        <w:rFonts w:ascii="Symbol" w:hAnsi="Symbol" w:cs="Symbol"/>
        <w:sz w:val="18"/>
        <w:szCs w:val="18"/>
      </w:rPr>
    </w:lvl>
    <w:lvl w:ilvl="8">
      <w:start w:val="1"/>
      <w:numFmt w:val="bullet"/>
      <w:lvlText w:val=""/>
      <w:lvlJc w:val="left"/>
      <w:pPr>
        <w:tabs>
          <w:tab w:val="num" w:pos="0"/>
        </w:tabs>
        <w:ind w:left="3600" w:hanging="360"/>
      </w:pPr>
      <w:rPr>
        <w:rFonts w:ascii="Symbol" w:hAnsi="Symbol" w:cs="Symbol"/>
        <w:sz w:val="18"/>
        <w:szCs w:val="18"/>
      </w:rPr>
    </w:lvl>
  </w:abstractNum>
  <w:abstractNum w:abstractNumId="5" w15:restartNumberingAfterBreak="0">
    <w:nsid w:val="00000006"/>
    <w:multiLevelType w:val="multilevel"/>
    <w:tmpl w:val="00000006"/>
    <w:name w:val="WWNum8"/>
    <w:lvl w:ilvl="0">
      <w:start w:val="1"/>
      <w:numFmt w:val="bullet"/>
      <w:lvlText w:val=""/>
      <w:lvlJc w:val="left"/>
      <w:pPr>
        <w:tabs>
          <w:tab w:val="num" w:pos="0"/>
        </w:tabs>
        <w:ind w:left="720" w:hanging="360"/>
      </w:pPr>
      <w:rPr>
        <w:rFonts w:ascii="Symbol" w:hAnsi="Symbol" w:cs="Symbol"/>
        <w:sz w:val="18"/>
        <w:szCs w:val="18"/>
      </w:rPr>
    </w:lvl>
    <w:lvl w:ilvl="1">
      <w:start w:val="1"/>
      <w:numFmt w:val="bullet"/>
      <w:lvlText w:val=""/>
      <w:lvlJc w:val="left"/>
      <w:pPr>
        <w:tabs>
          <w:tab w:val="num" w:pos="0"/>
        </w:tabs>
        <w:ind w:left="1080" w:hanging="360"/>
      </w:pPr>
      <w:rPr>
        <w:rFonts w:ascii="Symbol" w:hAnsi="Symbol" w:cs="Symbol"/>
        <w:sz w:val="18"/>
        <w:szCs w:val="18"/>
      </w:rPr>
    </w:lvl>
    <w:lvl w:ilvl="2">
      <w:start w:val="1"/>
      <w:numFmt w:val="bullet"/>
      <w:lvlText w:val=""/>
      <w:lvlJc w:val="left"/>
      <w:pPr>
        <w:tabs>
          <w:tab w:val="num" w:pos="0"/>
        </w:tabs>
        <w:ind w:left="1440" w:hanging="360"/>
      </w:pPr>
      <w:rPr>
        <w:rFonts w:ascii="Symbol" w:hAnsi="Symbol" w:cs="Symbol"/>
        <w:sz w:val="18"/>
        <w:szCs w:val="18"/>
      </w:rPr>
    </w:lvl>
    <w:lvl w:ilvl="3">
      <w:start w:val="1"/>
      <w:numFmt w:val="bullet"/>
      <w:lvlText w:val=""/>
      <w:lvlJc w:val="left"/>
      <w:pPr>
        <w:tabs>
          <w:tab w:val="num" w:pos="0"/>
        </w:tabs>
        <w:ind w:left="1800" w:hanging="360"/>
      </w:pPr>
      <w:rPr>
        <w:rFonts w:ascii="Symbol" w:hAnsi="Symbol" w:cs="Symbol"/>
        <w:sz w:val="18"/>
        <w:szCs w:val="18"/>
      </w:rPr>
    </w:lvl>
    <w:lvl w:ilvl="4">
      <w:start w:val="1"/>
      <w:numFmt w:val="bullet"/>
      <w:lvlText w:val=""/>
      <w:lvlJc w:val="left"/>
      <w:pPr>
        <w:tabs>
          <w:tab w:val="num" w:pos="0"/>
        </w:tabs>
        <w:ind w:left="2160" w:hanging="360"/>
      </w:pPr>
      <w:rPr>
        <w:rFonts w:ascii="Symbol" w:hAnsi="Symbol" w:cs="Symbol"/>
        <w:sz w:val="18"/>
        <w:szCs w:val="18"/>
      </w:rPr>
    </w:lvl>
    <w:lvl w:ilvl="5">
      <w:start w:val="1"/>
      <w:numFmt w:val="bullet"/>
      <w:lvlText w:val=""/>
      <w:lvlJc w:val="left"/>
      <w:pPr>
        <w:tabs>
          <w:tab w:val="num" w:pos="0"/>
        </w:tabs>
        <w:ind w:left="2520" w:hanging="360"/>
      </w:pPr>
      <w:rPr>
        <w:rFonts w:ascii="Symbol" w:hAnsi="Symbol" w:cs="Symbol"/>
        <w:sz w:val="18"/>
        <w:szCs w:val="18"/>
      </w:rPr>
    </w:lvl>
    <w:lvl w:ilvl="6">
      <w:start w:val="1"/>
      <w:numFmt w:val="bullet"/>
      <w:lvlText w:val=""/>
      <w:lvlJc w:val="left"/>
      <w:pPr>
        <w:tabs>
          <w:tab w:val="num" w:pos="0"/>
        </w:tabs>
        <w:ind w:left="2880" w:hanging="360"/>
      </w:pPr>
      <w:rPr>
        <w:rFonts w:ascii="Symbol" w:hAnsi="Symbol" w:cs="Symbol"/>
        <w:sz w:val="18"/>
        <w:szCs w:val="18"/>
      </w:rPr>
    </w:lvl>
    <w:lvl w:ilvl="7">
      <w:start w:val="1"/>
      <w:numFmt w:val="bullet"/>
      <w:lvlText w:val=""/>
      <w:lvlJc w:val="left"/>
      <w:pPr>
        <w:tabs>
          <w:tab w:val="num" w:pos="0"/>
        </w:tabs>
        <w:ind w:left="3240" w:hanging="360"/>
      </w:pPr>
      <w:rPr>
        <w:rFonts w:ascii="Symbol" w:hAnsi="Symbol" w:cs="Symbol"/>
        <w:sz w:val="18"/>
        <w:szCs w:val="18"/>
      </w:rPr>
    </w:lvl>
    <w:lvl w:ilvl="8">
      <w:start w:val="1"/>
      <w:numFmt w:val="bullet"/>
      <w:lvlText w:val=""/>
      <w:lvlJc w:val="left"/>
      <w:pPr>
        <w:tabs>
          <w:tab w:val="num" w:pos="0"/>
        </w:tabs>
        <w:ind w:left="3600" w:hanging="360"/>
      </w:pPr>
      <w:rPr>
        <w:rFonts w:ascii="Symbol" w:hAnsi="Symbol" w:cs="Symbol"/>
        <w:sz w:val="18"/>
        <w:szCs w:val="18"/>
      </w:rPr>
    </w:lvl>
  </w:abstractNum>
  <w:abstractNum w:abstractNumId="6" w15:restartNumberingAfterBreak="0">
    <w:nsid w:val="00000007"/>
    <w:multiLevelType w:val="multilevel"/>
    <w:tmpl w:val="00000007"/>
    <w:name w:val="WWNum9"/>
    <w:lvl w:ilvl="0">
      <w:start w:val="1"/>
      <w:numFmt w:val="bullet"/>
      <w:lvlText w:val=""/>
      <w:lvlJc w:val="left"/>
      <w:pPr>
        <w:tabs>
          <w:tab w:val="num" w:pos="0"/>
        </w:tabs>
        <w:ind w:left="720" w:hanging="360"/>
      </w:pPr>
      <w:rPr>
        <w:rFonts w:ascii="Symbol" w:hAnsi="Symbol" w:cs="Symbol"/>
        <w:sz w:val="18"/>
        <w:szCs w:val="18"/>
      </w:rPr>
    </w:lvl>
    <w:lvl w:ilvl="1">
      <w:start w:val="1"/>
      <w:numFmt w:val="bullet"/>
      <w:lvlText w:val=""/>
      <w:lvlJc w:val="left"/>
      <w:pPr>
        <w:tabs>
          <w:tab w:val="num" w:pos="0"/>
        </w:tabs>
        <w:ind w:left="1080" w:hanging="360"/>
      </w:pPr>
      <w:rPr>
        <w:rFonts w:ascii="Symbol" w:hAnsi="Symbol" w:cs="Symbol"/>
        <w:sz w:val="18"/>
        <w:szCs w:val="18"/>
      </w:rPr>
    </w:lvl>
    <w:lvl w:ilvl="2">
      <w:start w:val="1"/>
      <w:numFmt w:val="bullet"/>
      <w:lvlText w:val=""/>
      <w:lvlJc w:val="left"/>
      <w:pPr>
        <w:tabs>
          <w:tab w:val="num" w:pos="0"/>
        </w:tabs>
        <w:ind w:left="1440" w:hanging="360"/>
      </w:pPr>
      <w:rPr>
        <w:rFonts w:ascii="Symbol" w:hAnsi="Symbol" w:cs="Symbol"/>
        <w:sz w:val="18"/>
        <w:szCs w:val="18"/>
      </w:rPr>
    </w:lvl>
    <w:lvl w:ilvl="3">
      <w:start w:val="1"/>
      <w:numFmt w:val="bullet"/>
      <w:lvlText w:val=""/>
      <w:lvlJc w:val="left"/>
      <w:pPr>
        <w:tabs>
          <w:tab w:val="num" w:pos="0"/>
        </w:tabs>
        <w:ind w:left="1800" w:hanging="360"/>
      </w:pPr>
      <w:rPr>
        <w:rFonts w:ascii="Symbol" w:hAnsi="Symbol" w:cs="Symbol"/>
        <w:sz w:val="18"/>
        <w:szCs w:val="18"/>
      </w:rPr>
    </w:lvl>
    <w:lvl w:ilvl="4">
      <w:start w:val="1"/>
      <w:numFmt w:val="bullet"/>
      <w:lvlText w:val=""/>
      <w:lvlJc w:val="left"/>
      <w:pPr>
        <w:tabs>
          <w:tab w:val="num" w:pos="0"/>
        </w:tabs>
        <w:ind w:left="2160" w:hanging="360"/>
      </w:pPr>
      <w:rPr>
        <w:rFonts w:ascii="Symbol" w:hAnsi="Symbol" w:cs="Symbol"/>
        <w:sz w:val="18"/>
        <w:szCs w:val="18"/>
      </w:rPr>
    </w:lvl>
    <w:lvl w:ilvl="5">
      <w:start w:val="1"/>
      <w:numFmt w:val="bullet"/>
      <w:lvlText w:val=""/>
      <w:lvlJc w:val="left"/>
      <w:pPr>
        <w:tabs>
          <w:tab w:val="num" w:pos="0"/>
        </w:tabs>
        <w:ind w:left="2520" w:hanging="360"/>
      </w:pPr>
      <w:rPr>
        <w:rFonts w:ascii="Symbol" w:hAnsi="Symbol" w:cs="Symbol"/>
        <w:sz w:val="18"/>
        <w:szCs w:val="18"/>
      </w:rPr>
    </w:lvl>
    <w:lvl w:ilvl="6">
      <w:start w:val="1"/>
      <w:numFmt w:val="bullet"/>
      <w:lvlText w:val=""/>
      <w:lvlJc w:val="left"/>
      <w:pPr>
        <w:tabs>
          <w:tab w:val="num" w:pos="0"/>
        </w:tabs>
        <w:ind w:left="2880" w:hanging="360"/>
      </w:pPr>
      <w:rPr>
        <w:rFonts w:ascii="Symbol" w:hAnsi="Symbol" w:cs="Symbol"/>
        <w:sz w:val="18"/>
        <w:szCs w:val="18"/>
      </w:rPr>
    </w:lvl>
    <w:lvl w:ilvl="7">
      <w:start w:val="1"/>
      <w:numFmt w:val="bullet"/>
      <w:lvlText w:val=""/>
      <w:lvlJc w:val="left"/>
      <w:pPr>
        <w:tabs>
          <w:tab w:val="num" w:pos="0"/>
        </w:tabs>
        <w:ind w:left="3240" w:hanging="360"/>
      </w:pPr>
      <w:rPr>
        <w:rFonts w:ascii="Symbol" w:hAnsi="Symbol" w:cs="Symbol"/>
        <w:sz w:val="18"/>
        <w:szCs w:val="18"/>
      </w:rPr>
    </w:lvl>
    <w:lvl w:ilvl="8">
      <w:start w:val="1"/>
      <w:numFmt w:val="bullet"/>
      <w:lvlText w:val=""/>
      <w:lvlJc w:val="left"/>
      <w:pPr>
        <w:tabs>
          <w:tab w:val="num" w:pos="0"/>
        </w:tabs>
        <w:ind w:left="3600" w:hanging="360"/>
      </w:pPr>
      <w:rPr>
        <w:rFonts w:ascii="Symbol" w:hAnsi="Symbol" w:cs="Symbol"/>
        <w:sz w:val="18"/>
        <w:szCs w:val="18"/>
      </w:rPr>
    </w:lvl>
  </w:abstractNum>
  <w:abstractNum w:abstractNumId="7" w15:restartNumberingAfterBreak="0">
    <w:nsid w:val="00000008"/>
    <w:multiLevelType w:val="multilevel"/>
    <w:tmpl w:val="00000008"/>
    <w:name w:val="WWNum10"/>
    <w:lvl w:ilvl="0">
      <w:start w:val="1"/>
      <w:numFmt w:val="bullet"/>
      <w:lvlText w:val=""/>
      <w:lvlJc w:val="left"/>
      <w:pPr>
        <w:tabs>
          <w:tab w:val="num" w:pos="0"/>
        </w:tabs>
        <w:ind w:left="720" w:hanging="360"/>
      </w:pPr>
      <w:rPr>
        <w:rFonts w:ascii="Symbol" w:hAnsi="Symbol" w:cs="Symbol"/>
        <w:sz w:val="18"/>
        <w:szCs w:val="18"/>
      </w:rPr>
    </w:lvl>
    <w:lvl w:ilvl="1">
      <w:start w:val="1"/>
      <w:numFmt w:val="bullet"/>
      <w:lvlText w:val=""/>
      <w:lvlJc w:val="left"/>
      <w:pPr>
        <w:tabs>
          <w:tab w:val="num" w:pos="0"/>
        </w:tabs>
        <w:ind w:left="1080" w:hanging="360"/>
      </w:pPr>
      <w:rPr>
        <w:rFonts w:ascii="Symbol" w:hAnsi="Symbol" w:cs="Symbol"/>
        <w:sz w:val="18"/>
        <w:szCs w:val="18"/>
      </w:rPr>
    </w:lvl>
    <w:lvl w:ilvl="2">
      <w:start w:val="1"/>
      <w:numFmt w:val="bullet"/>
      <w:lvlText w:val=""/>
      <w:lvlJc w:val="left"/>
      <w:pPr>
        <w:tabs>
          <w:tab w:val="num" w:pos="0"/>
        </w:tabs>
        <w:ind w:left="1440" w:hanging="360"/>
      </w:pPr>
      <w:rPr>
        <w:rFonts w:ascii="Symbol" w:hAnsi="Symbol" w:cs="Symbol"/>
        <w:sz w:val="18"/>
        <w:szCs w:val="18"/>
      </w:rPr>
    </w:lvl>
    <w:lvl w:ilvl="3">
      <w:start w:val="1"/>
      <w:numFmt w:val="bullet"/>
      <w:lvlText w:val=""/>
      <w:lvlJc w:val="left"/>
      <w:pPr>
        <w:tabs>
          <w:tab w:val="num" w:pos="0"/>
        </w:tabs>
        <w:ind w:left="1800" w:hanging="360"/>
      </w:pPr>
      <w:rPr>
        <w:rFonts w:ascii="Symbol" w:hAnsi="Symbol" w:cs="Symbol"/>
        <w:sz w:val="18"/>
        <w:szCs w:val="18"/>
      </w:rPr>
    </w:lvl>
    <w:lvl w:ilvl="4">
      <w:start w:val="1"/>
      <w:numFmt w:val="bullet"/>
      <w:lvlText w:val=""/>
      <w:lvlJc w:val="left"/>
      <w:pPr>
        <w:tabs>
          <w:tab w:val="num" w:pos="0"/>
        </w:tabs>
        <w:ind w:left="2160" w:hanging="360"/>
      </w:pPr>
      <w:rPr>
        <w:rFonts w:ascii="Symbol" w:hAnsi="Symbol" w:cs="Symbol"/>
        <w:sz w:val="18"/>
        <w:szCs w:val="18"/>
      </w:rPr>
    </w:lvl>
    <w:lvl w:ilvl="5">
      <w:start w:val="1"/>
      <w:numFmt w:val="bullet"/>
      <w:lvlText w:val=""/>
      <w:lvlJc w:val="left"/>
      <w:pPr>
        <w:tabs>
          <w:tab w:val="num" w:pos="0"/>
        </w:tabs>
        <w:ind w:left="2520" w:hanging="360"/>
      </w:pPr>
      <w:rPr>
        <w:rFonts w:ascii="Symbol" w:hAnsi="Symbol" w:cs="Symbol"/>
        <w:sz w:val="18"/>
        <w:szCs w:val="18"/>
      </w:rPr>
    </w:lvl>
    <w:lvl w:ilvl="6">
      <w:start w:val="1"/>
      <w:numFmt w:val="bullet"/>
      <w:lvlText w:val=""/>
      <w:lvlJc w:val="left"/>
      <w:pPr>
        <w:tabs>
          <w:tab w:val="num" w:pos="0"/>
        </w:tabs>
        <w:ind w:left="2880" w:hanging="360"/>
      </w:pPr>
      <w:rPr>
        <w:rFonts w:ascii="Symbol" w:hAnsi="Symbol" w:cs="Symbol"/>
        <w:sz w:val="18"/>
        <w:szCs w:val="18"/>
      </w:rPr>
    </w:lvl>
    <w:lvl w:ilvl="7">
      <w:start w:val="1"/>
      <w:numFmt w:val="bullet"/>
      <w:lvlText w:val=""/>
      <w:lvlJc w:val="left"/>
      <w:pPr>
        <w:tabs>
          <w:tab w:val="num" w:pos="0"/>
        </w:tabs>
        <w:ind w:left="3240" w:hanging="360"/>
      </w:pPr>
      <w:rPr>
        <w:rFonts w:ascii="Symbol" w:hAnsi="Symbol" w:cs="Symbol"/>
        <w:sz w:val="18"/>
        <w:szCs w:val="18"/>
      </w:rPr>
    </w:lvl>
    <w:lvl w:ilvl="8">
      <w:start w:val="1"/>
      <w:numFmt w:val="bullet"/>
      <w:lvlText w:val=""/>
      <w:lvlJc w:val="left"/>
      <w:pPr>
        <w:tabs>
          <w:tab w:val="num" w:pos="0"/>
        </w:tabs>
        <w:ind w:left="3600" w:hanging="360"/>
      </w:pPr>
      <w:rPr>
        <w:rFonts w:ascii="Symbol" w:hAnsi="Symbol" w:cs="Symbol"/>
        <w:sz w:val="18"/>
        <w:szCs w:val="18"/>
      </w:rPr>
    </w:lvl>
  </w:abstractNum>
  <w:abstractNum w:abstractNumId="8" w15:restartNumberingAfterBreak="0">
    <w:nsid w:val="00000009"/>
    <w:multiLevelType w:val="multilevel"/>
    <w:tmpl w:val="00000009"/>
    <w:name w:val="WWNum11"/>
    <w:lvl w:ilvl="0">
      <w:start w:val="1"/>
      <w:numFmt w:val="bullet"/>
      <w:lvlText w:val=""/>
      <w:lvlJc w:val="left"/>
      <w:pPr>
        <w:tabs>
          <w:tab w:val="num" w:pos="0"/>
        </w:tabs>
        <w:ind w:left="720" w:hanging="360"/>
      </w:pPr>
      <w:rPr>
        <w:rFonts w:ascii="Symbol" w:hAnsi="Symbol" w:cs="Symbol"/>
        <w:sz w:val="18"/>
        <w:szCs w:val="18"/>
      </w:rPr>
    </w:lvl>
    <w:lvl w:ilvl="1">
      <w:start w:val="1"/>
      <w:numFmt w:val="bullet"/>
      <w:lvlText w:val=""/>
      <w:lvlJc w:val="left"/>
      <w:pPr>
        <w:tabs>
          <w:tab w:val="num" w:pos="0"/>
        </w:tabs>
        <w:ind w:left="1080" w:hanging="360"/>
      </w:pPr>
      <w:rPr>
        <w:rFonts w:ascii="Symbol" w:hAnsi="Symbol" w:cs="Symbol"/>
        <w:sz w:val="18"/>
        <w:szCs w:val="18"/>
      </w:rPr>
    </w:lvl>
    <w:lvl w:ilvl="2">
      <w:start w:val="1"/>
      <w:numFmt w:val="bullet"/>
      <w:lvlText w:val=""/>
      <w:lvlJc w:val="left"/>
      <w:pPr>
        <w:tabs>
          <w:tab w:val="num" w:pos="0"/>
        </w:tabs>
        <w:ind w:left="1440" w:hanging="360"/>
      </w:pPr>
      <w:rPr>
        <w:rFonts w:ascii="Symbol" w:hAnsi="Symbol" w:cs="Symbol"/>
        <w:sz w:val="18"/>
        <w:szCs w:val="18"/>
      </w:rPr>
    </w:lvl>
    <w:lvl w:ilvl="3">
      <w:start w:val="1"/>
      <w:numFmt w:val="bullet"/>
      <w:lvlText w:val=""/>
      <w:lvlJc w:val="left"/>
      <w:pPr>
        <w:tabs>
          <w:tab w:val="num" w:pos="0"/>
        </w:tabs>
        <w:ind w:left="1800" w:hanging="360"/>
      </w:pPr>
      <w:rPr>
        <w:rFonts w:ascii="Symbol" w:hAnsi="Symbol" w:cs="Symbol"/>
        <w:sz w:val="18"/>
        <w:szCs w:val="18"/>
      </w:rPr>
    </w:lvl>
    <w:lvl w:ilvl="4">
      <w:start w:val="1"/>
      <w:numFmt w:val="bullet"/>
      <w:lvlText w:val=""/>
      <w:lvlJc w:val="left"/>
      <w:pPr>
        <w:tabs>
          <w:tab w:val="num" w:pos="0"/>
        </w:tabs>
        <w:ind w:left="2160" w:hanging="360"/>
      </w:pPr>
      <w:rPr>
        <w:rFonts w:ascii="Symbol" w:hAnsi="Symbol" w:cs="Symbol"/>
        <w:sz w:val="18"/>
        <w:szCs w:val="18"/>
      </w:rPr>
    </w:lvl>
    <w:lvl w:ilvl="5">
      <w:start w:val="1"/>
      <w:numFmt w:val="bullet"/>
      <w:lvlText w:val=""/>
      <w:lvlJc w:val="left"/>
      <w:pPr>
        <w:tabs>
          <w:tab w:val="num" w:pos="0"/>
        </w:tabs>
        <w:ind w:left="2520" w:hanging="360"/>
      </w:pPr>
      <w:rPr>
        <w:rFonts w:ascii="Symbol" w:hAnsi="Symbol" w:cs="Symbol"/>
        <w:sz w:val="18"/>
        <w:szCs w:val="18"/>
      </w:rPr>
    </w:lvl>
    <w:lvl w:ilvl="6">
      <w:start w:val="1"/>
      <w:numFmt w:val="bullet"/>
      <w:lvlText w:val=""/>
      <w:lvlJc w:val="left"/>
      <w:pPr>
        <w:tabs>
          <w:tab w:val="num" w:pos="0"/>
        </w:tabs>
        <w:ind w:left="2880" w:hanging="360"/>
      </w:pPr>
      <w:rPr>
        <w:rFonts w:ascii="Symbol" w:hAnsi="Symbol" w:cs="Symbol"/>
        <w:sz w:val="18"/>
        <w:szCs w:val="18"/>
      </w:rPr>
    </w:lvl>
    <w:lvl w:ilvl="7">
      <w:start w:val="1"/>
      <w:numFmt w:val="bullet"/>
      <w:lvlText w:val=""/>
      <w:lvlJc w:val="left"/>
      <w:pPr>
        <w:tabs>
          <w:tab w:val="num" w:pos="0"/>
        </w:tabs>
        <w:ind w:left="3240" w:hanging="360"/>
      </w:pPr>
      <w:rPr>
        <w:rFonts w:ascii="Symbol" w:hAnsi="Symbol" w:cs="Symbol"/>
        <w:sz w:val="18"/>
        <w:szCs w:val="18"/>
      </w:rPr>
    </w:lvl>
    <w:lvl w:ilvl="8">
      <w:start w:val="1"/>
      <w:numFmt w:val="bullet"/>
      <w:lvlText w:val=""/>
      <w:lvlJc w:val="left"/>
      <w:pPr>
        <w:tabs>
          <w:tab w:val="num" w:pos="0"/>
        </w:tabs>
        <w:ind w:left="3600" w:hanging="360"/>
      </w:pPr>
      <w:rPr>
        <w:rFonts w:ascii="Symbol" w:hAnsi="Symbol" w:cs="Symbol"/>
        <w:sz w:val="18"/>
        <w:szCs w:val="18"/>
      </w:rPr>
    </w:lvl>
  </w:abstractNum>
  <w:abstractNum w:abstractNumId="9" w15:restartNumberingAfterBreak="0">
    <w:nsid w:val="0000000A"/>
    <w:multiLevelType w:val="multilevel"/>
    <w:tmpl w:val="0000000A"/>
    <w:name w:val="WWNum12"/>
    <w:lvl w:ilvl="0">
      <w:start w:val="1"/>
      <w:numFmt w:val="bullet"/>
      <w:lvlText w:val=""/>
      <w:lvlJc w:val="left"/>
      <w:pPr>
        <w:tabs>
          <w:tab w:val="num" w:pos="0"/>
        </w:tabs>
        <w:ind w:left="720" w:hanging="360"/>
      </w:pPr>
      <w:rPr>
        <w:rFonts w:ascii="Symbol" w:hAnsi="Symbol" w:cs="Symbol"/>
        <w:sz w:val="18"/>
        <w:szCs w:val="18"/>
      </w:rPr>
    </w:lvl>
    <w:lvl w:ilvl="1">
      <w:start w:val="1"/>
      <w:numFmt w:val="bullet"/>
      <w:lvlText w:val=""/>
      <w:lvlJc w:val="left"/>
      <w:pPr>
        <w:tabs>
          <w:tab w:val="num" w:pos="0"/>
        </w:tabs>
        <w:ind w:left="1080" w:hanging="360"/>
      </w:pPr>
      <w:rPr>
        <w:rFonts w:ascii="Symbol" w:hAnsi="Symbol" w:cs="Symbol"/>
        <w:sz w:val="18"/>
        <w:szCs w:val="18"/>
      </w:rPr>
    </w:lvl>
    <w:lvl w:ilvl="2">
      <w:start w:val="1"/>
      <w:numFmt w:val="bullet"/>
      <w:lvlText w:val=""/>
      <w:lvlJc w:val="left"/>
      <w:pPr>
        <w:tabs>
          <w:tab w:val="num" w:pos="0"/>
        </w:tabs>
        <w:ind w:left="1440" w:hanging="360"/>
      </w:pPr>
      <w:rPr>
        <w:rFonts w:ascii="Symbol" w:hAnsi="Symbol" w:cs="Symbol"/>
        <w:sz w:val="18"/>
        <w:szCs w:val="18"/>
      </w:rPr>
    </w:lvl>
    <w:lvl w:ilvl="3">
      <w:start w:val="1"/>
      <w:numFmt w:val="bullet"/>
      <w:lvlText w:val=""/>
      <w:lvlJc w:val="left"/>
      <w:pPr>
        <w:tabs>
          <w:tab w:val="num" w:pos="0"/>
        </w:tabs>
        <w:ind w:left="1800" w:hanging="360"/>
      </w:pPr>
      <w:rPr>
        <w:rFonts w:ascii="Symbol" w:hAnsi="Symbol" w:cs="Symbol"/>
        <w:sz w:val="18"/>
        <w:szCs w:val="18"/>
      </w:rPr>
    </w:lvl>
    <w:lvl w:ilvl="4">
      <w:start w:val="1"/>
      <w:numFmt w:val="bullet"/>
      <w:lvlText w:val=""/>
      <w:lvlJc w:val="left"/>
      <w:pPr>
        <w:tabs>
          <w:tab w:val="num" w:pos="0"/>
        </w:tabs>
        <w:ind w:left="2160" w:hanging="360"/>
      </w:pPr>
      <w:rPr>
        <w:rFonts w:ascii="Symbol" w:hAnsi="Symbol" w:cs="Symbol"/>
        <w:sz w:val="18"/>
        <w:szCs w:val="18"/>
      </w:rPr>
    </w:lvl>
    <w:lvl w:ilvl="5">
      <w:start w:val="1"/>
      <w:numFmt w:val="bullet"/>
      <w:lvlText w:val=""/>
      <w:lvlJc w:val="left"/>
      <w:pPr>
        <w:tabs>
          <w:tab w:val="num" w:pos="0"/>
        </w:tabs>
        <w:ind w:left="2520" w:hanging="360"/>
      </w:pPr>
      <w:rPr>
        <w:rFonts w:ascii="Symbol" w:hAnsi="Symbol" w:cs="Symbol"/>
        <w:sz w:val="18"/>
        <w:szCs w:val="18"/>
      </w:rPr>
    </w:lvl>
    <w:lvl w:ilvl="6">
      <w:start w:val="1"/>
      <w:numFmt w:val="bullet"/>
      <w:lvlText w:val=""/>
      <w:lvlJc w:val="left"/>
      <w:pPr>
        <w:tabs>
          <w:tab w:val="num" w:pos="0"/>
        </w:tabs>
        <w:ind w:left="2880" w:hanging="360"/>
      </w:pPr>
      <w:rPr>
        <w:rFonts w:ascii="Symbol" w:hAnsi="Symbol" w:cs="Symbol"/>
        <w:sz w:val="18"/>
        <w:szCs w:val="18"/>
      </w:rPr>
    </w:lvl>
    <w:lvl w:ilvl="7">
      <w:start w:val="1"/>
      <w:numFmt w:val="bullet"/>
      <w:lvlText w:val=""/>
      <w:lvlJc w:val="left"/>
      <w:pPr>
        <w:tabs>
          <w:tab w:val="num" w:pos="0"/>
        </w:tabs>
        <w:ind w:left="3240" w:hanging="360"/>
      </w:pPr>
      <w:rPr>
        <w:rFonts w:ascii="Symbol" w:hAnsi="Symbol" w:cs="Symbol"/>
        <w:sz w:val="18"/>
        <w:szCs w:val="18"/>
      </w:rPr>
    </w:lvl>
    <w:lvl w:ilvl="8">
      <w:start w:val="1"/>
      <w:numFmt w:val="bullet"/>
      <w:lvlText w:val=""/>
      <w:lvlJc w:val="left"/>
      <w:pPr>
        <w:tabs>
          <w:tab w:val="num" w:pos="0"/>
        </w:tabs>
        <w:ind w:left="3600" w:hanging="360"/>
      </w:pPr>
      <w:rPr>
        <w:rFonts w:ascii="Symbol" w:hAnsi="Symbol" w:cs="Symbol"/>
        <w:sz w:val="18"/>
        <w:szCs w:val="18"/>
      </w:rPr>
    </w:lvl>
  </w:abstractNum>
  <w:abstractNum w:abstractNumId="10" w15:restartNumberingAfterBreak="0">
    <w:nsid w:val="0000000B"/>
    <w:multiLevelType w:val="multilevel"/>
    <w:tmpl w:val="0000000B"/>
    <w:name w:val="WWNum13"/>
    <w:lvl w:ilvl="0">
      <w:start w:val="1"/>
      <w:numFmt w:val="bullet"/>
      <w:lvlText w:val=""/>
      <w:lvlJc w:val="left"/>
      <w:pPr>
        <w:tabs>
          <w:tab w:val="num" w:pos="0"/>
        </w:tabs>
        <w:ind w:left="720" w:hanging="360"/>
      </w:pPr>
      <w:rPr>
        <w:rFonts w:ascii="Symbol" w:hAnsi="Symbol" w:cs="Symbol"/>
        <w:sz w:val="18"/>
        <w:szCs w:val="18"/>
      </w:rPr>
    </w:lvl>
    <w:lvl w:ilvl="1">
      <w:start w:val="1"/>
      <w:numFmt w:val="bullet"/>
      <w:lvlText w:val=""/>
      <w:lvlJc w:val="left"/>
      <w:pPr>
        <w:tabs>
          <w:tab w:val="num" w:pos="0"/>
        </w:tabs>
        <w:ind w:left="1080" w:hanging="360"/>
      </w:pPr>
      <w:rPr>
        <w:rFonts w:ascii="Symbol" w:hAnsi="Symbol" w:cs="Symbol"/>
        <w:sz w:val="18"/>
        <w:szCs w:val="18"/>
      </w:rPr>
    </w:lvl>
    <w:lvl w:ilvl="2">
      <w:start w:val="1"/>
      <w:numFmt w:val="bullet"/>
      <w:lvlText w:val=""/>
      <w:lvlJc w:val="left"/>
      <w:pPr>
        <w:tabs>
          <w:tab w:val="num" w:pos="0"/>
        </w:tabs>
        <w:ind w:left="1440" w:hanging="360"/>
      </w:pPr>
      <w:rPr>
        <w:rFonts w:ascii="Symbol" w:hAnsi="Symbol" w:cs="Symbol"/>
        <w:sz w:val="18"/>
        <w:szCs w:val="18"/>
      </w:rPr>
    </w:lvl>
    <w:lvl w:ilvl="3">
      <w:start w:val="1"/>
      <w:numFmt w:val="bullet"/>
      <w:lvlText w:val=""/>
      <w:lvlJc w:val="left"/>
      <w:pPr>
        <w:tabs>
          <w:tab w:val="num" w:pos="0"/>
        </w:tabs>
        <w:ind w:left="1800" w:hanging="360"/>
      </w:pPr>
      <w:rPr>
        <w:rFonts w:ascii="Symbol" w:hAnsi="Symbol" w:cs="Symbol"/>
        <w:sz w:val="18"/>
        <w:szCs w:val="18"/>
      </w:rPr>
    </w:lvl>
    <w:lvl w:ilvl="4">
      <w:start w:val="1"/>
      <w:numFmt w:val="bullet"/>
      <w:lvlText w:val=""/>
      <w:lvlJc w:val="left"/>
      <w:pPr>
        <w:tabs>
          <w:tab w:val="num" w:pos="0"/>
        </w:tabs>
        <w:ind w:left="2160" w:hanging="360"/>
      </w:pPr>
      <w:rPr>
        <w:rFonts w:ascii="Symbol" w:hAnsi="Symbol" w:cs="Symbol"/>
        <w:sz w:val="18"/>
        <w:szCs w:val="18"/>
      </w:rPr>
    </w:lvl>
    <w:lvl w:ilvl="5">
      <w:start w:val="1"/>
      <w:numFmt w:val="bullet"/>
      <w:lvlText w:val=""/>
      <w:lvlJc w:val="left"/>
      <w:pPr>
        <w:tabs>
          <w:tab w:val="num" w:pos="0"/>
        </w:tabs>
        <w:ind w:left="2520" w:hanging="360"/>
      </w:pPr>
      <w:rPr>
        <w:rFonts w:ascii="Symbol" w:hAnsi="Symbol" w:cs="Symbol"/>
        <w:sz w:val="18"/>
        <w:szCs w:val="18"/>
      </w:rPr>
    </w:lvl>
    <w:lvl w:ilvl="6">
      <w:start w:val="1"/>
      <w:numFmt w:val="bullet"/>
      <w:lvlText w:val=""/>
      <w:lvlJc w:val="left"/>
      <w:pPr>
        <w:tabs>
          <w:tab w:val="num" w:pos="0"/>
        </w:tabs>
        <w:ind w:left="2880" w:hanging="360"/>
      </w:pPr>
      <w:rPr>
        <w:rFonts w:ascii="Symbol" w:hAnsi="Symbol" w:cs="Symbol"/>
        <w:sz w:val="18"/>
        <w:szCs w:val="18"/>
      </w:rPr>
    </w:lvl>
    <w:lvl w:ilvl="7">
      <w:start w:val="1"/>
      <w:numFmt w:val="bullet"/>
      <w:lvlText w:val=""/>
      <w:lvlJc w:val="left"/>
      <w:pPr>
        <w:tabs>
          <w:tab w:val="num" w:pos="0"/>
        </w:tabs>
        <w:ind w:left="3240" w:hanging="360"/>
      </w:pPr>
      <w:rPr>
        <w:rFonts w:ascii="Symbol" w:hAnsi="Symbol" w:cs="Symbol"/>
        <w:sz w:val="18"/>
        <w:szCs w:val="18"/>
      </w:rPr>
    </w:lvl>
    <w:lvl w:ilvl="8">
      <w:start w:val="1"/>
      <w:numFmt w:val="bullet"/>
      <w:lvlText w:val=""/>
      <w:lvlJc w:val="left"/>
      <w:pPr>
        <w:tabs>
          <w:tab w:val="num" w:pos="0"/>
        </w:tabs>
        <w:ind w:left="3600" w:hanging="360"/>
      </w:pPr>
      <w:rPr>
        <w:rFonts w:ascii="Symbol" w:hAnsi="Symbol" w:cs="Symbol"/>
        <w:sz w:val="18"/>
        <w:szCs w:val="18"/>
      </w:rPr>
    </w:lvl>
  </w:abstractNum>
  <w:abstractNum w:abstractNumId="11" w15:restartNumberingAfterBreak="0">
    <w:nsid w:val="0000000C"/>
    <w:multiLevelType w:val="multilevel"/>
    <w:tmpl w:val="0000000C"/>
    <w:name w:val="WWNum14"/>
    <w:lvl w:ilvl="0">
      <w:start w:val="1"/>
      <w:numFmt w:val="bullet"/>
      <w:lvlText w:val=""/>
      <w:lvlJc w:val="left"/>
      <w:pPr>
        <w:tabs>
          <w:tab w:val="num" w:pos="0"/>
        </w:tabs>
        <w:ind w:left="720" w:hanging="360"/>
      </w:pPr>
      <w:rPr>
        <w:rFonts w:ascii="Symbol" w:hAnsi="Symbol" w:cs="Symbol"/>
        <w:sz w:val="18"/>
        <w:szCs w:val="18"/>
      </w:rPr>
    </w:lvl>
    <w:lvl w:ilvl="1">
      <w:start w:val="1"/>
      <w:numFmt w:val="bullet"/>
      <w:lvlText w:val=""/>
      <w:lvlJc w:val="left"/>
      <w:pPr>
        <w:tabs>
          <w:tab w:val="num" w:pos="0"/>
        </w:tabs>
        <w:ind w:left="1080" w:hanging="360"/>
      </w:pPr>
      <w:rPr>
        <w:rFonts w:ascii="Symbol" w:hAnsi="Symbol" w:cs="Symbol"/>
        <w:sz w:val="18"/>
        <w:szCs w:val="18"/>
      </w:rPr>
    </w:lvl>
    <w:lvl w:ilvl="2">
      <w:start w:val="1"/>
      <w:numFmt w:val="bullet"/>
      <w:lvlText w:val=""/>
      <w:lvlJc w:val="left"/>
      <w:pPr>
        <w:tabs>
          <w:tab w:val="num" w:pos="0"/>
        </w:tabs>
        <w:ind w:left="1440" w:hanging="360"/>
      </w:pPr>
      <w:rPr>
        <w:rFonts w:ascii="Symbol" w:hAnsi="Symbol" w:cs="Symbol"/>
        <w:sz w:val="18"/>
        <w:szCs w:val="18"/>
      </w:rPr>
    </w:lvl>
    <w:lvl w:ilvl="3">
      <w:start w:val="1"/>
      <w:numFmt w:val="bullet"/>
      <w:lvlText w:val=""/>
      <w:lvlJc w:val="left"/>
      <w:pPr>
        <w:tabs>
          <w:tab w:val="num" w:pos="0"/>
        </w:tabs>
        <w:ind w:left="1800" w:hanging="360"/>
      </w:pPr>
      <w:rPr>
        <w:rFonts w:ascii="Symbol" w:hAnsi="Symbol" w:cs="Symbol"/>
        <w:sz w:val="18"/>
        <w:szCs w:val="18"/>
      </w:rPr>
    </w:lvl>
    <w:lvl w:ilvl="4">
      <w:start w:val="1"/>
      <w:numFmt w:val="bullet"/>
      <w:lvlText w:val=""/>
      <w:lvlJc w:val="left"/>
      <w:pPr>
        <w:tabs>
          <w:tab w:val="num" w:pos="0"/>
        </w:tabs>
        <w:ind w:left="2160" w:hanging="360"/>
      </w:pPr>
      <w:rPr>
        <w:rFonts w:ascii="Symbol" w:hAnsi="Symbol" w:cs="Symbol"/>
        <w:sz w:val="18"/>
        <w:szCs w:val="18"/>
      </w:rPr>
    </w:lvl>
    <w:lvl w:ilvl="5">
      <w:start w:val="1"/>
      <w:numFmt w:val="bullet"/>
      <w:lvlText w:val=""/>
      <w:lvlJc w:val="left"/>
      <w:pPr>
        <w:tabs>
          <w:tab w:val="num" w:pos="0"/>
        </w:tabs>
        <w:ind w:left="2520" w:hanging="360"/>
      </w:pPr>
      <w:rPr>
        <w:rFonts w:ascii="Symbol" w:hAnsi="Symbol" w:cs="Symbol"/>
        <w:sz w:val="18"/>
        <w:szCs w:val="18"/>
      </w:rPr>
    </w:lvl>
    <w:lvl w:ilvl="6">
      <w:start w:val="1"/>
      <w:numFmt w:val="bullet"/>
      <w:lvlText w:val=""/>
      <w:lvlJc w:val="left"/>
      <w:pPr>
        <w:tabs>
          <w:tab w:val="num" w:pos="0"/>
        </w:tabs>
        <w:ind w:left="2880" w:hanging="360"/>
      </w:pPr>
      <w:rPr>
        <w:rFonts w:ascii="Symbol" w:hAnsi="Symbol" w:cs="Symbol"/>
        <w:sz w:val="18"/>
        <w:szCs w:val="18"/>
      </w:rPr>
    </w:lvl>
    <w:lvl w:ilvl="7">
      <w:start w:val="1"/>
      <w:numFmt w:val="bullet"/>
      <w:lvlText w:val=""/>
      <w:lvlJc w:val="left"/>
      <w:pPr>
        <w:tabs>
          <w:tab w:val="num" w:pos="0"/>
        </w:tabs>
        <w:ind w:left="3240" w:hanging="360"/>
      </w:pPr>
      <w:rPr>
        <w:rFonts w:ascii="Symbol" w:hAnsi="Symbol" w:cs="Symbol"/>
        <w:sz w:val="18"/>
        <w:szCs w:val="18"/>
      </w:rPr>
    </w:lvl>
    <w:lvl w:ilvl="8">
      <w:start w:val="1"/>
      <w:numFmt w:val="bullet"/>
      <w:lvlText w:val=""/>
      <w:lvlJc w:val="left"/>
      <w:pPr>
        <w:tabs>
          <w:tab w:val="num" w:pos="0"/>
        </w:tabs>
        <w:ind w:left="3600" w:hanging="360"/>
      </w:pPr>
      <w:rPr>
        <w:rFonts w:ascii="Symbol" w:hAnsi="Symbol" w:cs="Symbol"/>
        <w:sz w:val="18"/>
        <w:szCs w:val="18"/>
      </w:rPr>
    </w:lvl>
  </w:abstractNum>
  <w:abstractNum w:abstractNumId="12" w15:restartNumberingAfterBreak="0">
    <w:nsid w:val="0000000D"/>
    <w:multiLevelType w:val="multilevel"/>
    <w:tmpl w:val="0000000D"/>
    <w:name w:val="WWNum15"/>
    <w:lvl w:ilvl="0">
      <w:start w:val="1"/>
      <w:numFmt w:val="bullet"/>
      <w:lvlText w:val=""/>
      <w:lvlJc w:val="left"/>
      <w:pPr>
        <w:tabs>
          <w:tab w:val="num" w:pos="0"/>
        </w:tabs>
        <w:ind w:left="720" w:hanging="360"/>
      </w:pPr>
      <w:rPr>
        <w:rFonts w:ascii="Symbol" w:hAnsi="Symbol" w:cs="Symbol"/>
        <w:sz w:val="18"/>
        <w:szCs w:val="18"/>
      </w:rPr>
    </w:lvl>
    <w:lvl w:ilvl="1">
      <w:start w:val="1"/>
      <w:numFmt w:val="bullet"/>
      <w:lvlText w:val=""/>
      <w:lvlJc w:val="left"/>
      <w:pPr>
        <w:tabs>
          <w:tab w:val="num" w:pos="0"/>
        </w:tabs>
        <w:ind w:left="1080" w:hanging="360"/>
      </w:pPr>
      <w:rPr>
        <w:rFonts w:ascii="Symbol" w:hAnsi="Symbol" w:cs="Symbol"/>
        <w:sz w:val="18"/>
        <w:szCs w:val="18"/>
      </w:rPr>
    </w:lvl>
    <w:lvl w:ilvl="2">
      <w:start w:val="1"/>
      <w:numFmt w:val="bullet"/>
      <w:lvlText w:val=""/>
      <w:lvlJc w:val="left"/>
      <w:pPr>
        <w:tabs>
          <w:tab w:val="num" w:pos="0"/>
        </w:tabs>
        <w:ind w:left="1440" w:hanging="360"/>
      </w:pPr>
      <w:rPr>
        <w:rFonts w:ascii="Symbol" w:hAnsi="Symbol" w:cs="Symbol"/>
        <w:sz w:val="18"/>
        <w:szCs w:val="18"/>
      </w:rPr>
    </w:lvl>
    <w:lvl w:ilvl="3">
      <w:start w:val="1"/>
      <w:numFmt w:val="bullet"/>
      <w:lvlText w:val=""/>
      <w:lvlJc w:val="left"/>
      <w:pPr>
        <w:tabs>
          <w:tab w:val="num" w:pos="0"/>
        </w:tabs>
        <w:ind w:left="1800" w:hanging="360"/>
      </w:pPr>
      <w:rPr>
        <w:rFonts w:ascii="Symbol" w:hAnsi="Symbol" w:cs="Symbol"/>
        <w:sz w:val="18"/>
        <w:szCs w:val="18"/>
      </w:rPr>
    </w:lvl>
    <w:lvl w:ilvl="4">
      <w:start w:val="1"/>
      <w:numFmt w:val="bullet"/>
      <w:lvlText w:val=""/>
      <w:lvlJc w:val="left"/>
      <w:pPr>
        <w:tabs>
          <w:tab w:val="num" w:pos="0"/>
        </w:tabs>
        <w:ind w:left="2160" w:hanging="360"/>
      </w:pPr>
      <w:rPr>
        <w:rFonts w:ascii="Symbol" w:hAnsi="Symbol" w:cs="Symbol"/>
        <w:sz w:val="18"/>
        <w:szCs w:val="18"/>
      </w:rPr>
    </w:lvl>
    <w:lvl w:ilvl="5">
      <w:start w:val="1"/>
      <w:numFmt w:val="bullet"/>
      <w:lvlText w:val=""/>
      <w:lvlJc w:val="left"/>
      <w:pPr>
        <w:tabs>
          <w:tab w:val="num" w:pos="0"/>
        </w:tabs>
        <w:ind w:left="2520" w:hanging="360"/>
      </w:pPr>
      <w:rPr>
        <w:rFonts w:ascii="Symbol" w:hAnsi="Symbol" w:cs="Symbol"/>
        <w:sz w:val="18"/>
        <w:szCs w:val="18"/>
      </w:rPr>
    </w:lvl>
    <w:lvl w:ilvl="6">
      <w:start w:val="1"/>
      <w:numFmt w:val="bullet"/>
      <w:lvlText w:val=""/>
      <w:lvlJc w:val="left"/>
      <w:pPr>
        <w:tabs>
          <w:tab w:val="num" w:pos="0"/>
        </w:tabs>
        <w:ind w:left="2880" w:hanging="360"/>
      </w:pPr>
      <w:rPr>
        <w:rFonts w:ascii="Symbol" w:hAnsi="Symbol" w:cs="Symbol"/>
        <w:sz w:val="18"/>
        <w:szCs w:val="18"/>
      </w:rPr>
    </w:lvl>
    <w:lvl w:ilvl="7">
      <w:start w:val="1"/>
      <w:numFmt w:val="bullet"/>
      <w:lvlText w:val=""/>
      <w:lvlJc w:val="left"/>
      <w:pPr>
        <w:tabs>
          <w:tab w:val="num" w:pos="0"/>
        </w:tabs>
        <w:ind w:left="3240" w:hanging="360"/>
      </w:pPr>
      <w:rPr>
        <w:rFonts w:ascii="Symbol" w:hAnsi="Symbol" w:cs="Symbol"/>
        <w:sz w:val="18"/>
        <w:szCs w:val="18"/>
      </w:rPr>
    </w:lvl>
    <w:lvl w:ilvl="8">
      <w:start w:val="1"/>
      <w:numFmt w:val="bullet"/>
      <w:lvlText w:val=""/>
      <w:lvlJc w:val="left"/>
      <w:pPr>
        <w:tabs>
          <w:tab w:val="num" w:pos="0"/>
        </w:tabs>
        <w:ind w:left="3600" w:hanging="360"/>
      </w:pPr>
      <w:rPr>
        <w:rFonts w:ascii="Symbol" w:hAnsi="Symbol" w:cs="Symbol"/>
        <w:sz w:val="18"/>
        <w:szCs w:val="18"/>
      </w:rPr>
    </w:lvl>
  </w:abstractNum>
  <w:abstractNum w:abstractNumId="13" w15:restartNumberingAfterBreak="0">
    <w:nsid w:val="0000000E"/>
    <w:multiLevelType w:val="multilevel"/>
    <w:tmpl w:val="0000000E"/>
    <w:name w:val="WWNum17"/>
    <w:lvl w:ilvl="0">
      <w:start w:val="1"/>
      <w:numFmt w:val="bullet"/>
      <w:lvlText w:val="-"/>
      <w:lvlJc w:val="left"/>
      <w:pPr>
        <w:tabs>
          <w:tab w:val="num" w:pos="0"/>
        </w:tabs>
        <w:ind w:left="720" w:hanging="360"/>
      </w:pPr>
      <w:rPr>
        <w:rFonts w:ascii="Times New Roman" w:hAnsi="Times New Roman" w:cs="Times New Roman"/>
        <w:sz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name w:val="WWNum19"/>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5" w15:restartNumberingAfterBreak="0">
    <w:nsid w:val="00000010"/>
    <w:multiLevelType w:val="multilevel"/>
    <w:tmpl w:val="00000010"/>
    <w:name w:val="WWNum21"/>
    <w:lvl w:ilvl="0">
      <w:start w:val="1"/>
      <w:numFmt w:val="bullet"/>
      <w:lvlText w:val="-"/>
      <w:lvlJc w:val="left"/>
      <w:pPr>
        <w:tabs>
          <w:tab w:val="num" w:pos="720"/>
        </w:tabs>
        <w:ind w:left="720" w:hanging="360"/>
      </w:pPr>
      <w:rPr>
        <w:rFonts w:ascii="Times New Roman" w:hAnsi="Times New Roman" w:cs="Times New Roman"/>
        <w:b/>
        <w:sz w:val="22"/>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b/>
        <w:sz w:val="22"/>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b/>
        <w:sz w:val="22"/>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16" w15:restartNumberingAfterBreak="0">
    <w:nsid w:val="00000011"/>
    <w:multiLevelType w:val="multilevel"/>
    <w:tmpl w:val="00000011"/>
    <w:name w:val="WWNum22"/>
    <w:lvl w:ilvl="0">
      <w:start w:val="1"/>
      <w:numFmt w:val="bullet"/>
      <w:lvlText w:val="-"/>
      <w:lvlJc w:val="left"/>
      <w:pPr>
        <w:tabs>
          <w:tab w:val="num" w:pos="720"/>
        </w:tabs>
        <w:ind w:left="720" w:hanging="360"/>
      </w:pPr>
      <w:rPr>
        <w:rFonts w:ascii="Times New Roman" w:hAnsi="Times New Roman" w:cs="Times New Roman"/>
        <w:sz w:val="24"/>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17" w15:restartNumberingAfterBreak="0">
    <w:nsid w:val="00000012"/>
    <w:multiLevelType w:val="multilevel"/>
    <w:tmpl w:val="00000012"/>
    <w:name w:val="WWNum23"/>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00000013"/>
    <w:multiLevelType w:val="multilevel"/>
    <w:tmpl w:val="00000013"/>
    <w:name w:val="WWNum2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00000014"/>
    <w:multiLevelType w:val="multilevel"/>
    <w:tmpl w:val="00000014"/>
    <w:name w:val="WWNum2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00000015"/>
    <w:multiLevelType w:val="multilevel"/>
    <w:tmpl w:val="00000015"/>
    <w:name w:val="WWNum2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00000016"/>
    <w:multiLevelType w:val="multilevel"/>
    <w:tmpl w:val="00000016"/>
    <w:name w:val="WWNum28"/>
    <w:lvl w:ilvl="0">
      <w:start w:val="1"/>
      <w:numFmt w:val="bullet"/>
      <w:lvlText w:val="-"/>
      <w:lvlJc w:val="left"/>
      <w:pPr>
        <w:tabs>
          <w:tab w:val="num" w:pos="425"/>
        </w:tabs>
        <w:ind w:left="425" w:hanging="360"/>
      </w:pPr>
      <w:rPr>
        <w:rFonts w:ascii="Times New Roman" w:hAnsi="Times New Roman" w:cs="Times New Roman"/>
        <w:b/>
        <w:sz w:val="22"/>
      </w:rPr>
    </w:lvl>
    <w:lvl w:ilvl="1">
      <w:start w:val="1"/>
      <w:numFmt w:val="bullet"/>
      <w:lvlText w:val="o"/>
      <w:lvlJc w:val="left"/>
      <w:pPr>
        <w:tabs>
          <w:tab w:val="num" w:pos="1145"/>
        </w:tabs>
        <w:ind w:left="1145" w:hanging="360"/>
      </w:pPr>
      <w:rPr>
        <w:rFonts w:ascii="Courier New" w:hAnsi="Courier New" w:cs="Courier New"/>
      </w:rPr>
    </w:lvl>
    <w:lvl w:ilvl="2">
      <w:start w:val="1"/>
      <w:numFmt w:val="bullet"/>
      <w:lvlText w:val=""/>
      <w:lvlJc w:val="left"/>
      <w:pPr>
        <w:tabs>
          <w:tab w:val="num" w:pos="1865"/>
        </w:tabs>
        <w:ind w:left="1865" w:hanging="360"/>
      </w:pPr>
      <w:rPr>
        <w:rFonts w:ascii="Wingdings" w:hAnsi="Wingdings" w:cs="Wingdings"/>
      </w:rPr>
    </w:lvl>
    <w:lvl w:ilvl="3">
      <w:start w:val="1"/>
      <w:numFmt w:val="bullet"/>
      <w:lvlText w:val=""/>
      <w:lvlJc w:val="left"/>
      <w:pPr>
        <w:tabs>
          <w:tab w:val="num" w:pos="2585"/>
        </w:tabs>
        <w:ind w:left="2585" w:hanging="360"/>
      </w:pPr>
      <w:rPr>
        <w:rFonts w:ascii="Symbol" w:hAnsi="Symbol" w:cs="Symbol"/>
        <w:b/>
        <w:sz w:val="22"/>
      </w:rPr>
    </w:lvl>
    <w:lvl w:ilvl="4">
      <w:start w:val="1"/>
      <w:numFmt w:val="bullet"/>
      <w:lvlText w:val="o"/>
      <w:lvlJc w:val="left"/>
      <w:pPr>
        <w:tabs>
          <w:tab w:val="num" w:pos="3305"/>
        </w:tabs>
        <w:ind w:left="3305" w:hanging="360"/>
      </w:pPr>
      <w:rPr>
        <w:rFonts w:ascii="Courier New" w:hAnsi="Courier New" w:cs="Courier New"/>
      </w:rPr>
    </w:lvl>
    <w:lvl w:ilvl="5">
      <w:start w:val="1"/>
      <w:numFmt w:val="bullet"/>
      <w:lvlText w:val=""/>
      <w:lvlJc w:val="left"/>
      <w:pPr>
        <w:tabs>
          <w:tab w:val="num" w:pos="4025"/>
        </w:tabs>
        <w:ind w:left="4025" w:hanging="360"/>
      </w:pPr>
      <w:rPr>
        <w:rFonts w:ascii="Wingdings" w:hAnsi="Wingdings" w:cs="Wingdings"/>
      </w:rPr>
    </w:lvl>
    <w:lvl w:ilvl="6">
      <w:start w:val="1"/>
      <w:numFmt w:val="bullet"/>
      <w:lvlText w:val=""/>
      <w:lvlJc w:val="left"/>
      <w:pPr>
        <w:tabs>
          <w:tab w:val="num" w:pos="4745"/>
        </w:tabs>
        <w:ind w:left="4745" w:hanging="360"/>
      </w:pPr>
      <w:rPr>
        <w:rFonts w:ascii="Symbol" w:hAnsi="Symbol" w:cs="Symbol"/>
        <w:b/>
        <w:sz w:val="22"/>
      </w:rPr>
    </w:lvl>
    <w:lvl w:ilvl="7">
      <w:start w:val="1"/>
      <w:numFmt w:val="bullet"/>
      <w:lvlText w:val="o"/>
      <w:lvlJc w:val="left"/>
      <w:pPr>
        <w:tabs>
          <w:tab w:val="num" w:pos="5465"/>
        </w:tabs>
        <w:ind w:left="5465" w:hanging="360"/>
      </w:pPr>
      <w:rPr>
        <w:rFonts w:ascii="Courier New" w:hAnsi="Courier New" w:cs="Courier New"/>
      </w:rPr>
    </w:lvl>
    <w:lvl w:ilvl="8">
      <w:start w:val="1"/>
      <w:numFmt w:val="bullet"/>
      <w:lvlText w:val=""/>
      <w:lvlJc w:val="left"/>
      <w:pPr>
        <w:tabs>
          <w:tab w:val="num" w:pos="6185"/>
        </w:tabs>
        <w:ind w:left="6185" w:hanging="360"/>
      </w:pPr>
      <w:rPr>
        <w:rFonts w:ascii="Wingdings" w:hAnsi="Wingdings" w:cs="Wingdings"/>
      </w:rPr>
    </w:lvl>
  </w:abstractNum>
  <w:abstractNum w:abstractNumId="22" w15:restartNumberingAfterBreak="0">
    <w:nsid w:val="00000017"/>
    <w:multiLevelType w:val="multilevel"/>
    <w:tmpl w:val="00000017"/>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0101" w:allStyles="1" w:customStyles="0" w:latentStyles="0" w:stylesInUse="0" w:headingStyles="0" w:numberingStyles="0" w:tableStyles="0" w:directFormattingOnRuns="1" w:directFormattingOnParagraphs="0" w:directFormattingOnNumbering="0" w:directFormattingOnTables="0" w:clearFormatting="0" w:top3HeadingStyles="0" w:visibleStyles="0" w:alternateStyleNames="0"/>
  <w:stylePaneSortMethod w:val="0000"/>
  <w:defaultTabStop w:val="709"/>
  <w:hyphenationZone w:val="425"/>
  <w:defaultTableStyle w:val="Normln"/>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3134"/>
    <w:rsid w:val="00003EDA"/>
    <w:rsid w:val="00075FE5"/>
    <w:rsid w:val="00077A9E"/>
    <w:rsid w:val="00094212"/>
    <w:rsid w:val="000B2B26"/>
    <w:rsid w:val="000D43EA"/>
    <w:rsid w:val="00143BE2"/>
    <w:rsid w:val="00143C7F"/>
    <w:rsid w:val="001C4057"/>
    <w:rsid w:val="0023181B"/>
    <w:rsid w:val="00247D15"/>
    <w:rsid w:val="00296087"/>
    <w:rsid w:val="002B3E40"/>
    <w:rsid w:val="002B5317"/>
    <w:rsid w:val="002D28B8"/>
    <w:rsid w:val="002D31E7"/>
    <w:rsid w:val="003672E5"/>
    <w:rsid w:val="00393213"/>
    <w:rsid w:val="0040439D"/>
    <w:rsid w:val="004044C3"/>
    <w:rsid w:val="004C6D25"/>
    <w:rsid w:val="004F47D2"/>
    <w:rsid w:val="004F54B2"/>
    <w:rsid w:val="00501C61"/>
    <w:rsid w:val="00543807"/>
    <w:rsid w:val="0055335A"/>
    <w:rsid w:val="00573F8B"/>
    <w:rsid w:val="005B12ED"/>
    <w:rsid w:val="006563BC"/>
    <w:rsid w:val="00685F52"/>
    <w:rsid w:val="006D5C47"/>
    <w:rsid w:val="006F3D51"/>
    <w:rsid w:val="007226E5"/>
    <w:rsid w:val="007243B6"/>
    <w:rsid w:val="0073753B"/>
    <w:rsid w:val="00810901"/>
    <w:rsid w:val="0082544F"/>
    <w:rsid w:val="00833C65"/>
    <w:rsid w:val="00847488"/>
    <w:rsid w:val="00892178"/>
    <w:rsid w:val="008E1DF2"/>
    <w:rsid w:val="00922BEE"/>
    <w:rsid w:val="00935326"/>
    <w:rsid w:val="00994970"/>
    <w:rsid w:val="00A1329B"/>
    <w:rsid w:val="00A625E7"/>
    <w:rsid w:val="00AB4B88"/>
    <w:rsid w:val="00B0306C"/>
    <w:rsid w:val="00B43449"/>
    <w:rsid w:val="00B505F8"/>
    <w:rsid w:val="00B65D76"/>
    <w:rsid w:val="00B65EF5"/>
    <w:rsid w:val="00BC6B13"/>
    <w:rsid w:val="00C25745"/>
    <w:rsid w:val="00C40A6B"/>
    <w:rsid w:val="00C662C2"/>
    <w:rsid w:val="00C663A0"/>
    <w:rsid w:val="00C81EBA"/>
    <w:rsid w:val="00CA4CA7"/>
    <w:rsid w:val="00CD53DD"/>
    <w:rsid w:val="00CF3134"/>
    <w:rsid w:val="00D0488E"/>
    <w:rsid w:val="00D206FA"/>
    <w:rsid w:val="00D44141"/>
    <w:rsid w:val="00D447D3"/>
    <w:rsid w:val="00D95945"/>
    <w:rsid w:val="00DA7B59"/>
    <w:rsid w:val="00E5467A"/>
    <w:rsid w:val="00E56A6A"/>
    <w:rsid w:val="00E82A45"/>
    <w:rsid w:val="00ED421C"/>
    <w:rsid w:val="00EF5848"/>
    <w:rsid w:val="00F174A5"/>
    <w:rsid w:val="00F739A5"/>
    <w:rsid w:val="00F73B06"/>
    <w:rsid w:val="00F97DC3"/>
    <w:rsid w:val="00FD4B8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31ABCE39"/>
  <w15:chartTrackingRefBased/>
  <w15:docId w15:val="{D91A975B-0DE6-42AA-B80C-C5FABA9B4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0D43EA"/>
    <w:pPr>
      <w:pBdr>
        <w:top w:val="none" w:sz="0" w:space="0" w:color="000000"/>
        <w:left w:val="none" w:sz="0" w:space="0" w:color="000000"/>
        <w:bottom w:val="none" w:sz="0" w:space="0" w:color="000000"/>
        <w:right w:val="none" w:sz="0" w:space="0" w:color="000000"/>
      </w:pBdr>
      <w:suppressAutoHyphens/>
      <w:textAlignment w:val="baseline"/>
    </w:pPr>
    <w:rPr>
      <w:rFonts w:ascii="Tahoma" w:hAnsi="Tahoma"/>
      <w:color w:val="00000A"/>
      <w:kern w:val="1"/>
      <w:sz w:val="24"/>
      <w:szCs w:val="24"/>
      <w:lang w:bidi="hi-IN"/>
    </w:rPr>
  </w:style>
  <w:style w:type="paragraph" w:styleId="Nadpis1">
    <w:name w:val="heading 1"/>
    <w:basedOn w:val="Normln"/>
    <w:qFormat/>
    <w:pPr>
      <w:keepNext/>
      <w:keepLines/>
      <w:spacing w:before="240" w:after="240"/>
      <w:outlineLvl w:val="0"/>
    </w:pPr>
    <w:rPr>
      <w:rFonts w:eastAsia="Calibri" w:cs="Tahoma"/>
      <w:b/>
      <w:bCs/>
      <w:sz w:val="28"/>
      <w:szCs w:val="28"/>
    </w:rPr>
  </w:style>
  <w:style w:type="paragraph" w:styleId="Nadpis2">
    <w:name w:val="heading 2"/>
    <w:basedOn w:val="Normln"/>
    <w:qFormat/>
    <w:pPr>
      <w:keepNext/>
      <w:keepLines/>
      <w:spacing w:before="240" w:after="240"/>
      <w:jc w:val="center"/>
      <w:outlineLvl w:val="1"/>
    </w:pPr>
    <w:rPr>
      <w:rFonts w:eastAsia="Calibri" w:cs="Tahoma"/>
      <w:b/>
      <w:bCs/>
      <w:caps/>
      <w:color w:val="000000"/>
      <w:szCs w:val="26"/>
    </w:rPr>
  </w:style>
  <w:style w:type="paragraph" w:styleId="Nadpis3">
    <w:name w:val="heading 3"/>
    <w:basedOn w:val="Normln"/>
    <w:qFormat/>
    <w:pPr>
      <w:keepNext/>
      <w:keepLines/>
      <w:spacing w:before="200"/>
      <w:outlineLvl w:val="2"/>
    </w:pPr>
    <w:rPr>
      <w:rFonts w:ascii="Cambria" w:eastAsia="Calibri" w:hAnsi="Cambria" w:cs="Tahoma"/>
      <w:b/>
      <w:bCs/>
      <w:color w:val="4F81BD"/>
    </w:rPr>
  </w:style>
  <w:style w:type="paragraph" w:styleId="Nadpis4">
    <w:name w:val="heading 4"/>
    <w:basedOn w:val="Normln"/>
    <w:qFormat/>
    <w:pPr>
      <w:keepNext/>
      <w:outlineLvl w:val="3"/>
    </w:pPr>
    <w:rPr>
      <w:szCs w:val="20"/>
    </w:rPr>
  </w:style>
  <w:style w:type="paragraph" w:styleId="Nadpis5">
    <w:name w:val="heading 5"/>
    <w:basedOn w:val="Normln"/>
    <w:qFormat/>
    <w:pPr>
      <w:spacing w:before="240" w:after="60"/>
      <w:jc w:val="both"/>
      <w:outlineLvl w:val="4"/>
    </w:pPr>
    <w:rPr>
      <w:bCs/>
      <w:iCs/>
      <w:szCs w:val="26"/>
    </w:rPr>
  </w:style>
  <w:style w:type="paragraph" w:styleId="Nadpis6">
    <w:name w:val="heading 6"/>
    <w:basedOn w:val="Normln"/>
    <w:qFormat/>
    <w:pPr>
      <w:spacing w:before="240" w:after="60"/>
      <w:jc w:val="both"/>
      <w:outlineLvl w:val="5"/>
    </w:pPr>
    <w:rPr>
      <w:b/>
      <w:bCs/>
      <w:sz w:val="22"/>
      <w:szCs w:val="22"/>
    </w:rPr>
  </w:style>
  <w:style w:type="paragraph" w:styleId="Nadpis7">
    <w:name w:val="heading 7"/>
    <w:basedOn w:val="Normln"/>
    <w:qFormat/>
    <w:pPr>
      <w:spacing w:before="240" w:after="60"/>
      <w:jc w:val="both"/>
      <w:outlineLvl w:val="6"/>
    </w:pPr>
  </w:style>
  <w:style w:type="paragraph" w:styleId="Nadpis8">
    <w:name w:val="heading 8"/>
    <w:basedOn w:val="Normln"/>
    <w:qFormat/>
    <w:pPr>
      <w:spacing w:before="240" w:after="60"/>
      <w:jc w:val="both"/>
      <w:outlineLvl w:val="7"/>
    </w:pPr>
    <w:rPr>
      <w:i/>
      <w:iCs/>
    </w:rPr>
  </w:style>
  <w:style w:type="paragraph" w:styleId="Nadpis9">
    <w:name w:val="heading 9"/>
    <w:basedOn w:val="Normln"/>
    <w:qFormat/>
    <w:pPr>
      <w:spacing w:before="240" w:after="60"/>
      <w:jc w:val="both"/>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ZhlavChar">
    <w:name w:val="Záhlaví Char"/>
  </w:style>
  <w:style w:type="character" w:customStyle="1" w:styleId="ZpatChar">
    <w:name w:val="Zápatí Char"/>
  </w:style>
  <w:style w:type="character" w:customStyle="1" w:styleId="TextbublinyChar">
    <w:name w:val="Text bubliny Char"/>
    <w:rPr>
      <w:rFonts w:ascii="Tahoma" w:hAnsi="Tahoma" w:cs="Tahoma"/>
      <w:sz w:val="16"/>
      <w:szCs w:val="16"/>
    </w:rPr>
  </w:style>
  <w:style w:type="character" w:customStyle="1" w:styleId="Nadpis4Char">
    <w:name w:val="Nadpis 4 Char"/>
    <w:rPr>
      <w:rFonts w:ascii="Times New Roman" w:eastAsia="Times New Roman" w:hAnsi="Times New Roman" w:cs="Times New Roman"/>
      <w:sz w:val="24"/>
      <w:szCs w:val="20"/>
      <w:lang w:eastAsia="cs-CZ"/>
    </w:rPr>
  </w:style>
  <w:style w:type="character" w:customStyle="1" w:styleId="Nadpis1Char">
    <w:name w:val="Nadpis 1 Char"/>
    <w:rPr>
      <w:rFonts w:ascii="Tahoma" w:eastAsia="Calibri" w:hAnsi="Tahoma" w:cs="Tahoma"/>
      <w:b/>
      <w:bCs/>
      <w:color w:val="00000A"/>
      <w:sz w:val="28"/>
      <w:szCs w:val="28"/>
      <w:lang w:eastAsia="cs-CZ"/>
    </w:rPr>
  </w:style>
  <w:style w:type="character" w:styleId="Hypertextovodkaz">
    <w:name w:val="Hyperlink"/>
    <w:uiPriority w:val="99"/>
    <w:rPr>
      <w:color w:val="0000FF"/>
      <w:u w:val="single"/>
    </w:rPr>
  </w:style>
  <w:style w:type="character" w:customStyle="1" w:styleId="slostrnky1">
    <w:name w:val="Číslo stránky1"/>
  </w:style>
  <w:style w:type="character" w:customStyle="1" w:styleId="Nadpis2Char">
    <w:name w:val="Nadpis 2 Char"/>
    <w:rPr>
      <w:rFonts w:ascii="Tahoma" w:eastAsia="Calibri" w:hAnsi="Tahoma" w:cs="Tahoma"/>
      <w:b/>
      <w:bCs/>
      <w:caps/>
      <w:color w:val="000000"/>
      <w:sz w:val="24"/>
      <w:szCs w:val="26"/>
      <w:lang w:eastAsia="cs-CZ"/>
    </w:rPr>
  </w:style>
  <w:style w:type="character" w:customStyle="1" w:styleId="Nadpis3Char">
    <w:name w:val="Nadpis 3 Char"/>
    <w:rPr>
      <w:rFonts w:ascii="Cambria" w:eastAsia="Calibri" w:hAnsi="Cambria" w:cs="Tahoma"/>
      <w:b/>
      <w:bCs/>
      <w:color w:val="4F81BD"/>
      <w:sz w:val="24"/>
      <w:szCs w:val="24"/>
      <w:lang w:eastAsia="cs-CZ"/>
    </w:rPr>
  </w:style>
  <w:style w:type="character" w:customStyle="1" w:styleId="Zkladntext2Char">
    <w:name w:val="Základní text 2 Char"/>
    <w:rPr>
      <w:rFonts w:ascii="Times New Roman" w:eastAsia="Times New Roman" w:hAnsi="Times New Roman" w:cs="Times New Roman"/>
      <w:b/>
      <w:bCs/>
      <w:sz w:val="24"/>
      <w:szCs w:val="24"/>
      <w:lang w:eastAsia="cs-CZ"/>
    </w:rPr>
  </w:style>
  <w:style w:type="character" w:customStyle="1" w:styleId="FontStyle24">
    <w:name w:val="Font Style24"/>
    <w:rPr>
      <w:rFonts w:ascii="Times New Roman" w:hAnsi="Times New Roman" w:cs="Times New Roman"/>
      <w:i/>
      <w:iCs/>
      <w:sz w:val="22"/>
      <w:szCs w:val="22"/>
    </w:rPr>
  </w:style>
  <w:style w:type="character" w:customStyle="1" w:styleId="Nadpis5Char">
    <w:name w:val="Nadpis 5 Char"/>
    <w:rPr>
      <w:rFonts w:ascii="Times New Roman" w:eastAsia="Times New Roman" w:hAnsi="Times New Roman" w:cs="Times New Roman"/>
      <w:bCs/>
      <w:iCs/>
      <w:sz w:val="24"/>
      <w:szCs w:val="26"/>
      <w:lang w:eastAsia="cs-CZ"/>
    </w:rPr>
  </w:style>
  <w:style w:type="character" w:customStyle="1" w:styleId="Nadpis6Char">
    <w:name w:val="Nadpis 6 Char"/>
    <w:rPr>
      <w:rFonts w:ascii="Times New Roman" w:eastAsia="Times New Roman" w:hAnsi="Times New Roman" w:cs="Times New Roman"/>
      <w:b/>
      <w:bCs/>
      <w:lang w:eastAsia="cs-CZ"/>
    </w:rPr>
  </w:style>
  <w:style w:type="character" w:customStyle="1" w:styleId="Nadpis7Char">
    <w:name w:val="Nadpis 7 Char"/>
    <w:rPr>
      <w:rFonts w:ascii="Times New Roman" w:eastAsia="Times New Roman" w:hAnsi="Times New Roman" w:cs="Times New Roman"/>
      <w:sz w:val="24"/>
      <w:szCs w:val="24"/>
      <w:lang w:eastAsia="cs-CZ"/>
    </w:rPr>
  </w:style>
  <w:style w:type="character" w:customStyle="1" w:styleId="Nadpis8Char">
    <w:name w:val="Nadpis 8 Char"/>
    <w:rPr>
      <w:rFonts w:ascii="Times New Roman" w:eastAsia="Times New Roman" w:hAnsi="Times New Roman" w:cs="Times New Roman"/>
      <w:i/>
      <w:iCs/>
      <w:sz w:val="24"/>
      <w:szCs w:val="24"/>
      <w:lang w:eastAsia="cs-CZ"/>
    </w:rPr>
  </w:style>
  <w:style w:type="character" w:customStyle="1" w:styleId="Nadpis9Char">
    <w:name w:val="Nadpis 9 Char"/>
    <w:rPr>
      <w:rFonts w:ascii="Arial" w:eastAsia="Times New Roman" w:hAnsi="Arial" w:cs="Arial"/>
      <w:lang w:eastAsia="cs-CZ"/>
    </w:rPr>
  </w:style>
  <w:style w:type="character" w:customStyle="1" w:styleId="FontStyle28">
    <w:name w:val="Font Style28"/>
    <w:rPr>
      <w:rFonts w:ascii="Times New Roman" w:hAnsi="Times New Roman" w:cs="Times New Roman"/>
      <w:b/>
      <w:bCs/>
      <w:sz w:val="22"/>
      <w:szCs w:val="22"/>
    </w:rPr>
  </w:style>
  <w:style w:type="character" w:customStyle="1" w:styleId="Odkaznakoment1">
    <w:name w:val="Odkaz na komentář1"/>
    <w:rPr>
      <w:sz w:val="16"/>
      <w:szCs w:val="16"/>
    </w:rPr>
  </w:style>
  <w:style w:type="character" w:customStyle="1" w:styleId="ListLabel1">
    <w:name w:val="ListLabel 1"/>
    <w:rPr>
      <w:rFonts w:ascii="Tahoma" w:eastAsia="Times New Roman" w:hAnsi="Tahoma" w:cs="Times New Roman"/>
      <w:b/>
    </w:rPr>
  </w:style>
  <w:style w:type="character" w:customStyle="1" w:styleId="ListLabel2">
    <w:name w:val="ListLabel 2"/>
    <w:rPr>
      <w:rFonts w:cs="Courier New"/>
    </w:rPr>
  </w:style>
  <w:style w:type="character" w:customStyle="1" w:styleId="ListLabel3">
    <w:name w:val="ListLabel 3"/>
    <w:rPr>
      <w:rFonts w:ascii="Tahoma" w:hAnsi="Tahoma" w:cs="Times New Roman"/>
      <w:b/>
      <w:sz w:val="20"/>
    </w:rPr>
  </w:style>
  <w:style w:type="character" w:customStyle="1" w:styleId="ListLabel4">
    <w:name w:val="ListLabel 4"/>
    <w:rPr>
      <w:rFonts w:ascii="Tahoma" w:hAnsi="Tahoma" w:cs="Times New Roman"/>
      <w:b/>
    </w:rPr>
  </w:style>
  <w:style w:type="character" w:customStyle="1" w:styleId="ListLabel5">
    <w:name w:val="ListLabel 5"/>
    <w:rPr>
      <w:rFonts w:ascii="Tahoma" w:hAnsi="Tahoma" w:cs="StarSymbol"/>
      <w:sz w:val="18"/>
      <w:szCs w:val="18"/>
    </w:rPr>
  </w:style>
  <w:style w:type="character" w:customStyle="1" w:styleId="Odkaznarejstk">
    <w:name w:val="Odkaz na rejstřík"/>
  </w:style>
  <w:style w:type="character" w:customStyle="1" w:styleId="WW8Num2z0">
    <w:name w:val="WW8Num2z0"/>
    <w:rPr>
      <w:rFonts w:ascii="Symbol" w:hAnsi="Symbol" w:cs="Times New Roman"/>
    </w:rPr>
  </w:style>
  <w:style w:type="character" w:customStyle="1" w:styleId="WW8Num3z0">
    <w:name w:val="WW8Num3z0"/>
    <w:rPr>
      <w:rFonts w:ascii="Symbol" w:hAnsi="Symbol" w:cs="Times New Roman"/>
      <w:b/>
    </w:rPr>
  </w:style>
  <w:style w:type="character" w:customStyle="1" w:styleId="WW8Num4z0">
    <w:name w:val="WW8Num4z0"/>
    <w:rPr>
      <w:rFonts w:ascii="Symbol" w:hAnsi="Symbol" w:cs="StarSymbol"/>
      <w:sz w:val="18"/>
      <w:szCs w:val="18"/>
    </w:rPr>
  </w:style>
  <w:style w:type="character" w:customStyle="1" w:styleId="WW8Num5z0">
    <w:name w:val="WW8Num5z0"/>
    <w:rPr>
      <w:rFonts w:ascii="Symbol" w:hAnsi="Symbol" w:cs="StarSymbol"/>
      <w:sz w:val="18"/>
      <w:szCs w:val="18"/>
    </w:rPr>
  </w:style>
  <w:style w:type="character" w:customStyle="1" w:styleId="WW8Num6z0">
    <w:name w:val="WW8Num6z0"/>
    <w:rPr>
      <w:rFonts w:ascii="Symbol" w:hAnsi="Symbol" w:cs="StarSymbol"/>
      <w:sz w:val="18"/>
      <w:szCs w:val="18"/>
    </w:rPr>
  </w:style>
  <w:style w:type="character" w:customStyle="1" w:styleId="WW8Num7z0">
    <w:name w:val="WW8Num7z0"/>
    <w:rPr>
      <w:rFonts w:ascii="Symbol" w:hAnsi="Symbol" w:cs="StarSymbol"/>
      <w:sz w:val="18"/>
      <w:szCs w:val="18"/>
    </w:rPr>
  </w:style>
  <w:style w:type="character" w:customStyle="1" w:styleId="WW8Num9z0">
    <w:name w:val="WW8Num9z0"/>
    <w:rPr>
      <w:rFonts w:ascii="Symbol" w:hAnsi="Symbol" w:cs="StarSymbol"/>
      <w:sz w:val="18"/>
      <w:szCs w:val="18"/>
    </w:rPr>
  </w:style>
  <w:style w:type="character" w:customStyle="1" w:styleId="WW8Num8z0">
    <w:name w:val="WW8Num8z0"/>
    <w:rPr>
      <w:rFonts w:ascii="Symbol" w:hAnsi="Symbol" w:cs="StarSymbol"/>
      <w:sz w:val="18"/>
      <w:szCs w:val="18"/>
    </w:rPr>
  </w:style>
  <w:style w:type="character" w:customStyle="1" w:styleId="WW8Num10z0">
    <w:name w:val="WW8Num10z0"/>
    <w:rPr>
      <w:rFonts w:ascii="Symbol" w:hAnsi="Symbol" w:cs="StarSymbol"/>
      <w:sz w:val="18"/>
      <w:szCs w:val="18"/>
    </w:rPr>
  </w:style>
  <w:style w:type="character" w:customStyle="1" w:styleId="WW8Num11z0">
    <w:name w:val="WW8Num11z0"/>
    <w:rPr>
      <w:rFonts w:ascii="Symbol" w:hAnsi="Symbol" w:cs="StarSymbol"/>
      <w:sz w:val="18"/>
      <w:szCs w:val="18"/>
    </w:rPr>
  </w:style>
  <w:style w:type="character" w:customStyle="1" w:styleId="WW8Num12z0">
    <w:name w:val="WW8Num12z0"/>
    <w:rPr>
      <w:rFonts w:ascii="Symbol" w:hAnsi="Symbol" w:cs="StarSymbol"/>
      <w:sz w:val="18"/>
      <w:szCs w:val="18"/>
    </w:rPr>
  </w:style>
  <w:style w:type="character" w:customStyle="1" w:styleId="WW8Num13z0">
    <w:name w:val="WW8Num13z0"/>
    <w:rPr>
      <w:rFonts w:ascii="Symbol" w:hAnsi="Symbol" w:cs="StarSymbol"/>
      <w:sz w:val="18"/>
      <w:szCs w:val="18"/>
    </w:rPr>
  </w:style>
  <w:style w:type="character" w:customStyle="1" w:styleId="WW8Num14z0">
    <w:name w:val="WW8Num14z0"/>
    <w:rPr>
      <w:rFonts w:ascii="Symbol" w:hAnsi="Symbol" w:cs="StarSymbol"/>
      <w:sz w:val="18"/>
      <w:szCs w:val="18"/>
    </w:rPr>
  </w:style>
  <w:style w:type="character" w:customStyle="1" w:styleId="WW8Num15z0">
    <w:name w:val="WW8Num15z0"/>
    <w:rPr>
      <w:rFonts w:ascii="Symbol" w:hAnsi="Symbol" w:cs="StarSymbol"/>
      <w:sz w:val="18"/>
      <w:szCs w:val="18"/>
    </w:rPr>
  </w:style>
  <w:style w:type="character" w:customStyle="1" w:styleId="WW8Num16z0">
    <w:name w:val="WW8Num16z0"/>
    <w:rPr>
      <w:rFonts w:ascii="Symbol" w:hAnsi="Symbol" w:cs="StarSymbol"/>
      <w:sz w:val="18"/>
      <w:szCs w:val="18"/>
    </w:rPr>
  </w:style>
  <w:style w:type="character" w:customStyle="1" w:styleId="WW8Num17z0">
    <w:name w:val="WW8Num17z0"/>
    <w:rPr>
      <w:rFonts w:ascii="Symbol" w:hAnsi="Symbol" w:cs="StarSymbol"/>
      <w:sz w:val="18"/>
      <w:szCs w:val="18"/>
    </w:rPr>
  </w:style>
  <w:style w:type="character" w:customStyle="1" w:styleId="TextkomenteChar">
    <w:name w:val="Text komentáře Char"/>
    <w:rPr>
      <w:rFonts w:ascii="Times New Roman" w:eastAsia="Times New Roman" w:hAnsi="Times New Roman" w:cs="Times New Roman"/>
      <w:sz w:val="20"/>
      <w:szCs w:val="20"/>
      <w:lang w:eastAsia="cs-CZ"/>
    </w:rPr>
  </w:style>
  <w:style w:type="character" w:customStyle="1" w:styleId="PedmtkomenteChar">
    <w:name w:val="Předmět komentáře Char"/>
    <w:rPr>
      <w:rFonts w:ascii="Times New Roman" w:eastAsia="Times New Roman" w:hAnsi="Times New Roman" w:cs="Times New Roman"/>
      <w:b/>
      <w:bCs/>
      <w:sz w:val="24"/>
      <w:szCs w:val="20"/>
      <w:lang w:eastAsia="cs-CZ"/>
    </w:rPr>
  </w:style>
  <w:style w:type="character" w:customStyle="1" w:styleId="Zkladntext3Char">
    <w:name w:val="Základní text 3 Char"/>
    <w:rPr>
      <w:rFonts w:ascii="Times New Roman" w:eastAsia="Times New Roman" w:hAnsi="Times New Roman" w:cs="Times New Roman"/>
      <w:sz w:val="24"/>
      <w:szCs w:val="24"/>
      <w:lang w:eastAsia="cs-CZ"/>
    </w:rPr>
  </w:style>
  <w:style w:type="character" w:customStyle="1" w:styleId="ZkladntextChar">
    <w:name w:val="Základní text Char"/>
    <w:rPr>
      <w:rFonts w:ascii="Times New Roman" w:eastAsia="Times New Roman" w:hAnsi="Times New Roman" w:cs="Times New Roman"/>
      <w:sz w:val="24"/>
      <w:szCs w:val="24"/>
      <w:lang w:eastAsia="cs-CZ"/>
    </w:rPr>
  </w:style>
  <w:style w:type="character" w:customStyle="1" w:styleId="ZkladntextodsazenChar">
    <w:name w:val="Základní text odsazený Char"/>
    <w:rPr>
      <w:rFonts w:ascii="Times New Roman" w:eastAsia="Times New Roman" w:hAnsi="Times New Roman" w:cs="Times New Roman"/>
      <w:sz w:val="24"/>
      <w:szCs w:val="24"/>
      <w:lang w:eastAsia="cs-CZ"/>
    </w:rPr>
  </w:style>
  <w:style w:type="character" w:customStyle="1" w:styleId="FontStyle20">
    <w:name w:val="Font Style20"/>
    <w:rPr>
      <w:rFonts w:ascii="Times New Roman" w:hAnsi="Times New Roman" w:cs="Times New Roman"/>
      <w:sz w:val="22"/>
      <w:szCs w:val="22"/>
    </w:rPr>
  </w:style>
  <w:style w:type="character" w:customStyle="1" w:styleId="FontStyle17">
    <w:name w:val="Font Style17"/>
    <w:rPr>
      <w:rFonts w:ascii="Times New Roman" w:hAnsi="Times New Roman" w:cs="Times New Roman"/>
      <w:i/>
      <w:iCs/>
      <w:sz w:val="22"/>
      <w:szCs w:val="22"/>
    </w:rPr>
  </w:style>
  <w:style w:type="character" w:customStyle="1" w:styleId="FontStyle19">
    <w:name w:val="Font Style19"/>
    <w:rPr>
      <w:rFonts w:ascii="Times New Roman" w:hAnsi="Times New Roman" w:cs="Times New Roman"/>
      <w:b/>
      <w:bCs/>
      <w:sz w:val="22"/>
      <w:szCs w:val="22"/>
    </w:rPr>
  </w:style>
  <w:style w:type="character" w:customStyle="1" w:styleId="Sledovanodkaz1">
    <w:name w:val="Sledovaný odkaz1"/>
    <w:rPr>
      <w:color w:val="800080"/>
      <w:u w:val="single"/>
    </w:rPr>
  </w:style>
  <w:style w:type="character" w:customStyle="1" w:styleId="NzevChar">
    <w:name w:val="Název Char"/>
    <w:rPr>
      <w:rFonts w:ascii="Cambria" w:eastAsia="Times New Roman" w:hAnsi="Cambria" w:cs="Cambria"/>
      <w:b/>
      <w:bCs/>
      <w:sz w:val="32"/>
      <w:szCs w:val="32"/>
      <w:lang w:eastAsia="cs-CZ"/>
    </w:rPr>
  </w:style>
  <w:style w:type="character" w:customStyle="1" w:styleId="CharChar2">
    <w:name w:val="Char Char2"/>
    <w:rPr>
      <w:b/>
      <w:bCs/>
      <w:sz w:val="24"/>
      <w:szCs w:val="24"/>
    </w:rPr>
  </w:style>
  <w:style w:type="character" w:customStyle="1" w:styleId="DatumChar">
    <w:name w:val="Datum Char"/>
    <w:rPr>
      <w:sz w:val="24"/>
      <w:szCs w:val="24"/>
    </w:rPr>
  </w:style>
  <w:style w:type="character" w:customStyle="1" w:styleId="Zkladntextodsazen2Char">
    <w:name w:val="Základní text odsazený 2 Char"/>
    <w:rPr>
      <w:sz w:val="24"/>
      <w:szCs w:val="24"/>
    </w:rPr>
  </w:style>
  <w:style w:type="character" w:customStyle="1" w:styleId="Zkladntextodsazen3Char">
    <w:name w:val="Základní text odsazený 3 Char"/>
    <w:rPr>
      <w:sz w:val="16"/>
      <w:szCs w:val="16"/>
    </w:rPr>
  </w:style>
  <w:style w:type="character" w:customStyle="1" w:styleId="ListLabel6">
    <w:name w:val="ListLabel 6"/>
    <w:rPr>
      <w:rFonts w:cs="Symbol"/>
      <w:b/>
      <w:bCs/>
    </w:rPr>
  </w:style>
  <w:style w:type="character" w:customStyle="1" w:styleId="ListLabel7">
    <w:name w:val="ListLabel 7"/>
    <w:rPr>
      <w:rFonts w:cs="Symbol"/>
      <w:sz w:val="18"/>
      <w:szCs w:val="18"/>
    </w:rPr>
  </w:style>
  <w:style w:type="character" w:customStyle="1" w:styleId="ListLabel8">
    <w:name w:val="ListLabel 8"/>
    <w:rPr>
      <w:rFonts w:cs="Times New Roman"/>
    </w:rPr>
  </w:style>
  <w:style w:type="character" w:customStyle="1" w:styleId="ListLabel9">
    <w:name w:val="ListLabel 9"/>
    <w:rPr>
      <w:rFonts w:eastAsia="Times New Roman" w:cs="Times New Roman"/>
    </w:rPr>
  </w:style>
  <w:style w:type="character" w:customStyle="1" w:styleId="Symbolyproslovn">
    <w:name w:val="Symboly pro číslování"/>
  </w:style>
  <w:style w:type="character" w:customStyle="1" w:styleId="ListLabel10">
    <w:name w:val="ListLabel 10"/>
    <w:rPr>
      <w:rFonts w:ascii="Tahoma" w:hAnsi="Tahoma" w:cs="Symbol"/>
      <w:b/>
      <w:sz w:val="22"/>
    </w:rPr>
  </w:style>
  <w:style w:type="character" w:customStyle="1" w:styleId="ListLabel11">
    <w:name w:val="ListLabel 11"/>
    <w:rPr>
      <w:rFonts w:cs="Courier New"/>
    </w:rPr>
  </w:style>
  <w:style w:type="character" w:customStyle="1" w:styleId="ListLabel12">
    <w:name w:val="ListLabel 12"/>
    <w:rPr>
      <w:rFonts w:ascii="Tahoma" w:hAnsi="Tahoma" w:cs="Wingdings"/>
    </w:rPr>
  </w:style>
  <w:style w:type="character" w:customStyle="1" w:styleId="ListLabel13">
    <w:name w:val="ListLabel 13"/>
    <w:rPr>
      <w:rFonts w:ascii="Tahoma" w:hAnsi="Tahoma" w:cs="Times New Roman"/>
      <w:b/>
      <w:sz w:val="22"/>
    </w:rPr>
  </w:style>
  <w:style w:type="character" w:customStyle="1" w:styleId="ListLabel14">
    <w:name w:val="ListLabel 14"/>
    <w:rPr>
      <w:rFonts w:ascii="Tahoma" w:hAnsi="Tahoma"/>
      <w:b/>
      <w:bCs/>
    </w:rPr>
  </w:style>
  <w:style w:type="character" w:customStyle="1" w:styleId="ListLabel15">
    <w:name w:val="ListLabel 15"/>
    <w:rPr>
      <w:rFonts w:ascii="Tahoma" w:hAnsi="Tahoma" w:cs="Symbol"/>
      <w:b/>
      <w:sz w:val="22"/>
    </w:rPr>
  </w:style>
  <w:style w:type="character" w:customStyle="1" w:styleId="ListLabel16">
    <w:name w:val="ListLabel 16"/>
    <w:rPr>
      <w:rFonts w:cs="Courier New"/>
    </w:rPr>
  </w:style>
  <w:style w:type="character" w:customStyle="1" w:styleId="ListLabel17">
    <w:name w:val="ListLabel 17"/>
    <w:rPr>
      <w:rFonts w:ascii="Tahoma" w:hAnsi="Tahoma" w:cs="Wingdings"/>
    </w:rPr>
  </w:style>
  <w:style w:type="character" w:customStyle="1" w:styleId="ListLabel18">
    <w:name w:val="ListLabel 18"/>
    <w:rPr>
      <w:rFonts w:ascii="Tahoma" w:hAnsi="Tahoma" w:cs="Times New Roman"/>
      <w:b/>
      <w:sz w:val="22"/>
    </w:rPr>
  </w:style>
  <w:style w:type="character" w:customStyle="1" w:styleId="ListLabel19">
    <w:name w:val="ListLabel 19"/>
    <w:rPr>
      <w:rFonts w:ascii="Tahoma" w:hAnsi="Tahoma"/>
      <w:b/>
      <w:bCs/>
    </w:rPr>
  </w:style>
  <w:style w:type="character" w:customStyle="1" w:styleId="Odrky">
    <w:name w:val="Odrážky"/>
    <w:rPr>
      <w:rFonts w:ascii="OpenSymbol" w:eastAsia="OpenSymbol" w:hAnsi="OpenSymbol" w:cs="OpenSymbol"/>
    </w:rPr>
  </w:style>
  <w:style w:type="character" w:customStyle="1" w:styleId="ListLabel20">
    <w:name w:val="ListLabel 20"/>
    <w:rPr>
      <w:rFonts w:ascii="Tahoma" w:hAnsi="Tahoma" w:cs="Symbol"/>
      <w:b/>
      <w:sz w:val="22"/>
    </w:rPr>
  </w:style>
  <w:style w:type="character" w:customStyle="1" w:styleId="ListLabel21">
    <w:name w:val="ListLabel 21"/>
    <w:rPr>
      <w:rFonts w:cs="Courier New"/>
    </w:rPr>
  </w:style>
  <w:style w:type="character" w:customStyle="1" w:styleId="ListLabel22">
    <w:name w:val="ListLabel 22"/>
    <w:rPr>
      <w:rFonts w:ascii="Tahoma" w:hAnsi="Tahoma" w:cs="Wingdings"/>
    </w:rPr>
  </w:style>
  <w:style w:type="character" w:customStyle="1" w:styleId="ListLabel23">
    <w:name w:val="ListLabel 23"/>
    <w:rPr>
      <w:rFonts w:ascii="Tahoma" w:hAnsi="Tahoma" w:cs="Times New Roman"/>
      <w:b/>
      <w:sz w:val="22"/>
    </w:rPr>
  </w:style>
  <w:style w:type="character" w:customStyle="1" w:styleId="ListLabel24">
    <w:name w:val="ListLabel 24"/>
    <w:rPr>
      <w:rFonts w:ascii="Tahoma" w:hAnsi="Tahoma"/>
      <w:b/>
      <w:bCs/>
    </w:rPr>
  </w:style>
  <w:style w:type="character" w:customStyle="1" w:styleId="ListLabel25">
    <w:name w:val="ListLabel 25"/>
    <w:rPr>
      <w:rFonts w:ascii="Tahoma" w:hAnsi="Tahoma" w:cs="Symbol"/>
      <w:b/>
      <w:sz w:val="22"/>
    </w:rPr>
  </w:style>
  <w:style w:type="character" w:customStyle="1" w:styleId="ListLabel26">
    <w:name w:val="ListLabel 26"/>
    <w:rPr>
      <w:rFonts w:cs="Courier New"/>
    </w:rPr>
  </w:style>
  <w:style w:type="character" w:customStyle="1" w:styleId="ListLabel27">
    <w:name w:val="ListLabel 27"/>
    <w:rPr>
      <w:rFonts w:ascii="Tahoma" w:hAnsi="Tahoma" w:cs="Wingdings"/>
    </w:rPr>
  </w:style>
  <w:style w:type="character" w:customStyle="1" w:styleId="ListLabel28">
    <w:name w:val="ListLabel 28"/>
    <w:rPr>
      <w:rFonts w:ascii="Tahoma" w:hAnsi="Tahoma" w:cs="Times New Roman"/>
      <w:b/>
      <w:sz w:val="22"/>
    </w:rPr>
  </w:style>
  <w:style w:type="character" w:customStyle="1" w:styleId="ListLabel29">
    <w:name w:val="ListLabel 29"/>
    <w:rPr>
      <w:rFonts w:ascii="Tahoma" w:hAnsi="Tahoma"/>
      <w:b/>
      <w:bCs/>
    </w:rPr>
  </w:style>
  <w:style w:type="character" w:customStyle="1" w:styleId="ListLabel30">
    <w:name w:val="ListLabel 30"/>
    <w:rPr>
      <w:rFonts w:ascii="Tahoma" w:hAnsi="Tahoma" w:cs="Symbol"/>
      <w:b/>
      <w:sz w:val="22"/>
    </w:rPr>
  </w:style>
  <w:style w:type="character" w:customStyle="1" w:styleId="ListLabel31">
    <w:name w:val="ListLabel 31"/>
    <w:rPr>
      <w:rFonts w:cs="Courier New"/>
    </w:rPr>
  </w:style>
  <w:style w:type="character" w:customStyle="1" w:styleId="ListLabel32">
    <w:name w:val="ListLabel 32"/>
    <w:rPr>
      <w:rFonts w:ascii="Tahoma" w:hAnsi="Tahoma" w:cs="Wingdings"/>
    </w:rPr>
  </w:style>
  <w:style w:type="character" w:customStyle="1" w:styleId="ListLabel33">
    <w:name w:val="ListLabel 33"/>
    <w:rPr>
      <w:rFonts w:ascii="Tahoma" w:hAnsi="Tahoma" w:cs="Times New Roman"/>
      <w:b/>
      <w:sz w:val="22"/>
    </w:rPr>
  </w:style>
  <w:style w:type="character" w:customStyle="1" w:styleId="ListLabel34">
    <w:name w:val="ListLabel 34"/>
    <w:rPr>
      <w:rFonts w:ascii="Tahoma" w:hAnsi="Tahoma"/>
      <w:b/>
      <w:bCs/>
    </w:rPr>
  </w:style>
  <w:style w:type="character" w:customStyle="1" w:styleId="DatumChar1">
    <w:name w:val="Datum Char1"/>
    <w:rPr>
      <w:rFonts w:ascii="Times New Roman" w:eastAsia="Times New Roman" w:hAnsi="Times New Roman" w:cs="Times New Roman"/>
      <w:color w:val="00000A"/>
      <w:sz w:val="24"/>
      <w:szCs w:val="24"/>
      <w:lang w:eastAsia="cs-CZ"/>
    </w:rPr>
  </w:style>
  <w:style w:type="character" w:customStyle="1" w:styleId="Zkladntextodsazen2Char1">
    <w:name w:val="Základní text odsazený 2 Char1"/>
    <w:rPr>
      <w:rFonts w:ascii="Times New Roman" w:eastAsia="Times New Roman" w:hAnsi="Times New Roman" w:cs="Times New Roman"/>
      <w:color w:val="00000A"/>
      <w:sz w:val="24"/>
      <w:szCs w:val="24"/>
      <w:lang w:eastAsia="cs-CZ"/>
    </w:rPr>
  </w:style>
  <w:style w:type="character" w:customStyle="1" w:styleId="Zkladntextodsazen3Char1">
    <w:name w:val="Základní text odsazený 3 Char1"/>
    <w:rPr>
      <w:rFonts w:ascii="Times New Roman" w:eastAsia="Times New Roman" w:hAnsi="Times New Roman" w:cs="Times New Roman"/>
      <w:color w:val="00000A"/>
      <w:sz w:val="16"/>
      <w:szCs w:val="16"/>
      <w:lang w:eastAsia="cs-CZ"/>
    </w:rPr>
  </w:style>
  <w:style w:type="character" w:customStyle="1" w:styleId="ListLabel35">
    <w:name w:val="ListLabel 35"/>
    <w:rPr>
      <w:rFonts w:ascii="Tahoma" w:hAnsi="Tahoma" w:cs="Symbol"/>
      <w:sz w:val="18"/>
      <w:szCs w:val="18"/>
    </w:rPr>
  </w:style>
  <w:style w:type="character" w:customStyle="1" w:styleId="ListLabel36">
    <w:name w:val="ListLabel 36"/>
    <w:rPr>
      <w:rFonts w:ascii="Tahoma" w:hAnsi="Tahoma" w:cs="Symbol"/>
      <w:b/>
      <w:sz w:val="22"/>
    </w:rPr>
  </w:style>
  <w:style w:type="character" w:customStyle="1" w:styleId="ListLabel37">
    <w:name w:val="ListLabel 37"/>
    <w:rPr>
      <w:rFonts w:cs="Courier New"/>
    </w:rPr>
  </w:style>
  <w:style w:type="character" w:customStyle="1" w:styleId="ListLabel38">
    <w:name w:val="ListLabel 38"/>
    <w:rPr>
      <w:rFonts w:cs="Wingdings"/>
    </w:rPr>
  </w:style>
  <w:style w:type="character" w:customStyle="1" w:styleId="ListLabel39">
    <w:name w:val="ListLabel 39"/>
    <w:rPr>
      <w:rFonts w:ascii="Tahoma" w:eastAsia="Times New Roman" w:hAnsi="Tahoma"/>
      <w:sz w:val="24"/>
    </w:rPr>
  </w:style>
  <w:style w:type="character" w:customStyle="1" w:styleId="ListLabel40">
    <w:name w:val="ListLabel 40"/>
    <w:rPr>
      <w:rFonts w:ascii="Tahoma" w:hAnsi="Tahoma" w:cs="Times New Roman"/>
      <w:b/>
      <w:sz w:val="22"/>
    </w:rPr>
  </w:style>
  <w:style w:type="character" w:customStyle="1" w:styleId="ListLabel41">
    <w:name w:val="ListLabel 41"/>
    <w:rPr>
      <w:rFonts w:ascii="Tahoma" w:hAnsi="Tahoma"/>
      <w:b/>
      <w:bCs/>
    </w:rPr>
  </w:style>
  <w:style w:type="character" w:customStyle="1" w:styleId="ListLabel42">
    <w:name w:val="ListLabel 42"/>
    <w:rPr>
      <w:rFonts w:cs="Symbol"/>
    </w:rPr>
  </w:style>
  <w:style w:type="character" w:customStyle="1" w:styleId="ListLabel43">
    <w:name w:val="ListLabel 43"/>
    <w:rPr>
      <w:rFonts w:ascii="Tahoma" w:hAnsi="Tahoma" w:cs="Symbol"/>
      <w:sz w:val="18"/>
      <w:szCs w:val="18"/>
    </w:rPr>
  </w:style>
  <w:style w:type="character" w:customStyle="1" w:styleId="ListLabel44">
    <w:name w:val="ListLabel 44"/>
    <w:rPr>
      <w:rFonts w:ascii="Tahoma" w:hAnsi="Tahoma" w:cs="Times New Roman"/>
      <w:sz w:val="24"/>
    </w:rPr>
  </w:style>
  <w:style w:type="character" w:customStyle="1" w:styleId="ListLabel45">
    <w:name w:val="ListLabel 45"/>
    <w:rPr>
      <w:rFonts w:cs="Courier New"/>
    </w:rPr>
  </w:style>
  <w:style w:type="character" w:customStyle="1" w:styleId="ListLabel46">
    <w:name w:val="ListLabel 46"/>
    <w:rPr>
      <w:rFonts w:cs="Wingdings"/>
    </w:rPr>
  </w:style>
  <w:style w:type="character" w:customStyle="1" w:styleId="ListLabel47">
    <w:name w:val="ListLabel 47"/>
    <w:rPr>
      <w:rFonts w:ascii="Tahoma" w:hAnsi="Tahoma" w:cs="Symbol"/>
    </w:rPr>
  </w:style>
  <w:style w:type="character" w:customStyle="1" w:styleId="ListLabel48">
    <w:name w:val="ListLabel 48"/>
    <w:rPr>
      <w:rFonts w:ascii="Tahoma" w:hAnsi="Tahoma" w:cs="Times New Roman"/>
      <w:b/>
      <w:sz w:val="22"/>
    </w:rPr>
  </w:style>
  <w:style w:type="character" w:customStyle="1" w:styleId="ListLabel49">
    <w:name w:val="ListLabel 49"/>
    <w:rPr>
      <w:rFonts w:ascii="Tahoma" w:hAnsi="Tahoma" w:cs="Symbol"/>
      <w:b/>
      <w:sz w:val="22"/>
    </w:rPr>
  </w:style>
  <w:style w:type="character" w:customStyle="1" w:styleId="ListLabel50">
    <w:name w:val="ListLabel 50"/>
    <w:rPr>
      <w:rFonts w:ascii="Tahoma" w:hAnsi="Tahoma"/>
      <w:b/>
      <w:bCs/>
    </w:rPr>
  </w:style>
  <w:style w:type="character" w:customStyle="1" w:styleId="ListLabel51">
    <w:name w:val="ListLabel 51"/>
    <w:rPr>
      <w:rFonts w:ascii="Tahoma" w:hAnsi="Tahoma" w:cs="Symbol"/>
      <w:sz w:val="18"/>
      <w:szCs w:val="18"/>
    </w:rPr>
  </w:style>
  <w:style w:type="character" w:customStyle="1" w:styleId="ListLabel52">
    <w:name w:val="ListLabel 52"/>
    <w:rPr>
      <w:rFonts w:ascii="Tahoma" w:hAnsi="Tahoma" w:cs="Times New Roman"/>
      <w:sz w:val="24"/>
    </w:rPr>
  </w:style>
  <w:style w:type="character" w:customStyle="1" w:styleId="ListLabel53">
    <w:name w:val="ListLabel 53"/>
    <w:rPr>
      <w:rFonts w:cs="Courier New"/>
    </w:rPr>
  </w:style>
  <w:style w:type="character" w:customStyle="1" w:styleId="ListLabel54">
    <w:name w:val="ListLabel 54"/>
    <w:rPr>
      <w:rFonts w:cs="Wingdings"/>
    </w:rPr>
  </w:style>
  <w:style w:type="character" w:customStyle="1" w:styleId="ListLabel55">
    <w:name w:val="ListLabel 55"/>
    <w:rPr>
      <w:rFonts w:ascii="Tahoma" w:hAnsi="Tahoma" w:cs="Symbol"/>
    </w:rPr>
  </w:style>
  <w:style w:type="character" w:customStyle="1" w:styleId="ListLabel56">
    <w:name w:val="ListLabel 56"/>
    <w:rPr>
      <w:rFonts w:ascii="Tahoma" w:hAnsi="Tahoma" w:cs="Times New Roman"/>
      <w:b/>
      <w:sz w:val="22"/>
    </w:rPr>
  </w:style>
  <w:style w:type="character" w:customStyle="1" w:styleId="ListLabel57">
    <w:name w:val="ListLabel 57"/>
    <w:rPr>
      <w:rFonts w:ascii="Tahoma" w:hAnsi="Tahoma" w:cs="Symbol"/>
      <w:b/>
      <w:sz w:val="22"/>
    </w:rPr>
  </w:style>
  <w:style w:type="character" w:customStyle="1" w:styleId="ListLabel58">
    <w:name w:val="ListLabel 58"/>
    <w:rPr>
      <w:rFonts w:ascii="Tahoma" w:hAnsi="Tahoma"/>
      <w:b/>
      <w:bCs/>
    </w:rPr>
  </w:style>
  <w:style w:type="character" w:customStyle="1" w:styleId="ListLabel59">
    <w:name w:val="ListLabel 59"/>
    <w:rPr>
      <w:rFonts w:ascii="Tahoma" w:hAnsi="Tahoma" w:cs="Symbol"/>
      <w:sz w:val="18"/>
      <w:szCs w:val="18"/>
    </w:rPr>
  </w:style>
  <w:style w:type="character" w:customStyle="1" w:styleId="ListLabel60">
    <w:name w:val="ListLabel 60"/>
    <w:rPr>
      <w:rFonts w:ascii="Tahoma" w:hAnsi="Tahoma" w:cs="Times New Roman"/>
      <w:sz w:val="24"/>
    </w:rPr>
  </w:style>
  <w:style w:type="character" w:customStyle="1" w:styleId="ListLabel61">
    <w:name w:val="ListLabel 61"/>
    <w:rPr>
      <w:rFonts w:cs="Courier New"/>
    </w:rPr>
  </w:style>
  <w:style w:type="character" w:customStyle="1" w:styleId="ListLabel62">
    <w:name w:val="ListLabel 62"/>
    <w:rPr>
      <w:rFonts w:cs="Wingdings"/>
    </w:rPr>
  </w:style>
  <w:style w:type="character" w:customStyle="1" w:styleId="ListLabel63">
    <w:name w:val="ListLabel 63"/>
    <w:rPr>
      <w:rFonts w:ascii="Tahoma" w:hAnsi="Tahoma" w:cs="Symbol"/>
    </w:rPr>
  </w:style>
  <w:style w:type="character" w:customStyle="1" w:styleId="ListLabel64">
    <w:name w:val="ListLabel 64"/>
    <w:rPr>
      <w:rFonts w:ascii="Tahoma" w:hAnsi="Tahoma" w:cs="Times New Roman"/>
      <w:b/>
      <w:sz w:val="22"/>
    </w:rPr>
  </w:style>
  <w:style w:type="character" w:customStyle="1" w:styleId="ListLabel65">
    <w:name w:val="ListLabel 65"/>
    <w:rPr>
      <w:rFonts w:ascii="Tahoma" w:hAnsi="Tahoma" w:cs="Symbol"/>
      <w:b/>
      <w:sz w:val="22"/>
    </w:rPr>
  </w:style>
  <w:style w:type="character" w:customStyle="1" w:styleId="ListLabel66">
    <w:name w:val="ListLabel 66"/>
    <w:rPr>
      <w:rFonts w:ascii="Tahoma" w:hAnsi="Tahoma"/>
      <w:b/>
      <w:bCs/>
    </w:rPr>
  </w:style>
  <w:style w:type="character" w:customStyle="1" w:styleId="ListLabel67">
    <w:name w:val="ListLabel 67"/>
    <w:rPr>
      <w:rFonts w:ascii="Tahoma" w:hAnsi="Tahoma" w:cs="Symbol"/>
      <w:sz w:val="18"/>
      <w:szCs w:val="18"/>
    </w:rPr>
  </w:style>
  <w:style w:type="character" w:customStyle="1" w:styleId="ListLabel68">
    <w:name w:val="ListLabel 68"/>
    <w:rPr>
      <w:rFonts w:ascii="Tahoma" w:hAnsi="Tahoma" w:cs="Times New Roman"/>
      <w:sz w:val="24"/>
    </w:rPr>
  </w:style>
  <w:style w:type="character" w:customStyle="1" w:styleId="ListLabel69">
    <w:name w:val="ListLabel 69"/>
    <w:rPr>
      <w:rFonts w:cs="Courier New"/>
    </w:rPr>
  </w:style>
  <w:style w:type="character" w:customStyle="1" w:styleId="ListLabel70">
    <w:name w:val="ListLabel 70"/>
    <w:rPr>
      <w:rFonts w:cs="Wingdings"/>
    </w:rPr>
  </w:style>
  <w:style w:type="character" w:customStyle="1" w:styleId="ListLabel71">
    <w:name w:val="ListLabel 71"/>
    <w:rPr>
      <w:rFonts w:ascii="Tahoma" w:hAnsi="Tahoma" w:cs="Symbol"/>
    </w:rPr>
  </w:style>
  <w:style w:type="character" w:customStyle="1" w:styleId="ListLabel72">
    <w:name w:val="ListLabel 72"/>
    <w:rPr>
      <w:rFonts w:ascii="Tahoma" w:hAnsi="Tahoma" w:cs="Times New Roman"/>
      <w:b/>
      <w:sz w:val="22"/>
    </w:rPr>
  </w:style>
  <w:style w:type="character" w:customStyle="1" w:styleId="ListLabel73">
    <w:name w:val="ListLabel 73"/>
    <w:rPr>
      <w:rFonts w:cs="Symbol"/>
      <w:b/>
      <w:sz w:val="22"/>
    </w:rPr>
  </w:style>
  <w:style w:type="character" w:customStyle="1" w:styleId="ListLabel74">
    <w:name w:val="ListLabel 74"/>
    <w:rPr>
      <w:b/>
      <w:bCs/>
    </w:rPr>
  </w:style>
  <w:style w:type="character" w:customStyle="1" w:styleId="ListLabel75">
    <w:name w:val="ListLabel 75"/>
    <w:rPr>
      <w:rFonts w:cs="Symbol"/>
      <w:sz w:val="18"/>
      <w:szCs w:val="18"/>
    </w:rPr>
  </w:style>
  <w:style w:type="character" w:customStyle="1" w:styleId="ListLabel76">
    <w:name w:val="ListLabel 76"/>
    <w:rPr>
      <w:rFonts w:cs="Symbol"/>
      <w:sz w:val="18"/>
      <w:szCs w:val="18"/>
    </w:rPr>
  </w:style>
  <w:style w:type="character" w:customStyle="1" w:styleId="ListLabel77">
    <w:name w:val="ListLabel 77"/>
    <w:rPr>
      <w:rFonts w:cs="Symbol"/>
      <w:sz w:val="18"/>
      <w:szCs w:val="18"/>
    </w:rPr>
  </w:style>
  <w:style w:type="character" w:customStyle="1" w:styleId="ListLabel78">
    <w:name w:val="ListLabel 78"/>
    <w:rPr>
      <w:rFonts w:cs="Symbol"/>
      <w:sz w:val="18"/>
      <w:szCs w:val="18"/>
    </w:rPr>
  </w:style>
  <w:style w:type="character" w:customStyle="1" w:styleId="ListLabel79">
    <w:name w:val="ListLabel 79"/>
    <w:rPr>
      <w:rFonts w:cs="Symbol"/>
      <w:sz w:val="18"/>
      <w:szCs w:val="18"/>
    </w:rPr>
  </w:style>
  <w:style w:type="character" w:customStyle="1" w:styleId="ListLabel80">
    <w:name w:val="ListLabel 80"/>
    <w:rPr>
      <w:rFonts w:cs="Symbol"/>
      <w:sz w:val="18"/>
      <w:szCs w:val="18"/>
    </w:rPr>
  </w:style>
  <w:style w:type="character" w:customStyle="1" w:styleId="ListLabel81">
    <w:name w:val="ListLabel 81"/>
    <w:rPr>
      <w:rFonts w:cs="Symbol"/>
      <w:sz w:val="18"/>
      <w:szCs w:val="18"/>
    </w:rPr>
  </w:style>
  <w:style w:type="character" w:customStyle="1" w:styleId="ListLabel82">
    <w:name w:val="ListLabel 82"/>
    <w:rPr>
      <w:rFonts w:cs="Symbol"/>
      <w:sz w:val="18"/>
      <w:szCs w:val="18"/>
    </w:rPr>
  </w:style>
  <w:style w:type="character" w:customStyle="1" w:styleId="ListLabel83">
    <w:name w:val="ListLabel 83"/>
    <w:rPr>
      <w:rFonts w:cs="Symbol"/>
      <w:sz w:val="18"/>
      <w:szCs w:val="18"/>
    </w:rPr>
  </w:style>
  <w:style w:type="character" w:customStyle="1" w:styleId="ListLabel84">
    <w:name w:val="ListLabel 84"/>
    <w:rPr>
      <w:rFonts w:cs="Symbol"/>
      <w:sz w:val="18"/>
      <w:szCs w:val="18"/>
    </w:rPr>
  </w:style>
  <w:style w:type="character" w:customStyle="1" w:styleId="ListLabel85">
    <w:name w:val="ListLabel 85"/>
    <w:rPr>
      <w:rFonts w:cs="Symbol"/>
      <w:sz w:val="18"/>
      <w:szCs w:val="18"/>
    </w:rPr>
  </w:style>
  <w:style w:type="character" w:customStyle="1" w:styleId="ListLabel86">
    <w:name w:val="ListLabel 86"/>
    <w:rPr>
      <w:rFonts w:cs="Symbol"/>
      <w:sz w:val="18"/>
      <w:szCs w:val="18"/>
    </w:rPr>
  </w:style>
  <w:style w:type="character" w:customStyle="1" w:styleId="ListLabel87">
    <w:name w:val="ListLabel 87"/>
    <w:rPr>
      <w:rFonts w:cs="Symbol"/>
      <w:sz w:val="18"/>
      <w:szCs w:val="18"/>
    </w:rPr>
  </w:style>
  <w:style w:type="character" w:customStyle="1" w:styleId="ListLabel88">
    <w:name w:val="ListLabel 88"/>
    <w:rPr>
      <w:rFonts w:cs="Symbol"/>
      <w:sz w:val="18"/>
      <w:szCs w:val="18"/>
    </w:rPr>
  </w:style>
  <w:style w:type="character" w:customStyle="1" w:styleId="ListLabel89">
    <w:name w:val="ListLabel 89"/>
    <w:rPr>
      <w:rFonts w:cs="Symbol"/>
      <w:sz w:val="18"/>
      <w:szCs w:val="18"/>
    </w:rPr>
  </w:style>
  <w:style w:type="character" w:customStyle="1" w:styleId="ListLabel90">
    <w:name w:val="ListLabel 90"/>
    <w:rPr>
      <w:rFonts w:cs="Symbol"/>
      <w:sz w:val="18"/>
      <w:szCs w:val="18"/>
    </w:rPr>
  </w:style>
  <w:style w:type="character" w:customStyle="1" w:styleId="ListLabel91">
    <w:name w:val="ListLabel 91"/>
    <w:rPr>
      <w:rFonts w:cs="Symbol"/>
      <w:sz w:val="18"/>
      <w:szCs w:val="18"/>
    </w:rPr>
  </w:style>
  <w:style w:type="character" w:customStyle="1" w:styleId="ListLabel92">
    <w:name w:val="ListLabel 92"/>
    <w:rPr>
      <w:rFonts w:cs="Symbol"/>
      <w:sz w:val="18"/>
      <w:szCs w:val="18"/>
    </w:rPr>
  </w:style>
  <w:style w:type="character" w:customStyle="1" w:styleId="ListLabel93">
    <w:name w:val="ListLabel 93"/>
    <w:rPr>
      <w:rFonts w:cs="Symbol"/>
      <w:sz w:val="18"/>
      <w:szCs w:val="18"/>
    </w:rPr>
  </w:style>
  <w:style w:type="character" w:customStyle="1" w:styleId="ListLabel94">
    <w:name w:val="ListLabel 94"/>
    <w:rPr>
      <w:rFonts w:cs="Symbol"/>
      <w:sz w:val="18"/>
      <w:szCs w:val="18"/>
    </w:rPr>
  </w:style>
  <w:style w:type="character" w:customStyle="1" w:styleId="ListLabel95">
    <w:name w:val="ListLabel 95"/>
    <w:rPr>
      <w:rFonts w:cs="Symbol"/>
      <w:sz w:val="18"/>
      <w:szCs w:val="18"/>
    </w:rPr>
  </w:style>
  <w:style w:type="character" w:customStyle="1" w:styleId="ListLabel96">
    <w:name w:val="ListLabel 96"/>
    <w:rPr>
      <w:rFonts w:cs="Symbol"/>
      <w:sz w:val="18"/>
      <w:szCs w:val="18"/>
    </w:rPr>
  </w:style>
  <w:style w:type="character" w:customStyle="1" w:styleId="ListLabel97">
    <w:name w:val="ListLabel 97"/>
    <w:rPr>
      <w:rFonts w:cs="Symbol"/>
      <w:sz w:val="18"/>
      <w:szCs w:val="18"/>
    </w:rPr>
  </w:style>
  <w:style w:type="character" w:customStyle="1" w:styleId="ListLabel98">
    <w:name w:val="ListLabel 98"/>
    <w:rPr>
      <w:rFonts w:cs="Symbol"/>
      <w:sz w:val="18"/>
      <w:szCs w:val="18"/>
    </w:rPr>
  </w:style>
  <w:style w:type="character" w:customStyle="1" w:styleId="ListLabel99">
    <w:name w:val="ListLabel 99"/>
    <w:rPr>
      <w:rFonts w:cs="Symbol"/>
      <w:sz w:val="18"/>
      <w:szCs w:val="18"/>
    </w:rPr>
  </w:style>
  <w:style w:type="character" w:customStyle="1" w:styleId="ListLabel100">
    <w:name w:val="ListLabel 100"/>
    <w:rPr>
      <w:rFonts w:cs="Symbol"/>
      <w:sz w:val="18"/>
      <w:szCs w:val="18"/>
    </w:rPr>
  </w:style>
  <w:style w:type="character" w:customStyle="1" w:styleId="ListLabel101">
    <w:name w:val="ListLabel 101"/>
    <w:rPr>
      <w:rFonts w:cs="Symbol"/>
      <w:sz w:val="18"/>
      <w:szCs w:val="18"/>
    </w:rPr>
  </w:style>
  <w:style w:type="character" w:customStyle="1" w:styleId="ListLabel102">
    <w:name w:val="ListLabel 102"/>
    <w:rPr>
      <w:rFonts w:cs="Symbol"/>
      <w:sz w:val="18"/>
      <w:szCs w:val="18"/>
    </w:rPr>
  </w:style>
  <w:style w:type="character" w:customStyle="1" w:styleId="ListLabel103">
    <w:name w:val="ListLabel 103"/>
    <w:rPr>
      <w:rFonts w:cs="Symbol"/>
      <w:sz w:val="18"/>
      <w:szCs w:val="18"/>
    </w:rPr>
  </w:style>
  <w:style w:type="character" w:customStyle="1" w:styleId="ListLabel104">
    <w:name w:val="ListLabel 104"/>
    <w:rPr>
      <w:rFonts w:cs="Symbol"/>
      <w:sz w:val="18"/>
      <w:szCs w:val="18"/>
    </w:rPr>
  </w:style>
  <w:style w:type="character" w:customStyle="1" w:styleId="ListLabel105">
    <w:name w:val="ListLabel 105"/>
    <w:rPr>
      <w:rFonts w:cs="Symbol"/>
      <w:sz w:val="18"/>
      <w:szCs w:val="18"/>
    </w:rPr>
  </w:style>
  <w:style w:type="character" w:customStyle="1" w:styleId="ListLabel106">
    <w:name w:val="ListLabel 106"/>
    <w:rPr>
      <w:rFonts w:cs="Symbol"/>
      <w:sz w:val="18"/>
      <w:szCs w:val="18"/>
    </w:rPr>
  </w:style>
  <w:style w:type="character" w:customStyle="1" w:styleId="ListLabel107">
    <w:name w:val="ListLabel 107"/>
    <w:rPr>
      <w:rFonts w:cs="Symbol"/>
      <w:sz w:val="18"/>
      <w:szCs w:val="18"/>
    </w:rPr>
  </w:style>
  <w:style w:type="character" w:customStyle="1" w:styleId="ListLabel108">
    <w:name w:val="ListLabel 108"/>
    <w:rPr>
      <w:rFonts w:cs="Symbol"/>
      <w:sz w:val="18"/>
      <w:szCs w:val="18"/>
    </w:rPr>
  </w:style>
  <w:style w:type="character" w:customStyle="1" w:styleId="ListLabel109">
    <w:name w:val="ListLabel 109"/>
    <w:rPr>
      <w:rFonts w:cs="Symbol"/>
      <w:sz w:val="18"/>
      <w:szCs w:val="18"/>
    </w:rPr>
  </w:style>
  <w:style w:type="character" w:customStyle="1" w:styleId="ListLabel110">
    <w:name w:val="ListLabel 110"/>
    <w:rPr>
      <w:rFonts w:cs="Symbol"/>
      <w:sz w:val="18"/>
      <w:szCs w:val="18"/>
    </w:rPr>
  </w:style>
  <w:style w:type="character" w:customStyle="1" w:styleId="ListLabel111">
    <w:name w:val="ListLabel 111"/>
    <w:rPr>
      <w:rFonts w:cs="Symbol"/>
      <w:sz w:val="18"/>
      <w:szCs w:val="18"/>
    </w:rPr>
  </w:style>
  <w:style w:type="character" w:customStyle="1" w:styleId="ListLabel112">
    <w:name w:val="ListLabel 112"/>
    <w:rPr>
      <w:rFonts w:cs="Symbol"/>
      <w:sz w:val="18"/>
      <w:szCs w:val="18"/>
    </w:rPr>
  </w:style>
  <w:style w:type="character" w:customStyle="1" w:styleId="ListLabel113">
    <w:name w:val="ListLabel 113"/>
    <w:rPr>
      <w:rFonts w:cs="Symbol"/>
      <w:sz w:val="18"/>
      <w:szCs w:val="18"/>
    </w:rPr>
  </w:style>
  <w:style w:type="character" w:customStyle="1" w:styleId="ListLabel114">
    <w:name w:val="ListLabel 114"/>
    <w:rPr>
      <w:rFonts w:cs="Symbol"/>
      <w:sz w:val="18"/>
      <w:szCs w:val="18"/>
    </w:rPr>
  </w:style>
  <w:style w:type="character" w:customStyle="1" w:styleId="ListLabel115">
    <w:name w:val="ListLabel 115"/>
    <w:rPr>
      <w:rFonts w:cs="Symbol"/>
      <w:sz w:val="18"/>
      <w:szCs w:val="18"/>
    </w:rPr>
  </w:style>
  <w:style w:type="character" w:customStyle="1" w:styleId="ListLabel116">
    <w:name w:val="ListLabel 116"/>
    <w:rPr>
      <w:rFonts w:cs="Symbol"/>
      <w:sz w:val="18"/>
      <w:szCs w:val="18"/>
    </w:rPr>
  </w:style>
  <w:style w:type="character" w:customStyle="1" w:styleId="ListLabel117">
    <w:name w:val="ListLabel 117"/>
    <w:rPr>
      <w:rFonts w:cs="Symbol"/>
      <w:sz w:val="18"/>
      <w:szCs w:val="18"/>
    </w:rPr>
  </w:style>
  <w:style w:type="character" w:customStyle="1" w:styleId="ListLabel118">
    <w:name w:val="ListLabel 118"/>
    <w:rPr>
      <w:rFonts w:cs="Symbol"/>
      <w:sz w:val="18"/>
      <w:szCs w:val="18"/>
    </w:rPr>
  </w:style>
  <w:style w:type="character" w:customStyle="1" w:styleId="ListLabel119">
    <w:name w:val="ListLabel 119"/>
    <w:rPr>
      <w:rFonts w:cs="Symbol"/>
      <w:sz w:val="18"/>
      <w:szCs w:val="18"/>
    </w:rPr>
  </w:style>
  <w:style w:type="character" w:customStyle="1" w:styleId="ListLabel120">
    <w:name w:val="ListLabel 120"/>
    <w:rPr>
      <w:rFonts w:cs="Symbol"/>
      <w:sz w:val="18"/>
      <w:szCs w:val="18"/>
    </w:rPr>
  </w:style>
  <w:style w:type="character" w:customStyle="1" w:styleId="ListLabel121">
    <w:name w:val="ListLabel 121"/>
    <w:rPr>
      <w:rFonts w:cs="Symbol"/>
      <w:sz w:val="18"/>
      <w:szCs w:val="18"/>
    </w:rPr>
  </w:style>
  <w:style w:type="character" w:customStyle="1" w:styleId="ListLabel122">
    <w:name w:val="ListLabel 122"/>
    <w:rPr>
      <w:rFonts w:cs="Symbol"/>
      <w:sz w:val="18"/>
      <w:szCs w:val="18"/>
    </w:rPr>
  </w:style>
  <w:style w:type="character" w:customStyle="1" w:styleId="ListLabel123">
    <w:name w:val="ListLabel 123"/>
    <w:rPr>
      <w:rFonts w:cs="Symbol"/>
      <w:sz w:val="18"/>
      <w:szCs w:val="18"/>
    </w:rPr>
  </w:style>
  <w:style w:type="character" w:customStyle="1" w:styleId="ListLabel124">
    <w:name w:val="ListLabel 124"/>
    <w:rPr>
      <w:rFonts w:cs="Symbol"/>
      <w:sz w:val="18"/>
      <w:szCs w:val="18"/>
    </w:rPr>
  </w:style>
  <w:style w:type="character" w:customStyle="1" w:styleId="ListLabel125">
    <w:name w:val="ListLabel 125"/>
    <w:rPr>
      <w:rFonts w:cs="Symbol"/>
      <w:sz w:val="18"/>
      <w:szCs w:val="18"/>
    </w:rPr>
  </w:style>
  <w:style w:type="character" w:customStyle="1" w:styleId="ListLabel126">
    <w:name w:val="ListLabel 126"/>
    <w:rPr>
      <w:rFonts w:cs="Symbol"/>
      <w:sz w:val="18"/>
      <w:szCs w:val="18"/>
    </w:rPr>
  </w:style>
  <w:style w:type="character" w:customStyle="1" w:styleId="ListLabel127">
    <w:name w:val="ListLabel 127"/>
    <w:rPr>
      <w:rFonts w:cs="Symbol"/>
      <w:sz w:val="18"/>
      <w:szCs w:val="18"/>
    </w:rPr>
  </w:style>
  <w:style w:type="character" w:customStyle="1" w:styleId="ListLabel128">
    <w:name w:val="ListLabel 128"/>
    <w:rPr>
      <w:rFonts w:cs="Symbol"/>
      <w:sz w:val="18"/>
      <w:szCs w:val="18"/>
    </w:rPr>
  </w:style>
  <w:style w:type="character" w:customStyle="1" w:styleId="ListLabel129">
    <w:name w:val="ListLabel 129"/>
    <w:rPr>
      <w:rFonts w:cs="Symbol"/>
      <w:sz w:val="18"/>
      <w:szCs w:val="18"/>
    </w:rPr>
  </w:style>
  <w:style w:type="character" w:customStyle="1" w:styleId="ListLabel130">
    <w:name w:val="ListLabel 130"/>
    <w:rPr>
      <w:rFonts w:cs="Symbol"/>
      <w:sz w:val="18"/>
      <w:szCs w:val="18"/>
    </w:rPr>
  </w:style>
  <w:style w:type="character" w:customStyle="1" w:styleId="ListLabel131">
    <w:name w:val="ListLabel 131"/>
    <w:rPr>
      <w:rFonts w:cs="Symbol"/>
      <w:sz w:val="18"/>
      <w:szCs w:val="18"/>
    </w:rPr>
  </w:style>
  <w:style w:type="character" w:customStyle="1" w:styleId="ListLabel132">
    <w:name w:val="ListLabel 132"/>
    <w:rPr>
      <w:rFonts w:cs="Symbol"/>
      <w:sz w:val="18"/>
      <w:szCs w:val="18"/>
    </w:rPr>
  </w:style>
  <w:style w:type="character" w:customStyle="1" w:styleId="ListLabel133">
    <w:name w:val="ListLabel 133"/>
    <w:rPr>
      <w:rFonts w:cs="Symbol"/>
      <w:sz w:val="18"/>
      <w:szCs w:val="18"/>
    </w:rPr>
  </w:style>
  <w:style w:type="character" w:customStyle="1" w:styleId="ListLabel134">
    <w:name w:val="ListLabel 134"/>
    <w:rPr>
      <w:rFonts w:cs="Symbol"/>
      <w:sz w:val="18"/>
      <w:szCs w:val="18"/>
    </w:rPr>
  </w:style>
  <w:style w:type="character" w:customStyle="1" w:styleId="ListLabel135">
    <w:name w:val="ListLabel 135"/>
    <w:rPr>
      <w:rFonts w:cs="Symbol"/>
      <w:sz w:val="18"/>
      <w:szCs w:val="18"/>
    </w:rPr>
  </w:style>
  <w:style w:type="character" w:customStyle="1" w:styleId="ListLabel136">
    <w:name w:val="ListLabel 136"/>
    <w:rPr>
      <w:rFonts w:cs="Symbol"/>
      <w:sz w:val="18"/>
      <w:szCs w:val="18"/>
    </w:rPr>
  </w:style>
  <w:style w:type="character" w:customStyle="1" w:styleId="ListLabel137">
    <w:name w:val="ListLabel 137"/>
    <w:rPr>
      <w:rFonts w:cs="Symbol"/>
      <w:sz w:val="18"/>
      <w:szCs w:val="18"/>
    </w:rPr>
  </w:style>
  <w:style w:type="character" w:customStyle="1" w:styleId="ListLabel138">
    <w:name w:val="ListLabel 138"/>
    <w:rPr>
      <w:rFonts w:cs="Symbol"/>
      <w:sz w:val="18"/>
      <w:szCs w:val="18"/>
    </w:rPr>
  </w:style>
  <w:style w:type="character" w:customStyle="1" w:styleId="ListLabel139">
    <w:name w:val="ListLabel 139"/>
    <w:rPr>
      <w:rFonts w:cs="Symbol"/>
      <w:sz w:val="18"/>
      <w:szCs w:val="18"/>
    </w:rPr>
  </w:style>
  <w:style w:type="character" w:customStyle="1" w:styleId="ListLabel140">
    <w:name w:val="ListLabel 140"/>
    <w:rPr>
      <w:rFonts w:cs="Symbol"/>
      <w:sz w:val="18"/>
      <w:szCs w:val="18"/>
    </w:rPr>
  </w:style>
  <w:style w:type="character" w:customStyle="1" w:styleId="ListLabel141">
    <w:name w:val="ListLabel 141"/>
    <w:rPr>
      <w:rFonts w:cs="Symbol"/>
      <w:sz w:val="18"/>
      <w:szCs w:val="18"/>
    </w:rPr>
  </w:style>
  <w:style w:type="character" w:customStyle="1" w:styleId="ListLabel142">
    <w:name w:val="ListLabel 142"/>
    <w:rPr>
      <w:rFonts w:cs="Symbol"/>
      <w:sz w:val="18"/>
      <w:szCs w:val="18"/>
    </w:rPr>
  </w:style>
  <w:style w:type="character" w:customStyle="1" w:styleId="ListLabel143">
    <w:name w:val="ListLabel 143"/>
    <w:rPr>
      <w:rFonts w:cs="Symbol"/>
      <w:sz w:val="18"/>
      <w:szCs w:val="18"/>
    </w:rPr>
  </w:style>
  <w:style w:type="character" w:customStyle="1" w:styleId="ListLabel144">
    <w:name w:val="ListLabel 144"/>
    <w:rPr>
      <w:rFonts w:cs="Symbol"/>
      <w:sz w:val="18"/>
      <w:szCs w:val="18"/>
    </w:rPr>
  </w:style>
  <w:style w:type="character" w:customStyle="1" w:styleId="ListLabel145">
    <w:name w:val="ListLabel 145"/>
    <w:rPr>
      <w:rFonts w:cs="Symbol"/>
      <w:sz w:val="18"/>
      <w:szCs w:val="18"/>
    </w:rPr>
  </w:style>
  <w:style w:type="character" w:customStyle="1" w:styleId="ListLabel146">
    <w:name w:val="ListLabel 146"/>
    <w:rPr>
      <w:rFonts w:cs="Symbol"/>
      <w:sz w:val="18"/>
      <w:szCs w:val="18"/>
    </w:rPr>
  </w:style>
  <w:style w:type="character" w:customStyle="1" w:styleId="ListLabel147">
    <w:name w:val="ListLabel 147"/>
    <w:rPr>
      <w:rFonts w:cs="Symbol"/>
      <w:sz w:val="18"/>
      <w:szCs w:val="18"/>
    </w:rPr>
  </w:style>
  <w:style w:type="character" w:customStyle="1" w:styleId="ListLabel148">
    <w:name w:val="ListLabel 148"/>
    <w:rPr>
      <w:rFonts w:cs="Symbol"/>
      <w:sz w:val="18"/>
      <w:szCs w:val="18"/>
    </w:rPr>
  </w:style>
  <w:style w:type="character" w:customStyle="1" w:styleId="ListLabel149">
    <w:name w:val="ListLabel 149"/>
    <w:rPr>
      <w:rFonts w:cs="Symbol"/>
      <w:sz w:val="18"/>
      <w:szCs w:val="18"/>
    </w:rPr>
  </w:style>
  <w:style w:type="character" w:customStyle="1" w:styleId="ListLabel150">
    <w:name w:val="ListLabel 150"/>
    <w:rPr>
      <w:rFonts w:cs="Symbol"/>
      <w:sz w:val="18"/>
      <w:szCs w:val="18"/>
    </w:rPr>
  </w:style>
  <w:style w:type="character" w:customStyle="1" w:styleId="ListLabel151">
    <w:name w:val="ListLabel 151"/>
    <w:rPr>
      <w:rFonts w:cs="Symbol"/>
      <w:sz w:val="18"/>
      <w:szCs w:val="18"/>
    </w:rPr>
  </w:style>
  <w:style w:type="character" w:customStyle="1" w:styleId="ListLabel152">
    <w:name w:val="ListLabel 152"/>
    <w:rPr>
      <w:rFonts w:cs="Symbol"/>
      <w:sz w:val="18"/>
      <w:szCs w:val="18"/>
    </w:rPr>
  </w:style>
  <w:style w:type="character" w:customStyle="1" w:styleId="ListLabel153">
    <w:name w:val="ListLabel 153"/>
    <w:rPr>
      <w:rFonts w:cs="Symbol"/>
      <w:sz w:val="18"/>
      <w:szCs w:val="18"/>
    </w:rPr>
  </w:style>
  <w:style w:type="character" w:customStyle="1" w:styleId="ListLabel154">
    <w:name w:val="ListLabel 154"/>
    <w:rPr>
      <w:rFonts w:cs="Symbol"/>
      <w:sz w:val="18"/>
      <w:szCs w:val="18"/>
    </w:rPr>
  </w:style>
  <w:style w:type="character" w:customStyle="1" w:styleId="ListLabel155">
    <w:name w:val="ListLabel 155"/>
    <w:rPr>
      <w:rFonts w:cs="Symbol"/>
      <w:sz w:val="18"/>
      <w:szCs w:val="18"/>
    </w:rPr>
  </w:style>
  <w:style w:type="character" w:customStyle="1" w:styleId="ListLabel156">
    <w:name w:val="ListLabel 156"/>
    <w:rPr>
      <w:rFonts w:cs="Symbol"/>
      <w:sz w:val="18"/>
      <w:szCs w:val="18"/>
    </w:rPr>
  </w:style>
  <w:style w:type="character" w:customStyle="1" w:styleId="ListLabel157">
    <w:name w:val="ListLabel 157"/>
    <w:rPr>
      <w:rFonts w:cs="Symbol"/>
      <w:sz w:val="18"/>
      <w:szCs w:val="18"/>
    </w:rPr>
  </w:style>
  <w:style w:type="character" w:customStyle="1" w:styleId="ListLabel158">
    <w:name w:val="ListLabel 158"/>
    <w:rPr>
      <w:rFonts w:cs="Symbol"/>
      <w:sz w:val="18"/>
      <w:szCs w:val="18"/>
    </w:rPr>
  </w:style>
  <w:style w:type="character" w:customStyle="1" w:styleId="ListLabel159">
    <w:name w:val="ListLabel 159"/>
    <w:rPr>
      <w:rFonts w:cs="Symbol"/>
      <w:sz w:val="18"/>
      <w:szCs w:val="18"/>
    </w:rPr>
  </w:style>
  <w:style w:type="character" w:customStyle="1" w:styleId="ListLabel160">
    <w:name w:val="ListLabel 160"/>
    <w:rPr>
      <w:rFonts w:cs="Symbol"/>
      <w:sz w:val="18"/>
      <w:szCs w:val="18"/>
    </w:rPr>
  </w:style>
  <w:style w:type="character" w:customStyle="1" w:styleId="ListLabel161">
    <w:name w:val="ListLabel 161"/>
    <w:rPr>
      <w:rFonts w:cs="Symbol"/>
      <w:sz w:val="18"/>
      <w:szCs w:val="18"/>
    </w:rPr>
  </w:style>
  <w:style w:type="character" w:customStyle="1" w:styleId="ListLabel162">
    <w:name w:val="ListLabel 162"/>
    <w:rPr>
      <w:rFonts w:cs="Symbol"/>
      <w:sz w:val="18"/>
      <w:szCs w:val="18"/>
    </w:rPr>
  </w:style>
  <w:style w:type="character" w:customStyle="1" w:styleId="ListLabel163">
    <w:name w:val="ListLabel 163"/>
    <w:rPr>
      <w:rFonts w:cs="Symbol"/>
      <w:sz w:val="18"/>
      <w:szCs w:val="18"/>
    </w:rPr>
  </w:style>
  <w:style w:type="character" w:customStyle="1" w:styleId="ListLabel164">
    <w:name w:val="ListLabel 164"/>
    <w:rPr>
      <w:rFonts w:cs="Symbol"/>
      <w:sz w:val="18"/>
      <w:szCs w:val="18"/>
    </w:rPr>
  </w:style>
  <w:style w:type="character" w:customStyle="1" w:styleId="ListLabel165">
    <w:name w:val="ListLabel 165"/>
    <w:rPr>
      <w:rFonts w:cs="Symbol"/>
      <w:sz w:val="18"/>
      <w:szCs w:val="18"/>
    </w:rPr>
  </w:style>
  <w:style w:type="character" w:customStyle="1" w:styleId="ListLabel166">
    <w:name w:val="ListLabel 166"/>
    <w:rPr>
      <w:rFonts w:cs="Symbol"/>
      <w:sz w:val="18"/>
      <w:szCs w:val="18"/>
    </w:rPr>
  </w:style>
  <w:style w:type="character" w:customStyle="1" w:styleId="ListLabel167">
    <w:name w:val="ListLabel 167"/>
    <w:rPr>
      <w:rFonts w:cs="Symbol"/>
      <w:sz w:val="18"/>
      <w:szCs w:val="18"/>
    </w:rPr>
  </w:style>
  <w:style w:type="character" w:customStyle="1" w:styleId="ListLabel168">
    <w:name w:val="ListLabel 168"/>
    <w:rPr>
      <w:rFonts w:cs="Symbol"/>
      <w:sz w:val="18"/>
      <w:szCs w:val="18"/>
    </w:rPr>
  </w:style>
  <w:style w:type="character" w:customStyle="1" w:styleId="ListLabel169">
    <w:name w:val="ListLabel 169"/>
    <w:rPr>
      <w:rFonts w:cs="Symbol"/>
      <w:sz w:val="18"/>
      <w:szCs w:val="18"/>
    </w:rPr>
  </w:style>
  <w:style w:type="character" w:customStyle="1" w:styleId="ListLabel170">
    <w:name w:val="ListLabel 170"/>
    <w:rPr>
      <w:rFonts w:cs="Symbol"/>
      <w:sz w:val="18"/>
      <w:szCs w:val="18"/>
    </w:rPr>
  </w:style>
  <w:style w:type="character" w:customStyle="1" w:styleId="ListLabel171">
    <w:name w:val="ListLabel 171"/>
    <w:rPr>
      <w:rFonts w:cs="Symbol"/>
      <w:sz w:val="18"/>
      <w:szCs w:val="18"/>
    </w:rPr>
  </w:style>
  <w:style w:type="character" w:customStyle="1" w:styleId="ListLabel172">
    <w:name w:val="ListLabel 172"/>
    <w:rPr>
      <w:rFonts w:cs="Symbol"/>
      <w:sz w:val="18"/>
      <w:szCs w:val="18"/>
    </w:rPr>
  </w:style>
  <w:style w:type="character" w:customStyle="1" w:styleId="ListLabel173">
    <w:name w:val="ListLabel 173"/>
    <w:rPr>
      <w:rFonts w:cs="Symbol"/>
      <w:sz w:val="18"/>
      <w:szCs w:val="18"/>
    </w:rPr>
  </w:style>
  <w:style w:type="character" w:customStyle="1" w:styleId="ListLabel174">
    <w:name w:val="ListLabel 174"/>
    <w:rPr>
      <w:rFonts w:cs="Symbol"/>
      <w:sz w:val="18"/>
      <w:szCs w:val="18"/>
    </w:rPr>
  </w:style>
  <w:style w:type="character" w:customStyle="1" w:styleId="ListLabel175">
    <w:name w:val="ListLabel 175"/>
    <w:rPr>
      <w:rFonts w:cs="Symbol"/>
      <w:sz w:val="18"/>
      <w:szCs w:val="18"/>
    </w:rPr>
  </w:style>
  <w:style w:type="character" w:customStyle="1" w:styleId="ListLabel176">
    <w:name w:val="ListLabel 176"/>
    <w:rPr>
      <w:rFonts w:cs="Symbol"/>
      <w:sz w:val="18"/>
      <w:szCs w:val="18"/>
    </w:rPr>
  </w:style>
  <w:style w:type="character" w:customStyle="1" w:styleId="ListLabel177">
    <w:name w:val="ListLabel 177"/>
    <w:rPr>
      <w:rFonts w:cs="Symbol"/>
      <w:sz w:val="18"/>
      <w:szCs w:val="18"/>
    </w:rPr>
  </w:style>
  <w:style w:type="character" w:customStyle="1" w:styleId="ListLabel178">
    <w:name w:val="ListLabel 178"/>
    <w:rPr>
      <w:rFonts w:cs="Symbol"/>
      <w:sz w:val="18"/>
      <w:szCs w:val="18"/>
    </w:rPr>
  </w:style>
  <w:style w:type="character" w:customStyle="1" w:styleId="ListLabel179">
    <w:name w:val="ListLabel 179"/>
    <w:rPr>
      <w:rFonts w:cs="Symbol"/>
      <w:sz w:val="18"/>
      <w:szCs w:val="18"/>
    </w:rPr>
  </w:style>
  <w:style w:type="character" w:customStyle="1" w:styleId="ListLabel180">
    <w:name w:val="ListLabel 180"/>
    <w:rPr>
      <w:rFonts w:cs="Symbol"/>
      <w:sz w:val="18"/>
      <w:szCs w:val="18"/>
    </w:rPr>
  </w:style>
  <w:style w:type="character" w:customStyle="1" w:styleId="ListLabel181">
    <w:name w:val="ListLabel 181"/>
    <w:rPr>
      <w:rFonts w:cs="Symbol"/>
      <w:sz w:val="18"/>
      <w:szCs w:val="18"/>
    </w:rPr>
  </w:style>
  <w:style w:type="character" w:customStyle="1" w:styleId="ListLabel182">
    <w:name w:val="ListLabel 182"/>
    <w:rPr>
      <w:rFonts w:cs="Symbol"/>
      <w:sz w:val="18"/>
      <w:szCs w:val="18"/>
    </w:rPr>
  </w:style>
  <w:style w:type="character" w:customStyle="1" w:styleId="ListLabel183">
    <w:name w:val="ListLabel 183"/>
    <w:rPr>
      <w:rFonts w:cs="Times New Roman"/>
      <w:sz w:val="24"/>
    </w:rPr>
  </w:style>
  <w:style w:type="character" w:customStyle="1" w:styleId="ListLabel184">
    <w:name w:val="ListLabel 184"/>
    <w:rPr>
      <w:rFonts w:cs="Courier New"/>
    </w:rPr>
  </w:style>
  <w:style w:type="character" w:customStyle="1" w:styleId="ListLabel185">
    <w:name w:val="ListLabel 185"/>
    <w:rPr>
      <w:rFonts w:cs="Wingdings"/>
    </w:rPr>
  </w:style>
  <w:style w:type="character" w:customStyle="1" w:styleId="ListLabel186">
    <w:name w:val="ListLabel 186"/>
    <w:rPr>
      <w:rFonts w:cs="Symbol"/>
    </w:rPr>
  </w:style>
  <w:style w:type="character" w:customStyle="1" w:styleId="ListLabel187">
    <w:name w:val="ListLabel 187"/>
    <w:rPr>
      <w:rFonts w:cs="Courier New"/>
    </w:rPr>
  </w:style>
  <w:style w:type="character" w:customStyle="1" w:styleId="ListLabel188">
    <w:name w:val="ListLabel 188"/>
    <w:rPr>
      <w:rFonts w:cs="Wingdings"/>
    </w:rPr>
  </w:style>
  <w:style w:type="character" w:customStyle="1" w:styleId="ListLabel189">
    <w:name w:val="ListLabel 189"/>
    <w:rPr>
      <w:rFonts w:cs="Symbol"/>
    </w:rPr>
  </w:style>
  <w:style w:type="character" w:customStyle="1" w:styleId="ListLabel190">
    <w:name w:val="ListLabel 190"/>
    <w:rPr>
      <w:rFonts w:cs="Courier New"/>
    </w:rPr>
  </w:style>
  <w:style w:type="character" w:customStyle="1" w:styleId="ListLabel191">
    <w:name w:val="ListLabel 191"/>
    <w:rPr>
      <w:rFonts w:cs="Wingdings"/>
    </w:rPr>
  </w:style>
  <w:style w:type="character" w:customStyle="1" w:styleId="ListLabel192">
    <w:name w:val="ListLabel 192"/>
    <w:rPr>
      <w:rFonts w:cs="Symbol"/>
    </w:rPr>
  </w:style>
  <w:style w:type="character" w:customStyle="1" w:styleId="ListLabel193">
    <w:name w:val="ListLabel 193"/>
    <w:rPr>
      <w:rFonts w:cs="Courier New"/>
    </w:rPr>
  </w:style>
  <w:style w:type="character" w:customStyle="1" w:styleId="ListLabel194">
    <w:name w:val="ListLabel 194"/>
    <w:rPr>
      <w:rFonts w:cs="Wingdings"/>
    </w:rPr>
  </w:style>
  <w:style w:type="character" w:customStyle="1" w:styleId="ListLabel195">
    <w:name w:val="ListLabel 195"/>
    <w:rPr>
      <w:rFonts w:cs="Symbol"/>
    </w:rPr>
  </w:style>
  <w:style w:type="character" w:customStyle="1" w:styleId="ListLabel196">
    <w:name w:val="ListLabel 196"/>
    <w:rPr>
      <w:rFonts w:cs="Courier New"/>
    </w:rPr>
  </w:style>
  <w:style w:type="character" w:customStyle="1" w:styleId="ListLabel197">
    <w:name w:val="ListLabel 197"/>
    <w:rPr>
      <w:rFonts w:cs="Wingdings"/>
    </w:rPr>
  </w:style>
  <w:style w:type="character" w:customStyle="1" w:styleId="ListLabel198">
    <w:name w:val="ListLabel 198"/>
    <w:rPr>
      <w:rFonts w:cs="Symbol"/>
    </w:rPr>
  </w:style>
  <w:style w:type="character" w:customStyle="1" w:styleId="ListLabel199">
    <w:name w:val="ListLabel 199"/>
    <w:rPr>
      <w:rFonts w:cs="Courier New"/>
    </w:rPr>
  </w:style>
  <w:style w:type="character" w:customStyle="1" w:styleId="ListLabel200">
    <w:name w:val="ListLabel 200"/>
    <w:rPr>
      <w:rFonts w:cs="Wingdings"/>
    </w:rPr>
  </w:style>
  <w:style w:type="character" w:customStyle="1" w:styleId="ListLabel201">
    <w:name w:val="ListLabel 201"/>
    <w:rPr>
      <w:rFonts w:cs="Symbol"/>
    </w:rPr>
  </w:style>
  <w:style w:type="character" w:customStyle="1" w:styleId="ListLabel202">
    <w:name w:val="ListLabel 202"/>
    <w:rPr>
      <w:rFonts w:cs="Courier New"/>
    </w:rPr>
  </w:style>
  <w:style w:type="character" w:customStyle="1" w:styleId="ListLabel203">
    <w:name w:val="ListLabel 203"/>
    <w:rPr>
      <w:rFonts w:cs="Wingdings"/>
    </w:rPr>
  </w:style>
  <w:style w:type="character" w:customStyle="1" w:styleId="ListLabel204">
    <w:name w:val="ListLabel 204"/>
    <w:rPr>
      <w:rFonts w:cs="Symbol"/>
    </w:rPr>
  </w:style>
  <w:style w:type="character" w:customStyle="1" w:styleId="ListLabel205">
    <w:name w:val="ListLabel 205"/>
    <w:rPr>
      <w:rFonts w:cs="Courier New"/>
    </w:rPr>
  </w:style>
  <w:style w:type="character" w:customStyle="1" w:styleId="ListLabel206">
    <w:name w:val="ListLabel 206"/>
    <w:rPr>
      <w:rFonts w:cs="Wingdings"/>
    </w:rPr>
  </w:style>
  <w:style w:type="character" w:customStyle="1" w:styleId="ListLabel207">
    <w:name w:val="ListLabel 207"/>
    <w:rPr>
      <w:rFonts w:cs="Symbol"/>
    </w:rPr>
  </w:style>
  <w:style w:type="character" w:customStyle="1" w:styleId="ListLabel208">
    <w:name w:val="ListLabel 208"/>
    <w:rPr>
      <w:rFonts w:cs="Courier New"/>
    </w:rPr>
  </w:style>
  <w:style w:type="character" w:customStyle="1" w:styleId="ListLabel209">
    <w:name w:val="ListLabel 209"/>
    <w:rPr>
      <w:rFonts w:cs="Wingdings"/>
    </w:rPr>
  </w:style>
  <w:style w:type="character" w:customStyle="1" w:styleId="ListLabel210">
    <w:name w:val="ListLabel 210"/>
    <w:rPr>
      <w:rFonts w:cs="Times New Roman"/>
      <w:b/>
      <w:sz w:val="22"/>
    </w:rPr>
  </w:style>
  <w:style w:type="character" w:customStyle="1" w:styleId="ListLabel211">
    <w:name w:val="ListLabel 211"/>
    <w:rPr>
      <w:rFonts w:cs="Courier New"/>
    </w:rPr>
  </w:style>
  <w:style w:type="character" w:customStyle="1" w:styleId="ListLabel212">
    <w:name w:val="ListLabel 212"/>
    <w:rPr>
      <w:rFonts w:cs="Wingdings"/>
    </w:rPr>
  </w:style>
  <w:style w:type="character" w:customStyle="1" w:styleId="ListLabel213">
    <w:name w:val="ListLabel 213"/>
    <w:rPr>
      <w:rFonts w:cs="Symbol"/>
      <w:b/>
      <w:sz w:val="22"/>
    </w:rPr>
  </w:style>
  <w:style w:type="character" w:customStyle="1" w:styleId="ListLabel214">
    <w:name w:val="ListLabel 214"/>
    <w:rPr>
      <w:rFonts w:cs="Courier New"/>
    </w:rPr>
  </w:style>
  <w:style w:type="character" w:customStyle="1" w:styleId="ListLabel215">
    <w:name w:val="ListLabel 215"/>
    <w:rPr>
      <w:rFonts w:cs="Wingdings"/>
    </w:rPr>
  </w:style>
  <w:style w:type="character" w:customStyle="1" w:styleId="ListLabel216">
    <w:name w:val="ListLabel 216"/>
    <w:rPr>
      <w:rFonts w:cs="Symbol"/>
      <w:b/>
      <w:sz w:val="22"/>
    </w:rPr>
  </w:style>
  <w:style w:type="character" w:customStyle="1" w:styleId="ListLabel217">
    <w:name w:val="ListLabel 217"/>
    <w:rPr>
      <w:rFonts w:cs="Courier New"/>
    </w:rPr>
  </w:style>
  <w:style w:type="character" w:customStyle="1" w:styleId="ListLabel218">
    <w:name w:val="ListLabel 218"/>
    <w:rPr>
      <w:rFonts w:cs="Wingdings"/>
    </w:rPr>
  </w:style>
  <w:style w:type="character" w:customStyle="1" w:styleId="ListLabel219">
    <w:name w:val="ListLabel 219"/>
    <w:rPr>
      <w:rFonts w:cs="Times New Roman"/>
      <w:b/>
      <w:sz w:val="22"/>
    </w:rPr>
  </w:style>
  <w:style w:type="character" w:customStyle="1" w:styleId="ListLabel220">
    <w:name w:val="ListLabel 220"/>
    <w:rPr>
      <w:rFonts w:cs="Courier New"/>
    </w:rPr>
  </w:style>
  <w:style w:type="character" w:customStyle="1" w:styleId="ListLabel221">
    <w:name w:val="ListLabel 221"/>
    <w:rPr>
      <w:rFonts w:cs="Wingdings"/>
    </w:rPr>
  </w:style>
  <w:style w:type="character" w:customStyle="1" w:styleId="ListLabel222">
    <w:name w:val="ListLabel 222"/>
    <w:rPr>
      <w:rFonts w:cs="Symbol"/>
      <w:b/>
      <w:sz w:val="22"/>
    </w:rPr>
  </w:style>
  <w:style w:type="character" w:customStyle="1" w:styleId="ListLabel223">
    <w:name w:val="ListLabel 223"/>
    <w:rPr>
      <w:rFonts w:cs="Courier New"/>
    </w:rPr>
  </w:style>
  <w:style w:type="character" w:customStyle="1" w:styleId="ListLabel224">
    <w:name w:val="ListLabel 224"/>
    <w:rPr>
      <w:rFonts w:cs="Wingdings"/>
    </w:rPr>
  </w:style>
  <w:style w:type="character" w:customStyle="1" w:styleId="ListLabel225">
    <w:name w:val="ListLabel 225"/>
    <w:rPr>
      <w:rFonts w:cs="Symbol"/>
      <w:b/>
      <w:sz w:val="22"/>
    </w:rPr>
  </w:style>
  <w:style w:type="character" w:customStyle="1" w:styleId="ListLabel226">
    <w:name w:val="ListLabel 226"/>
    <w:rPr>
      <w:rFonts w:cs="Courier New"/>
    </w:rPr>
  </w:style>
  <w:style w:type="character" w:customStyle="1" w:styleId="ListLabel227">
    <w:name w:val="ListLabel 227"/>
    <w:rPr>
      <w:rFonts w:cs="Wingdings"/>
    </w:rPr>
  </w:style>
  <w:style w:type="character" w:customStyle="1" w:styleId="ListLabel228">
    <w:name w:val="ListLabel 228"/>
    <w:rPr>
      <w:rFonts w:cs="Times New Roman"/>
      <w:sz w:val="24"/>
    </w:rPr>
  </w:style>
  <w:style w:type="character" w:customStyle="1" w:styleId="ListLabel229">
    <w:name w:val="ListLabel 229"/>
    <w:rPr>
      <w:rFonts w:cs="Courier New"/>
    </w:rPr>
  </w:style>
  <w:style w:type="character" w:customStyle="1" w:styleId="ListLabel230">
    <w:name w:val="ListLabel 230"/>
    <w:rPr>
      <w:rFonts w:cs="Wingdings"/>
    </w:rPr>
  </w:style>
  <w:style w:type="character" w:customStyle="1" w:styleId="ListLabel231">
    <w:name w:val="ListLabel 231"/>
    <w:rPr>
      <w:rFonts w:cs="Symbol"/>
    </w:rPr>
  </w:style>
  <w:style w:type="character" w:customStyle="1" w:styleId="ListLabel232">
    <w:name w:val="ListLabel 232"/>
    <w:rPr>
      <w:rFonts w:cs="Courier New"/>
    </w:rPr>
  </w:style>
  <w:style w:type="character" w:customStyle="1" w:styleId="ListLabel233">
    <w:name w:val="ListLabel 233"/>
    <w:rPr>
      <w:rFonts w:cs="Wingdings"/>
    </w:rPr>
  </w:style>
  <w:style w:type="character" w:customStyle="1" w:styleId="ListLabel234">
    <w:name w:val="ListLabel 234"/>
    <w:rPr>
      <w:rFonts w:cs="Symbol"/>
    </w:rPr>
  </w:style>
  <w:style w:type="character" w:customStyle="1" w:styleId="ListLabel235">
    <w:name w:val="ListLabel 235"/>
    <w:rPr>
      <w:rFonts w:cs="Courier New"/>
    </w:rPr>
  </w:style>
  <w:style w:type="character" w:customStyle="1" w:styleId="ListLabel236">
    <w:name w:val="ListLabel 236"/>
    <w:rPr>
      <w:rFonts w:cs="Wingdings"/>
    </w:rPr>
  </w:style>
  <w:style w:type="character" w:customStyle="1" w:styleId="ListLabel237">
    <w:name w:val="ListLabel 237"/>
    <w:rPr>
      <w:rFonts w:cs="Times New Roman"/>
      <w:b/>
      <w:sz w:val="22"/>
    </w:rPr>
  </w:style>
  <w:style w:type="character" w:customStyle="1" w:styleId="ListLabel238">
    <w:name w:val="ListLabel 238"/>
    <w:rPr>
      <w:rFonts w:cs="Courier New"/>
    </w:rPr>
  </w:style>
  <w:style w:type="character" w:customStyle="1" w:styleId="ListLabel239">
    <w:name w:val="ListLabel 239"/>
    <w:rPr>
      <w:rFonts w:cs="Wingdings"/>
    </w:rPr>
  </w:style>
  <w:style w:type="character" w:customStyle="1" w:styleId="ListLabel240">
    <w:name w:val="ListLabel 240"/>
    <w:rPr>
      <w:rFonts w:cs="Symbol"/>
      <w:b/>
      <w:sz w:val="22"/>
    </w:rPr>
  </w:style>
  <w:style w:type="character" w:customStyle="1" w:styleId="ListLabel241">
    <w:name w:val="ListLabel 241"/>
    <w:rPr>
      <w:rFonts w:cs="Courier New"/>
    </w:rPr>
  </w:style>
  <w:style w:type="character" w:customStyle="1" w:styleId="ListLabel242">
    <w:name w:val="ListLabel 242"/>
    <w:rPr>
      <w:rFonts w:cs="Wingdings"/>
    </w:rPr>
  </w:style>
  <w:style w:type="character" w:customStyle="1" w:styleId="ListLabel243">
    <w:name w:val="ListLabel 243"/>
    <w:rPr>
      <w:rFonts w:cs="Symbol"/>
      <w:b/>
      <w:sz w:val="22"/>
    </w:rPr>
  </w:style>
  <w:style w:type="character" w:customStyle="1" w:styleId="ListLabel244">
    <w:name w:val="ListLabel 244"/>
    <w:rPr>
      <w:rFonts w:cs="Courier New"/>
    </w:rPr>
  </w:style>
  <w:style w:type="character" w:customStyle="1" w:styleId="ListLabel245">
    <w:name w:val="ListLabel 245"/>
    <w:rPr>
      <w:rFonts w:cs="Wingdings"/>
    </w:rPr>
  </w:style>
  <w:style w:type="paragraph" w:customStyle="1" w:styleId="Nadpis">
    <w:name w:val="Nadpis"/>
    <w:basedOn w:val="Normln"/>
    <w:next w:val="Zkladntext"/>
    <w:pPr>
      <w:keepNext/>
      <w:spacing w:before="283" w:after="57" w:line="360" w:lineRule="auto"/>
    </w:pPr>
    <w:rPr>
      <w:rFonts w:eastAsia="Microsoft YaHei" w:cs="Mangal"/>
      <w:b/>
      <w:szCs w:val="28"/>
    </w:rPr>
  </w:style>
  <w:style w:type="paragraph" w:styleId="Zkladntext">
    <w:name w:val="Body Text"/>
    <w:basedOn w:val="Normln"/>
    <w:pPr>
      <w:spacing w:after="120"/>
    </w:pPr>
  </w:style>
  <w:style w:type="paragraph" w:styleId="Seznam">
    <w:name w:val="List"/>
    <w:basedOn w:val="Zkladntext"/>
    <w:rPr>
      <w:rFonts w:cs="Mangal"/>
    </w:rPr>
  </w:style>
  <w:style w:type="paragraph" w:styleId="Titulek">
    <w:name w:val="caption"/>
    <w:basedOn w:val="Normln"/>
    <w:qFormat/>
    <w:pPr>
      <w:suppressLineNumbers/>
      <w:spacing w:before="120" w:after="120"/>
    </w:pPr>
    <w:rPr>
      <w:rFonts w:cs="Mangal"/>
      <w:i/>
      <w:iCs/>
    </w:rPr>
  </w:style>
  <w:style w:type="paragraph" w:customStyle="1" w:styleId="Rejstk">
    <w:name w:val="Rejstřík"/>
    <w:basedOn w:val="Normln"/>
    <w:pPr>
      <w:suppressLineNumbers/>
    </w:pPr>
    <w:rPr>
      <w:rFonts w:cs="Mangal"/>
    </w:rPr>
  </w:style>
  <w:style w:type="paragraph" w:styleId="Zhlav">
    <w:name w:val="header"/>
    <w:basedOn w:val="Normln"/>
    <w:pPr>
      <w:tabs>
        <w:tab w:val="center" w:pos="4536"/>
        <w:tab w:val="right" w:pos="9072"/>
      </w:tabs>
    </w:pPr>
  </w:style>
  <w:style w:type="paragraph" w:styleId="Zpat">
    <w:name w:val="footer"/>
    <w:basedOn w:val="Normln"/>
    <w:pPr>
      <w:tabs>
        <w:tab w:val="center" w:pos="4536"/>
        <w:tab w:val="right" w:pos="9072"/>
      </w:tabs>
    </w:pPr>
  </w:style>
  <w:style w:type="paragraph" w:customStyle="1" w:styleId="Textbubliny1">
    <w:name w:val="Text bubliny1"/>
    <w:basedOn w:val="Normln"/>
    <w:rPr>
      <w:rFonts w:cs="Tahoma"/>
      <w:sz w:val="16"/>
      <w:szCs w:val="16"/>
    </w:rPr>
  </w:style>
  <w:style w:type="paragraph" w:styleId="Zkladntextodsazen">
    <w:name w:val="Body Text Indent"/>
    <w:basedOn w:val="Normln"/>
    <w:pPr>
      <w:spacing w:after="120"/>
      <w:ind w:left="283"/>
    </w:pPr>
  </w:style>
  <w:style w:type="paragraph" w:customStyle="1" w:styleId="Zkladntext21">
    <w:name w:val="Základní text 21"/>
    <w:basedOn w:val="Normln"/>
    <w:pPr>
      <w:tabs>
        <w:tab w:val="left" w:pos="6300"/>
      </w:tabs>
      <w:jc w:val="both"/>
    </w:pPr>
    <w:rPr>
      <w:b/>
      <w:bCs/>
    </w:rPr>
  </w:style>
  <w:style w:type="paragraph" w:customStyle="1" w:styleId="Style15">
    <w:name w:val="Style15"/>
    <w:basedOn w:val="Normln"/>
    <w:pPr>
      <w:widowControl w:val="0"/>
      <w:spacing w:line="278" w:lineRule="exact"/>
    </w:pPr>
  </w:style>
  <w:style w:type="paragraph" w:customStyle="1" w:styleId="Style9">
    <w:name w:val="Style9"/>
    <w:basedOn w:val="Normln"/>
    <w:pPr>
      <w:widowControl w:val="0"/>
      <w:spacing w:line="278" w:lineRule="exact"/>
      <w:jc w:val="both"/>
    </w:pPr>
  </w:style>
  <w:style w:type="paragraph" w:customStyle="1" w:styleId="Textkomente1">
    <w:name w:val="Text komentáře1"/>
    <w:basedOn w:val="Normln"/>
    <w:rPr>
      <w:sz w:val="20"/>
      <w:szCs w:val="20"/>
    </w:rPr>
  </w:style>
  <w:style w:type="paragraph" w:customStyle="1" w:styleId="Pedmtkomente1">
    <w:name w:val="Předmět komentáře1"/>
    <w:pPr>
      <w:widowControl w:val="0"/>
      <w:pBdr>
        <w:top w:val="none" w:sz="0" w:space="0" w:color="000000"/>
        <w:left w:val="none" w:sz="0" w:space="0" w:color="000000"/>
        <w:bottom w:val="none" w:sz="0" w:space="0" w:color="000000"/>
        <w:right w:val="none" w:sz="0" w:space="0" w:color="000000"/>
      </w:pBdr>
      <w:suppressAutoHyphens/>
      <w:textAlignment w:val="baseline"/>
    </w:pPr>
    <w:rPr>
      <w:b/>
      <w:bCs/>
      <w:color w:val="00000A"/>
      <w:kern w:val="1"/>
      <w:sz w:val="24"/>
      <w:lang w:bidi="hi-IN"/>
    </w:rPr>
  </w:style>
  <w:style w:type="paragraph" w:customStyle="1" w:styleId="Odrkovseznam">
    <w:name w:val="Odrážkový seznam"/>
    <w:basedOn w:val="Normln"/>
  </w:style>
  <w:style w:type="paragraph" w:customStyle="1" w:styleId="ZkladntextIMP">
    <w:name w:val="Základní text_IMP"/>
    <w:basedOn w:val="Normln"/>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76" w:lineRule="auto"/>
    </w:pPr>
    <w:rPr>
      <w:rFonts w:ascii="Arial" w:hAnsi="Arial"/>
      <w:szCs w:val="20"/>
    </w:rPr>
  </w:style>
  <w:style w:type="paragraph" w:customStyle="1" w:styleId="Textvbloku1">
    <w:name w:val="Text v bloku1"/>
    <w:basedOn w:val="Normln"/>
    <w:pPr>
      <w:widowControl w:val="0"/>
      <w:ind w:left="136" w:right="6810"/>
    </w:pPr>
    <w:rPr>
      <w:b/>
      <w:bCs/>
    </w:rPr>
  </w:style>
  <w:style w:type="paragraph" w:customStyle="1" w:styleId="Zkladntext31">
    <w:name w:val="Základní text 31"/>
    <w:basedOn w:val="Normln"/>
    <w:pPr>
      <w:widowControl w:val="0"/>
      <w:spacing w:line="274" w:lineRule="exact"/>
      <w:ind w:right="95"/>
      <w:jc w:val="both"/>
    </w:pPr>
  </w:style>
  <w:style w:type="paragraph" w:customStyle="1" w:styleId="Style1">
    <w:name w:val="Style1"/>
    <w:basedOn w:val="Normln"/>
    <w:pPr>
      <w:widowControl w:val="0"/>
      <w:spacing w:line="557" w:lineRule="exact"/>
      <w:jc w:val="center"/>
    </w:pPr>
  </w:style>
  <w:style w:type="paragraph" w:customStyle="1" w:styleId="Zkladntext210">
    <w:name w:val="Základní text 21"/>
    <w:basedOn w:val="Normln"/>
    <w:rPr>
      <w:b/>
      <w:szCs w:val="20"/>
    </w:rPr>
  </w:style>
  <w:style w:type="paragraph" w:styleId="Obsah1">
    <w:name w:val="toc 1"/>
    <w:basedOn w:val="Normln"/>
    <w:autoRedefine/>
    <w:uiPriority w:val="39"/>
    <w:rsid w:val="00B0306C"/>
    <w:pPr>
      <w:tabs>
        <w:tab w:val="left" w:pos="284"/>
        <w:tab w:val="right" w:leader="dot" w:pos="9062"/>
      </w:tabs>
      <w:spacing w:after="120"/>
    </w:pPr>
    <w:rPr>
      <w:b/>
      <w:caps/>
      <w:sz w:val="20"/>
    </w:rPr>
  </w:style>
  <w:style w:type="paragraph" w:styleId="Obsah2">
    <w:name w:val="toc 2"/>
    <w:basedOn w:val="Normln"/>
    <w:autoRedefine/>
    <w:uiPriority w:val="39"/>
    <w:pPr>
      <w:spacing w:after="120"/>
      <w:ind w:left="284"/>
    </w:pPr>
    <w:rPr>
      <w:caps/>
      <w:sz w:val="20"/>
    </w:rPr>
  </w:style>
  <w:style w:type="paragraph" w:customStyle="1" w:styleId="Normlnweb1">
    <w:name w:val="Normální (web)1"/>
    <w:basedOn w:val="Normln"/>
    <w:pPr>
      <w:spacing w:before="280" w:after="280"/>
    </w:pPr>
  </w:style>
  <w:style w:type="paragraph" w:customStyle="1" w:styleId="Obsahrmce">
    <w:name w:val="Obsah rámce"/>
    <w:basedOn w:val="Normln"/>
  </w:style>
  <w:style w:type="paragraph" w:customStyle="1" w:styleId="Obsahtabulky">
    <w:name w:val="Obsah tabulky"/>
    <w:basedOn w:val="Normln"/>
  </w:style>
  <w:style w:type="paragraph" w:customStyle="1" w:styleId="Nadpistabulky">
    <w:name w:val="Nadpis tabulky"/>
    <w:basedOn w:val="Obsahtabulky"/>
  </w:style>
  <w:style w:type="paragraph" w:customStyle="1" w:styleId="Style2">
    <w:name w:val="Style2"/>
    <w:basedOn w:val="Normln"/>
    <w:pPr>
      <w:widowControl w:val="0"/>
      <w:suppressAutoHyphens w:val="0"/>
      <w:spacing w:line="274" w:lineRule="exact"/>
      <w:ind w:hanging="163"/>
    </w:pPr>
    <w:rPr>
      <w:sz w:val="28"/>
      <w:szCs w:val="28"/>
    </w:rPr>
  </w:style>
  <w:style w:type="paragraph" w:customStyle="1" w:styleId="Style5">
    <w:name w:val="Style5"/>
    <w:basedOn w:val="Normln"/>
    <w:pPr>
      <w:widowControl w:val="0"/>
      <w:suppressAutoHyphens w:val="0"/>
      <w:spacing w:line="103" w:lineRule="exact"/>
      <w:ind w:firstLine="173"/>
    </w:pPr>
    <w:rPr>
      <w:sz w:val="28"/>
      <w:szCs w:val="28"/>
    </w:rPr>
  </w:style>
  <w:style w:type="paragraph" w:customStyle="1" w:styleId="Style3">
    <w:name w:val="Style3"/>
    <w:basedOn w:val="Normln"/>
    <w:pPr>
      <w:widowControl w:val="0"/>
      <w:suppressAutoHyphens w:val="0"/>
      <w:spacing w:line="274" w:lineRule="exact"/>
    </w:pPr>
    <w:rPr>
      <w:sz w:val="28"/>
      <w:szCs w:val="28"/>
    </w:rPr>
  </w:style>
  <w:style w:type="paragraph" w:customStyle="1" w:styleId="Style10">
    <w:name w:val="Style10"/>
    <w:basedOn w:val="Normln"/>
    <w:pPr>
      <w:widowControl w:val="0"/>
      <w:suppressAutoHyphens w:val="0"/>
      <w:spacing w:line="278" w:lineRule="exact"/>
    </w:pPr>
    <w:rPr>
      <w:sz w:val="28"/>
      <w:szCs w:val="28"/>
    </w:rPr>
  </w:style>
  <w:style w:type="paragraph" w:customStyle="1" w:styleId="Style18">
    <w:name w:val="Style18"/>
    <w:basedOn w:val="Normln"/>
    <w:pPr>
      <w:widowControl w:val="0"/>
      <w:suppressAutoHyphens w:val="0"/>
      <w:spacing w:line="103" w:lineRule="exact"/>
      <w:ind w:firstLine="173"/>
    </w:pPr>
    <w:rPr>
      <w:sz w:val="28"/>
      <w:szCs w:val="28"/>
    </w:rPr>
  </w:style>
  <w:style w:type="paragraph" w:customStyle="1" w:styleId="Style16">
    <w:name w:val="Style16"/>
    <w:basedOn w:val="Normln"/>
    <w:pPr>
      <w:widowControl w:val="0"/>
      <w:suppressAutoHyphens w:val="0"/>
      <w:spacing w:line="276" w:lineRule="exact"/>
      <w:ind w:hanging="106"/>
    </w:pPr>
    <w:rPr>
      <w:sz w:val="28"/>
      <w:szCs w:val="28"/>
    </w:rPr>
  </w:style>
  <w:style w:type="paragraph" w:customStyle="1" w:styleId="Style14">
    <w:name w:val="Style14"/>
    <w:basedOn w:val="Normln"/>
    <w:pPr>
      <w:widowControl w:val="0"/>
      <w:suppressAutoHyphens w:val="0"/>
      <w:spacing w:line="274" w:lineRule="exact"/>
      <w:ind w:hanging="168"/>
    </w:pPr>
    <w:rPr>
      <w:sz w:val="28"/>
      <w:szCs w:val="28"/>
    </w:rPr>
  </w:style>
  <w:style w:type="paragraph" w:customStyle="1" w:styleId="Style13">
    <w:name w:val="Style13"/>
    <w:basedOn w:val="Normln"/>
    <w:pPr>
      <w:widowControl w:val="0"/>
      <w:suppressAutoHyphens w:val="0"/>
    </w:pPr>
    <w:rPr>
      <w:sz w:val="28"/>
      <w:szCs w:val="28"/>
    </w:rPr>
  </w:style>
  <w:style w:type="paragraph" w:customStyle="1" w:styleId="Style21">
    <w:name w:val="Style21"/>
    <w:basedOn w:val="Normln"/>
    <w:pPr>
      <w:widowControl w:val="0"/>
      <w:suppressAutoHyphens w:val="0"/>
      <w:spacing w:line="274" w:lineRule="exact"/>
    </w:pPr>
    <w:rPr>
      <w:sz w:val="28"/>
      <w:szCs w:val="28"/>
    </w:rPr>
  </w:style>
  <w:style w:type="paragraph" w:customStyle="1" w:styleId="Nadpisobsahu1">
    <w:name w:val="Nadpis obsahu1"/>
    <w:basedOn w:val="Nadpis1"/>
    <w:pPr>
      <w:suppressAutoHyphens w:val="0"/>
      <w:spacing w:before="480" w:after="0" w:line="276" w:lineRule="auto"/>
    </w:pPr>
    <w:rPr>
      <w:rFonts w:ascii="Cambria" w:eastAsia="Times New Roman" w:hAnsi="Cambria" w:cs="Cambria"/>
      <w:color w:val="365F91"/>
      <w:lang w:eastAsia="en-US"/>
    </w:rPr>
  </w:style>
  <w:style w:type="paragraph" w:styleId="Obsah3">
    <w:name w:val="toc 3"/>
    <w:basedOn w:val="Normln"/>
    <w:autoRedefine/>
    <w:pPr>
      <w:suppressAutoHyphens w:val="0"/>
      <w:ind w:left="480"/>
    </w:pPr>
    <w:rPr>
      <w:sz w:val="28"/>
      <w:szCs w:val="28"/>
    </w:rPr>
  </w:style>
  <w:style w:type="paragraph" w:styleId="Nzev">
    <w:name w:val="Title"/>
    <w:basedOn w:val="Normln"/>
    <w:qFormat/>
    <w:pPr>
      <w:suppressAutoHyphens w:val="0"/>
      <w:spacing w:before="240" w:after="60"/>
      <w:jc w:val="center"/>
    </w:pPr>
    <w:rPr>
      <w:rFonts w:ascii="Cambria" w:hAnsi="Cambria" w:cs="Cambria"/>
      <w:b/>
      <w:bCs/>
      <w:sz w:val="32"/>
      <w:szCs w:val="32"/>
    </w:rPr>
  </w:style>
  <w:style w:type="paragraph" w:customStyle="1" w:styleId="CM2">
    <w:name w:val="CM2"/>
    <w:pPr>
      <w:widowControl w:val="0"/>
      <w:pBdr>
        <w:top w:val="none" w:sz="0" w:space="0" w:color="000000"/>
        <w:left w:val="none" w:sz="0" w:space="0" w:color="000000"/>
        <w:bottom w:val="none" w:sz="0" w:space="0" w:color="000000"/>
        <w:right w:val="none" w:sz="0" w:space="0" w:color="000000"/>
      </w:pBdr>
      <w:spacing w:line="278" w:lineRule="atLeast"/>
      <w:textAlignment w:val="baseline"/>
    </w:pPr>
    <w:rPr>
      <w:rFonts w:ascii="Liberation Serif" w:eastAsia="SimSun" w:hAnsi="Liberation Serif" w:cs="Mangal"/>
      <w:color w:val="00000A"/>
      <w:kern w:val="1"/>
      <w:sz w:val="24"/>
      <w:szCs w:val="24"/>
      <w:lang w:eastAsia="zh-CN" w:bidi="hi-IN"/>
    </w:rPr>
  </w:style>
  <w:style w:type="paragraph" w:customStyle="1" w:styleId="Bezmezer1">
    <w:name w:val="Bez mezer1"/>
    <w:pPr>
      <w:pBdr>
        <w:top w:val="none" w:sz="0" w:space="0" w:color="000000"/>
        <w:left w:val="none" w:sz="0" w:space="0" w:color="000000"/>
        <w:bottom w:val="none" w:sz="0" w:space="0" w:color="000000"/>
        <w:right w:val="none" w:sz="0" w:space="0" w:color="000000"/>
      </w:pBdr>
      <w:suppressAutoHyphens/>
      <w:textAlignment w:val="baseline"/>
    </w:pPr>
    <w:rPr>
      <w:color w:val="00000A"/>
      <w:kern w:val="1"/>
      <w:sz w:val="28"/>
      <w:szCs w:val="28"/>
      <w:lang w:bidi="hi-IN"/>
    </w:rPr>
  </w:style>
  <w:style w:type="paragraph" w:customStyle="1" w:styleId="western">
    <w:name w:val="western"/>
    <w:basedOn w:val="Normln"/>
    <w:pPr>
      <w:suppressAutoHyphens w:val="0"/>
      <w:spacing w:before="280" w:after="142" w:line="288" w:lineRule="auto"/>
    </w:pPr>
    <w:rPr>
      <w:color w:val="000000"/>
    </w:rPr>
  </w:style>
  <w:style w:type="paragraph" w:customStyle="1" w:styleId="CM3">
    <w:name w:val="CM3"/>
    <w:pPr>
      <w:widowControl w:val="0"/>
      <w:pBdr>
        <w:top w:val="none" w:sz="0" w:space="0" w:color="000000"/>
        <w:left w:val="none" w:sz="0" w:space="0" w:color="000000"/>
        <w:bottom w:val="none" w:sz="0" w:space="0" w:color="000000"/>
        <w:right w:val="none" w:sz="0" w:space="0" w:color="000000"/>
      </w:pBdr>
      <w:spacing w:line="276" w:lineRule="atLeast"/>
      <w:textAlignment w:val="baseline"/>
    </w:pPr>
    <w:rPr>
      <w:rFonts w:ascii="Liberation Serif" w:eastAsia="SimSun" w:hAnsi="Liberation Serif" w:cs="Mangal"/>
      <w:color w:val="00000A"/>
      <w:kern w:val="1"/>
      <w:sz w:val="24"/>
      <w:szCs w:val="24"/>
      <w:lang w:eastAsia="zh-CN" w:bidi="hi-IN"/>
    </w:rPr>
  </w:style>
  <w:style w:type="paragraph" w:customStyle="1" w:styleId="CM1">
    <w:name w:val="CM1"/>
    <w:pPr>
      <w:widowControl w:val="0"/>
      <w:pBdr>
        <w:top w:val="none" w:sz="0" w:space="0" w:color="000000"/>
        <w:left w:val="none" w:sz="0" w:space="0" w:color="000000"/>
        <w:bottom w:val="none" w:sz="0" w:space="0" w:color="000000"/>
        <w:right w:val="none" w:sz="0" w:space="0" w:color="000000"/>
      </w:pBdr>
      <w:textAlignment w:val="baseline"/>
    </w:pPr>
    <w:rPr>
      <w:rFonts w:ascii="Liberation Serif" w:eastAsia="SimSun" w:hAnsi="Liberation Serif" w:cs="Mangal"/>
      <w:color w:val="00000A"/>
      <w:kern w:val="1"/>
      <w:sz w:val="24"/>
      <w:szCs w:val="24"/>
      <w:lang w:eastAsia="zh-CN" w:bidi="hi-IN"/>
    </w:rPr>
  </w:style>
  <w:style w:type="paragraph" w:customStyle="1" w:styleId="CM55">
    <w:name w:val="CM55"/>
    <w:pPr>
      <w:widowControl w:val="0"/>
      <w:pBdr>
        <w:top w:val="none" w:sz="0" w:space="0" w:color="000000"/>
        <w:left w:val="none" w:sz="0" w:space="0" w:color="000000"/>
        <w:bottom w:val="none" w:sz="0" w:space="0" w:color="000000"/>
        <w:right w:val="none" w:sz="0" w:space="0" w:color="000000"/>
      </w:pBdr>
      <w:spacing w:after="820"/>
      <w:textAlignment w:val="baseline"/>
    </w:pPr>
    <w:rPr>
      <w:rFonts w:ascii="Liberation Serif" w:eastAsia="SimSun" w:hAnsi="Liberation Serif" w:cs="Mangal"/>
      <w:color w:val="00000A"/>
      <w:kern w:val="1"/>
      <w:sz w:val="24"/>
      <w:szCs w:val="24"/>
      <w:lang w:eastAsia="zh-CN" w:bidi="hi-IN"/>
    </w:rPr>
  </w:style>
  <w:style w:type="paragraph" w:customStyle="1" w:styleId="CM56">
    <w:name w:val="CM56"/>
    <w:pPr>
      <w:widowControl w:val="0"/>
      <w:pBdr>
        <w:top w:val="none" w:sz="0" w:space="0" w:color="000000"/>
        <w:left w:val="none" w:sz="0" w:space="0" w:color="000000"/>
        <w:bottom w:val="none" w:sz="0" w:space="0" w:color="000000"/>
        <w:right w:val="none" w:sz="0" w:space="0" w:color="000000"/>
      </w:pBdr>
      <w:spacing w:after="745"/>
      <w:textAlignment w:val="baseline"/>
    </w:pPr>
    <w:rPr>
      <w:rFonts w:ascii="Liberation Serif" w:eastAsia="SimSun" w:hAnsi="Liberation Serif" w:cs="Mangal"/>
      <w:color w:val="00000A"/>
      <w:kern w:val="1"/>
      <w:sz w:val="24"/>
      <w:szCs w:val="24"/>
      <w:lang w:eastAsia="zh-CN" w:bidi="hi-IN"/>
    </w:rPr>
  </w:style>
  <w:style w:type="paragraph" w:customStyle="1" w:styleId="CM4">
    <w:name w:val="CM4"/>
    <w:pPr>
      <w:widowControl w:val="0"/>
      <w:pBdr>
        <w:top w:val="none" w:sz="0" w:space="0" w:color="000000"/>
        <w:left w:val="none" w:sz="0" w:space="0" w:color="000000"/>
        <w:bottom w:val="none" w:sz="0" w:space="0" w:color="000000"/>
        <w:right w:val="none" w:sz="0" w:space="0" w:color="000000"/>
      </w:pBdr>
      <w:spacing w:line="276" w:lineRule="atLeast"/>
      <w:textAlignment w:val="baseline"/>
    </w:pPr>
    <w:rPr>
      <w:rFonts w:ascii="Liberation Serif" w:eastAsia="SimSun" w:hAnsi="Liberation Serif" w:cs="Mangal"/>
      <w:color w:val="00000A"/>
      <w:kern w:val="1"/>
      <w:sz w:val="24"/>
      <w:szCs w:val="24"/>
      <w:lang w:eastAsia="zh-CN" w:bidi="hi-IN"/>
    </w:rPr>
  </w:style>
  <w:style w:type="paragraph" w:customStyle="1" w:styleId="CM6">
    <w:name w:val="CM6"/>
    <w:pPr>
      <w:widowControl w:val="0"/>
      <w:pBdr>
        <w:top w:val="none" w:sz="0" w:space="0" w:color="000000"/>
        <w:left w:val="none" w:sz="0" w:space="0" w:color="000000"/>
        <w:bottom w:val="none" w:sz="0" w:space="0" w:color="000000"/>
        <w:right w:val="none" w:sz="0" w:space="0" w:color="000000"/>
      </w:pBdr>
      <w:spacing w:line="280" w:lineRule="atLeast"/>
      <w:textAlignment w:val="baseline"/>
    </w:pPr>
    <w:rPr>
      <w:rFonts w:ascii="Liberation Serif" w:eastAsia="SimSun" w:hAnsi="Liberation Serif" w:cs="Mangal"/>
      <w:color w:val="00000A"/>
      <w:kern w:val="1"/>
      <w:sz w:val="24"/>
      <w:szCs w:val="24"/>
      <w:lang w:eastAsia="zh-CN" w:bidi="hi-IN"/>
    </w:rPr>
  </w:style>
  <w:style w:type="paragraph" w:customStyle="1" w:styleId="CM9">
    <w:name w:val="CM9"/>
    <w:pPr>
      <w:widowControl w:val="0"/>
      <w:pBdr>
        <w:top w:val="none" w:sz="0" w:space="0" w:color="000000"/>
        <w:left w:val="none" w:sz="0" w:space="0" w:color="000000"/>
        <w:bottom w:val="none" w:sz="0" w:space="0" w:color="000000"/>
        <w:right w:val="none" w:sz="0" w:space="0" w:color="000000"/>
      </w:pBdr>
      <w:spacing w:line="276" w:lineRule="atLeast"/>
      <w:textAlignment w:val="baseline"/>
    </w:pPr>
    <w:rPr>
      <w:rFonts w:ascii="Liberation Serif" w:eastAsia="SimSun" w:hAnsi="Liberation Serif" w:cs="Mangal"/>
      <w:color w:val="00000A"/>
      <w:kern w:val="1"/>
      <w:sz w:val="24"/>
      <w:szCs w:val="24"/>
      <w:lang w:eastAsia="zh-CN" w:bidi="hi-IN"/>
    </w:rPr>
  </w:style>
  <w:style w:type="paragraph" w:customStyle="1" w:styleId="CM10">
    <w:name w:val="CM10"/>
    <w:pPr>
      <w:widowControl w:val="0"/>
      <w:pBdr>
        <w:top w:val="none" w:sz="0" w:space="0" w:color="000000"/>
        <w:left w:val="none" w:sz="0" w:space="0" w:color="000000"/>
        <w:bottom w:val="none" w:sz="0" w:space="0" w:color="000000"/>
        <w:right w:val="none" w:sz="0" w:space="0" w:color="000000"/>
      </w:pBdr>
      <w:spacing w:line="276" w:lineRule="atLeast"/>
      <w:textAlignment w:val="baseline"/>
    </w:pPr>
    <w:rPr>
      <w:rFonts w:ascii="Liberation Serif" w:eastAsia="SimSun" w:hAnsi="Liberation Serif" w:cs="Mangal"/>
      <w:color w:val="00000A"/>
      <w:kern w:val="1"/>
      <w:sz w:val="24"/>
      <w:szCs w:val="24"/>
      <w:lang w:eastAsia="zh-CN" w:bidi="hi-IN"/>
    </w:rPr>
  </w:style>
  <w:style w:type="paragraph" w:customStyle="1" w:styleId="CM65">
    <w:name w:val="CM65"/>
    <w:pPr>
      <w:widowControl w:val="0"/>
      <w:pBdr>
        <w:top w:val="none" w:sz="0" w:space="0" w:color="000000"/>
        <w:left w:val="none" w:sz="0" w:space="0" w:color="000000"/>
        <w:bottom w:val="none" w:sz="0" w:space="0" w:color="000000"/>
        <w:right w:val="none" w:sz="0" w:space="0" w:color="000000"/>
      </w:pBdr>
      <w:spacing w:after="58"/>
      <w:textAlignment w:val="baseline"/>
    </w:pPr>
    <w:rPr>
      <w:rFonts w:ascii="Liberation Serif" w:eastAsia="SimSun" w:hAnsi="Liberation Serif" w:cs="Mangal"/>
      <w:color w:val="00000A"/>
      <w:kern w:val="1"/>
      <w:sz w:val="24"/>
      <w:szCs w:val="24"/>
      <w:lang w:eastAsia="zh-CN" w:bidi="hi-IN"/>
    </w:rPr>
  </w:style>
  <w:style w:type="paragraph" w:customStyle="1" w:styleId="CM11">
    <w:name w:val="CM11"/>
    <w:pPr>
      <w:widowControl w:val="0"/>
      <w:pBdr>
        <w:top w:val="none" w:sz="0" w:space="0" w:color="000000"/>
        <w:left w:val="none" w:sz="0" w:space="0" w:color="000000"/>
        <w:bottom w:val="none" w:sz="0" w:space="0" w:color="000000"/>
        <w:right w:val="none" w:sz="0" w:space="0" w:color="000000"/>
      </w:pBdr>
      <w:spacing w:line="276" w:lineRule="atLeast"/>
      <w:textAlignment w:val="baseline"/>
    </w:pPr>
    <w:rPr>
      <w:rFonts w:ascii="Liberation Serif" w:eastAsia="SimSun" w:hAnsi="Liberation Serif" w:cs="Mangal"/>
      <w:color w:val="00000A"/>
      <w:kern w:val="1"/>
      <w:sz w:val="24"/>
      <w:szCs w:val="24"/>
      <w:lang w:eastAsia="zh-CN" w:bidi="hi-IN"/>
    </w:rPr>
  </w:style>
  <w:style w:type="paragraph" w:customStyle="1" w:styleId="CM12">
    <w:name w:val="CM12"/>
    <w:pPr>
      <w:widowControl w:val="0"/>
      <w:pBdr>
        <w:top w:val="none" w:sz="0" w:space="0" w:color="000000"/>
        <w:left w:val="none" w:sz="0" w:space="0" w:color="000000"/>
        <w:bottom w:val="none" w:sz="0" w:space="0" w:color="000000"/>
        <w:right w:val="none" w:sz="0" w:space="0" w:color="000000"/>
      </w:pBdr>
      <w:spacing w:line="283" w:lineRule="atLeast"/>
      <w:textAlignment w:val="baseline"/>
    </w:pPr>
    <w:rPr>
      <w:rFonts w:ascii="Liberation Serif" w:eastAsia="SimSun" w:hAnsi="Liberation Serif" w:cs="Mangal"/>
      <w:color w:val="00000A"/>
      <w:kern w:val="1"/>
      <w:sz w:val="24"/>
      <w:szCs w:val="24"/>
      <w:lang w:eastAsia="zh-CN" w:bidi="hi-IN"/>
    </w:rPr>
  </w:style>
  <w:style w:type="paragraph" w:customStyle="1" w:styleId="CM13">
    <w:name w:val="CM13"/>
    <w:pPr>
      <w:widowControl w:val="0"/>
      <w:pBdr>
        <w:top w:val="none" w:sz="0" w:space="0" w:color="000000"/>
        <w:left w:val="none" w:sz="0" w:space="0" w:color="000000"/>
        <w:bottom w:val="none" w:sz="0" w:space="0" w:color="000000"/>
        <w:right w:val="none" w:sz="0" w:space="0" w:color="000000"/>
      </w:pBdr>
      <w:spacing w:line="293" w:lineRule="atLeast"/>
      <w:textAlignment w:val="baseline"/>
    </w:pPr>
    <w:rPr>
      <w:rFonts w:ascii="Liberation Serif" w:eastAsia="SimSun" w:hAnsi="Liberation Serif" w:cs="Mangal"/>
      <w:color w:val="00000A"/>
      <w:kern w:val="1"/>
      <w:sz w:val="24"/>
      <w:szCs w:val="24"/>
      <w:lang w:eastAsia="zh-CN" w:bidi="hi-IN"/>
    </w:rPr>
  </w:style>
  <w:style w:type="paragraph" w:customStyle="1" w:styleId="CM14">
    <w:name w:val="CM14"/>
    <w:pPr>
      <w:widowControl w:val="0"/>
      <w:pBdr>
        <w:top w:val="none" w:sz="0" w:space="0" w:color="000000"/>
        <w:left w:val="none" w:sz="0" w:space="0" w:color="000000"/>
        <w:bottom w:val="none" w:sz="0" w:space="0" w:color="000000"/>
        <w:right w:val="none" w:sz="0" w:space="0" w:color="000000"/>
      </w:pBdr>
      <w:spacing w:line="283" w:lineRule="atLeast"/>
      <w:textAlignment w:val="baseline"/>
    </w:pPr>
    <w:rPr>
      <w:rFonts w:ascii="Liberation Serif" w:eastAsia="SimSun" w:hAnsi="Liberation Serif" w:cs="Mangal"/>
      <w:color w:val="00000A"/>
      <w:kern w:val="1"/>
      <w:sz w:val="24"/>
      <w:szCs w:val="24"/>
      <w:lang w:eastAsia="zh-CN" w:bidi="hi-IN"/>
    </w:rPr>
  </w:style>
  <w:style w:type="paragraph" w:customStyle="1" w:styleId="CM7">
    <w:name w:val="CM7"/>
    <w:pPr>
      <w:widowControl w:val="0"/>
      <w:pBdr>
        <w:top w:val="none" w:sz="0" w:space="0" w:color="000000"/>
        <w:left w:val="none" w:sz="0" w:space="0" w:color="000000"/>
        <w:bottom w:val="none" w:sz="0" w:space="0" w:color="000000"/>
        <w:right w:val="none" w:sz="0" w:space="0" w:color="000000"/>
      </w:pBdr>
      <w:spacing w:line="280" w:lineRule="atLeast"/>
      <w:textAlignment w:val="baseline"/>
    </w:pPr>
    <w:rPr>
      <w:rFonts w:ascii="Liberation Serif" w:eastAsia="SimSun" w:hAnsi="Liberation Serif" w:cs="Mangal"/>
      <w:color w:val="00000A"/>
      <w:kern w:val="1"/>
      <w:sz w:val="24"/>
      <w:szCs w:val="24"/>
      <w:lang w:eastAsia="zh-CN" w:bidi="hi-IN"/>
    </w:rPr>
  </w:style>
  <w:style w:type="paragraph" w:customStyle="1" w:styleId="CM66">
    <w:name w:val="CM66"/>
    <w:pPr>
      <w:widowControl w:val="0"/>
      <w:pBdr>
        <w:top w:val="none" w:sz="0" w:space="0" w:color="000000"/>
        <w:left w:val="none" w:sz="0" w:space="0" w:color="000000"/>
        <w:bottom w:val="none" w:sz="0" w:space="0" w:color="000000"/>
        <w:right w:val="none" w:sz="0" w:space="0" w:color="000000"/>
      </w:pBdr>
      <w:spacing w:after="565"/>
      <w:textAlignment w:val="baseline"/>
    </w:pPr>
    <w:rPr>
      <w:rFonts w:ascii="Liberation Serif" w:eastAsia="SimSun" w:hAnsi="Liberation Serif" w:cs="Mangal"/>
      <w:color w:val="00000A"/>
      <w:kern w:val="1"/>
      <w:sz w:val="24"/>
      <w:szCs w:val="24"/>
      <w:lang w:eastAsia="zh-CN" w:bidi="hi-IN"/>
    </w:rPr>
  </w:style>
  <w:style w:type="paragraph" w:customStyle="1" w:styleId="CM16">
    <w:name w:val="CM16"/>
    <w:pPr>
      <w:widowControl w:val="0"/>
      <w:pBdr>
        <w:top w:val="none" w:sz="0" w:space="0" w:color="000000"/>
        <w:left w:val="none" w:sz="0" w:space="0" w:color="000000"/>
        <w:bottom w:val="none" w:sz="0" w:space="0" w:color="000000"/>
        <w:right w:val="none" w:sz="0" w:space="0" w:color="000000"/>
      </w:pBdr>
      <w:spacing w:line="276" w:lineRule="atLeast"/>
      <w:textAlignment w:val="baseline"/>
    </w:pPr>
    <w:rPr>
      <w:rFonts w:ascii="Liberation Serif" w:eastAsia="SimSun" w:hAnsi="Liberation Serif" w:cs="Mangal"/>
      <w:color w:val="00000A"/>
      <w:kern w:val="1"/>
      <w:sz w:val="24"/>
      <w:szCs w:val="24"/>
      <w:lang w:eastAsia="zh-CN" w:bidi="hi-IN"/>
    </w:rPr>
  </w:style>
  <w:style w:type="paragraph" w:customStyle="1" w:styleId="CM18">
    <w:name w:val="CM18"/>
    <w:pPr>
      <w:widowControl w:val="0"/>
      <w:pBdr>
        <w:top w:val="none" w:sz="0" w:space="0" w:color="000000"/>
        <w:left w:val="none" w:sz="0" w:space="0" w:color="000000"/>
        <w:bottom w:val="none" w:sz="0" w:space="0" w:color="000000"/>
        <w:right w:val="none" w:sz="0" w:space="0" w:color="000000"/>
      </w:pBdr>
      <w:spacing w:line="276" w:lineRule="atLeast"/>
      <w:textAlignment w:val="baseline"/>
    </w:pPr>
    <w:rPr>
      <w:rFonts w:ascii="Liberation Serif" w:eastAsia="SimSun" w:hAnsi="Liberation Serif" w:cs="Mangal"/>
      <w:color w:val="00000A"/>
      <w:kern w:val="1"/>
      <w:sz w:val="24"/>
      <w:szCs w:val="24"/>
      <w:lang w:eastAsia="zh-CN" w:bidi="hi-IN"/>
    </w:rPr>
  </w:style>
  <w:style w:type="paragraph" w:customStyle="1" w:styleId="CM19">
    <w:name w:val="CM19"/>
    <w:pPr>
      <w:widowControl w:val="0"/>
      <w:pBdr>
        <w:top w:val="none" w:sz="0" w:space="0" w:color="000000"/>
        <w:left w:val="none" w:sz="0" w:space="0" w:color="000000"/>
        <w:bottom w:val="none" w:sz="0" w:space="0" w:color="000000"/>
        <w:right w:val="none" w:sz="0" w:space="0" w:color="000000"/>
      </w:pBdr>
      <w:spacing w:line="453" w:lineRule="atLeast"/>
      <w:textAlignment w:val="baseline"/>
    </w:pPr>
    <w:rPr>
      <w:rFonts w:ascii="Liberation Serif" w:eastAsia="SimSun" w:hAnsi="Liberation Serif" w:cs="Mangal"/>
      <w:color w:val="00000A"/>
      <w:kern w:val="1"/>
      <w:sz w:val="24"/>
      <w:szCs w:val="24"/>
      <w:lang w:eastAsia="zh-CN" w:bidi="hi-IN"/>
    </w:rPr>
  </w:style>
  <w:style w:type="paragraph" w:customStyle="1" w:styleId="CM67">
    <w:name w:val="CM67"/>
    <w:pPr>
      <w:widowControl w:val="0"/>
      <w:pBdr>
        <w:top w:val="none" w:sz="0" w:space="0" w:color="000000"/>
        <w:left w:val="none" w:sz="0" w:space="0" w:color="000000"/>
        <w:bottom w:val="none" w:sz="0" w:space="0" w:color="000000"/>
        <w:right w:val="none" w:sz="0" w:space="0" w:color="000000"/>
      </w:pBdr>
      <w:spacing w:after="217"/>
      <w:textAlignment w:val="baseline"/>
    </w:pPr>
    <w:rPr>
      <w:rFonts w:ascii="Liberation Serif" w:eastAsia="SimSun" w:hAnsi="Liberation Serif" w:cs="Mangal"/>
      <w:color w:val="00000A"/>
      <w:kern w:val="1"/>
      <w:sz w:val="24"/>
      <w:szCs w:val="24"/>
      <w:lang w:eastAsia="zh-CN" w:bidi="hi-IN"/>
    </w:rPr>
  </w:style>
  <w:style w:type="paragraph" w:customStyle="1" w:styleId="CM68">
    <w:name w:val="CM68"/>
    <w:pPr>
      <w:widowControl w:val="0"/>
      <w:pBdr>
        <w:top w:val="none" w:sz="0" w:space="0" w:color="000000"/>
        <w:left w:val="none" w:sz="0" w:space="0" w:color="000000"/>
        <w:bottom w:val="none" w:sz="0" w:space="0" w:color="000000"/>
        <w:right w:val="none" w:sz="0" w:space="0" w:color="000000"/>
      </w:pBdr>
      <w:spacing w:after="157"/>
      <w:textAlignment w:val="baseline"/>
    </w:pPr>
    <w:rPr>
      <w:rFonts w:ascii="Liberation Serif" w:eastAsia="SimSun" w:hAnsi="Liberation Serif" w:cs="Mangal"/>
      <w:color w:val="00000A"/>
      <w:kern w:val="1"/>
      <w:sz w:val="24"/>
      <w:szCs w:val="24"/>
      <w:lang w:eastAsia="zh-CN" w:bidi="hi-IN"/>
    </w:rPr>
  </w:style>
  <w:style w:type="paragraph" w:customStyle="1" w:styleId="CM69">
    <w:name w:val="CM69"/>
    <w:pPr>
      <w:widowControl w:val="0"/>
      <w:pBdr>
        <w:top w:val="none" w:sz="0" w:space="0" w:color="000000"/>
        <w:left w:val="none" w:sz="0" w:space="0" w:color="000000"/>
        <w:bottom w:val="none" w:sz="0" w:space="0" w:color="000000"/>
        <w:right w:val="none" w:sz="0" w:space="0" w:color="000000"/>
      </w:pBdr>
      <w:spacing w:after="90"/>
      <w:textAlignment w:val="baseline"/>
    </w:pPr>
    <w:rPr>
      <w:rFonts w:ascii="Liberation Serif" w:eastAsia="SimSun" w:hAnsi="Liberation Serif" w:cs="Mangal"/>
      <w:color w:val="00000A"/>
      <w:kern w:val="1"/>
      <w:sz w:val="24"/>
      <w:szCs w:val="24"/>
      <w:lang w:eastAsia="zh-CN" w:bidi="hi-IN"/>
    </w:rPr>
  </w:style>
  <w:style w:type="paragraph" w:customStyle="1" w:styleId="CM20">
    <w:name w:val="CM20"/>
    <w:pPr>
      <w:widowControl w:val="0"/>
      <w:pBdr>
        <w:top w:val="none" w:sz="0" w:space="0" w:color="000000"/>
        <w:left w:val="none" w:sz="0" w:space="0" w:color="000000"/>
        <w:bottom w:val="none" w:sz="0" w:space="0" w:color="000000"/>
        <w:right w:val="none" w:sz="0" w:space="0" w:color="000000"/>
      </w:pBdr>
      <w:spacing w:line="276" w:lineRule="atLeast"/>
      <w:textAlignment w:val="baseline"/>
    </w:pPr>
    <w:rPr>
      <w:rFonts w:ascii="Liberation Serif" w:eastAsia="SimSun" w:hAnsi="Liberation Serif" w:cs="Mangal"/>
      <w:color w:val="00000A"/>
      <w:kern w:val="1"/>
      <w:sz w:val="24"/>
      <w:szCs w:val="24"/>
      <w:lang w:eastAsia="zh-CN" w:bidi="hi-IN"/>
    </w:rPr>
  </w:style>
  <w:style w:type="paragraph" w:customStyle="1" w:styleId="CM21">
    <w:name w:val="CM21"/>
    <w:pPr>
      <w:widowControl w:val="0"/>
      <w:pBdr>
        <w:top w:val="none" w:sz="0" w:space="0" w:color="000000"/>
        <w:left w:val="none" w:sz="0" w:space="0" w:color="000000"/>
        <w:bottom w:val="none" w:sz="0" w:space="0" w:color="000000"/>
        <w:right w:val="none" w:sz="0" w:space="0" w:color="000000"/>
      </w:pBdr>
      <w:spacing w:line="278" w:lineRule="atLeast"/>
      <w:textAlignment w:val="baseline"/>
    </w:pPr>
    <w:rPr>
      <w:rFonts w:ascii="Liberation Serif" w:eastAsia="SimSun" w:hAnsi="Liberation Serif" w:cs="Mangal"/>
      <w:color w:val="00000A"/>
      <w:kern w:val="1"/>
      <w:sz w:val="24"/>
      <w:szCs w:val="24"/>
      <w:lang w:eastAsia="zh-CN" w:bidi="hi-IN"/>
    </w:rPr>
  </w:style>
  <w:style w:type="paragraph" w:customStyle="1" w:styleId="CM23">
    <w:name w:val="CM23"/>
    <w:pPr>
      <w:widowControl w:val="0"/>
      <w:pBdr>
        <w:top w:val="none" w:sz="0" w:space="0" w:color="000000"/>
        <w:left w:val="none" w:sz="0" w:space="0" w:color="000000"/>
        <w:bottom w:val="none" w:sz="0" w:space="0" w:color="000000"/>
        <w:right w:val="none" w:sz="0" w:space="0" w:color="000000"/>
      </w:pBdr>
      <w:spacing w:line="276" w:lineRule="atLeast"/>
      <w:textAlignment w:val="baseline"/>
    </w:pPr>
    <w:rPr>
      <w:rFonts w:ascii="Liberation Serif" w:eastAsia="SimSun" w:hAnsi="Liberation Serif" w:cs="Mangal"/>
      <w:color w:val="00000A"/>
      <w:kern w:val="1"/>
      <w:sz w:val="24"/>
      <w:szCs w:val="24"/>
      <w:lang w:eastAsia="zh-CN" w:bidi="hi-IN"/>
    </w:rPr>
  </w:style>
  <w:style w:type="paragraph" w:customStyle="1" w:styleId="CM70">
    <w:name w:val="CM70"/>
    <w:pPr>
      <w:widowControl w:val="0"/>
      <w:pBdr>
        <w:top w:val="none" w:sz="0" w:space="0" w:color="000000"/>
        <w:left w:val="none" w:sz="0" w:space="0" w:color="000000"/>
        <w:bottom w:val="none" w:sz="0" w:space="0" w:color="000000"/>
        <w:right w:val="none" w:sz="0" w:space="0" w:color="000000"/>
      </w:pBdr>
      <w:spacing w:after="322"/>
      <w:textAlignment w:val="baseline"/>
    </w:pPr>
    <w:rPr>
      <w:rFonts w:ascii="Liberation Serif" w:eastAsia="SimSun" w:hAnsi="Liberation Serif" w:cs="Mangal"/>
      <w:color w:val="00000A"/>
      <w:kern w:val="1"/>
      <w:sz w:val="24"/>
      <w:szCs w:val="24"/>
      <w:lang w:eastAsia="zh-CN" w:bidi="hi-IN"/>
    </w:rPr>
  </w:style>
  <w:style w:type="paragraph" w:customStyle="1" w:styleId="CM24">
    <w:name w:val="CM24"/>
    <w:pPr>
      <w:widowControl w:val="0"/>
      <w:pBdr>
        <w:top w:val="none" w:sz="0" w:space="0" w:color="000000"/>
        <w:left w:val="none" w:sz="0" w:space="0" w:color="000000"/>
        <w:bottom w:val="none" w:sz="0" w:space="0" w:color="000000"/>
        <w:right w:val="none" w:sz="0" w:space="0" w:color="000000"/>
      </w:pBdr>
      <w:spacing w:line="283" w:lineRule="atLeast"/>
      <w:textAlignment w:val="baseline"/>
    </w:pPr>
    <w:rPr>
      <w:rFonts w:ascii="Liberation Serif" w:eastAsia="SimSun" w:hAnsi="Liberation Serif" w:cs="Mangal"/>
      <w:color w:val="00000A"/>
      <w:kern w:val="1"/>
      <w:sz w:val="24"/>
      <w:szCs w:val="24"/>
      <w:lang w:eastAsia="zh-CN" w:bidi="hi-IN"/>
    </w:rPr>
  </w:style>
  <w:style w:type="paragraph" w:customStyle="1" w:styleId="CM25">
    <w:name w:val="CM25"/>
    <w:pPr>
      <w:widowControl w:val="0"/>
      <w:pBdr>
        <w:top w:val="none" w:sz="0" w:space="0" w:color="000000"/>
        <w:left w:val="none" w:sz="0" w:space="0" w:color="000000"/>
        <w:bottom w:val="none" w:sz="0" w:space="0" w:color="000000"/>
        <w:right w:val="none" w:sz="0" w:space="0" w:color="000000"/>
      </w:pBdr>
      <w:spacing w:line="276" w:lineRule="atLeast"/>
      <w:textAlignment w:val="baseline"/>
    </w:pPr>
    <w:rPr>
      <w:rFonts w:ascii="Liberation Serif" w:eastAsia="SimSun" w:hAnsi="Liberation Serif" w:cs="Mangal"/>
      <w:color w:val="00000A"/>
      <w:kern w:val="1"/>
      <w:sz w:val="24"/>
      <w:szCs w:val="24"/>
      <w:lang w:eastAsia="zh-CN" w:bidi="hi-IN"/>
    </w:rPr>
  </w:style>
  <w:style w:type="paragraph" w:customStyle="1" w:styleId="CM26">
    <w:name w:val="CM26"/>
    <w:pPr>
      <w:widowControl w:val="0"/>
      <w:pBdr>
        <w:top w:val="none" w:sz="0" w:space="0" w:color="000000"/>
        <w:left w:val="none" w:sz="0" w:space="0" w:color="000000"/>
        <w:bottom w:val="none" w:sz="0" w:space="0" w:color="000000"/>
        <w:right w:val="none" w:sz="0" w:space="0" w:color="000000"/>
      </w:pBdr>
      <w:spacing w:line="276" w:lineRule="atLeast"/>
      <w:textAlignment w:val="baseline"/>
    </w:pPr>
    <w:rPr>
      <w:rFonts w:ascii="Liberation Serif" w:eastAsia="SimSun" w:hAnsi="Liberation Serif" w:cs="Mangal"/>
      <w:color w:val="00000A"/>
      <w:kern w:val="1"/>
      <w:sz w:val="24"/>
      <w:szCs w:val="24"/>
      <w:lang w:eastAsia="zh-CN" w:bidi="hi-IN"/>
    </w:rPr>
  </w:style>
  <w:style w:type="paragraph" w:customStyle="1" w:styleId="CM27">
    <w:name w:val="CM27"/>
    <w:pPr>
      <w:widowControl w:val="0"/>
      <w:pBdr>
        <w:top w:val="none" w:sz="0" w:space="0" w:color="000000"/>
        <w:left w:val="none" w:sz="0" w:space="0" w:color="000000"/>
        <w:bottom w:val="none" w:sz="0" w:space="0" w:color="000000"/>
        <w:right w:val="none" w:sz="0" w:space="0" w:color="000000"/>
      </w:pBdr>
      <w:spacing w:line="516" w:lineRule="atLeast"/>
      <w:textAlignment w:val="baseline"/>
    </w:pPr>
    <w:rPr>
      <w:rFonts w:ascii="Liberation Serif" w:eastAsia="SimSun" w:hAnsi="Liberation Serif" w:cs="Mangal"/>
      <w:color w:val="00000A"/>
      <w:kern w:val="1"/>
      <w:sz w:val="24"/>
      <w:szCs w:val="24"/>
      <w:lang w:eastAsia="zh-CN" w:bidi="hi-IN"/>
    </w:rPr>
  </w:style>
  <w:style w:type="paragraph" w:customStyle="1" w:styleId="CM63">
    <w:name w:val="CM63"/>
    <w:pPr>
      <w:widowControl w:val="0"/>
      <w:pBdr>
        <w:top w:val="none" w:sz="0" w:space="0" w:color="000000"/>
        <w:left w:val="none" w:sz="0" w:space="0" w:color="000000"/>
        <w:bottom w:val="none" w:sz="0" w:space="0" w:color="000000"/>
        <w:right w:val="none" w:sz="0" w:space="0" w:color="000000"/>
      </w:pBdr>
      <w:spacing w:after="200"/>
      <w:textAlignment w:val="baseline"/>
    </w:pPr>
    <w:rPr>
      <w:rFonts w:ascii="Liberation Serif" w:eastAsia="SimSun" w:hAnsi="Liberation Serif" w:cs="Mangal"/>
      <w:color w:val="00000A"/>
      <w:kern w:val="1"/>
      <w:sz w:val="24"/>
      <w:szCs w:val="24"/>
      <w:lang w:eastAsia="zh-CN" w:bidi="hi-IN"/>
    </w:rPr>
  </w:style>
  <w:style w:type="paragraph" w:customStyle="1" w:styleId="CM28">
    <w:name w:val="CM28"/>
    <w:pPr>
      <w:widowControl w:val="0"/>
      <w:pBdr>
        <w:top w:val="none" w:sz="0" w:space="0" w:color="000000"/>
        <w:left w:val="none" w:sz="0" w:space="0" w:color="000000"/>
        <w:bottom w:val="none" w:sz="0" w:space="0" w:color="000000"/>
        <w:right w:val="none" w:sz="0" w:space="0" w:color="000000"/>
      </w:pBdr>
      <w:spacing w:line="276" w:lineRule="atLeast"/>
      <w:textAlignment w:val="baseline"/>
    </w:pPr>
    <w:rPr>
      <w:rFonts w:ascii="Liberation Serif" w:eastAsia="SimSun" w:hAnsi="Liberation Serif" w:cs="Mangal"/>
      <w:color w:val="00000A"/>
      <w:kern w:val="1"/>
      <w:sz w:val="24"/>
      <w:szCs w:val="24"/>
      <w:lang w:eastAsia="zh-CN" w:bidi="hi-IN"/>
    </w:rPr>
  </w:style>
  <w:style w:type="paragraph" w:customStyle="1" w:styleId="CM29">
    <w:name w:val="CM29"/>
    <w:pPr>
      <w:widowControl w:val="0"/>
      <w:pBdr>
        <w:top w:val="none" w:sz="0" w:space="0" w:color="000000"/>
        <w:left w:val="none" w:sz="0" w:space="0" w:color="000000"/>
        <w:bottom w:val="none" w:sz="0" w:space="0" w:color="000000"/>
        <w:right w:val="none" w:sz="0" w:space="0" w:color="000000"/>
      </w:pBdr>
      <w:textAlignment w:val="baseline"/>
    </w:pPr>
    <w:rPr>
      <w:rFonts w:ascii="Liberation Serif" w:eastAsia="SimSun" w:hAnsi="Liberation Serif" w:cs="Mangal"/>
      <w:color w:val="00000A"/>
      <w:kern w:val="1"/>
      <w:sz w:val="24"/>
      <w:szCs w:val="24"/>
      <w:lang w:eastAsia="zh-CN" w:bidi="hi-IN"/>
    </w:rPr>
  </w:style>
  <w:style w:type="paragraph" w:customStyle="1" w:styleId="CM30">
    <w:name w:val="CM30"/>
    <w:pPr>
      <w:widowControl w:val="0"/>
      <w:pBdr>
        <w:top w:val="none" w:sz="0" w:space="0" w:color="000000"/>
        <w:left w:val="none" w:sz="0" w:space="0" w:color="000000"/>
        <w:bottom w:val="none" w:sz="0" w:space="0" w:color="000000"/>
        <w:right w:val="none" w:sz="0" w:space="0" w:color="000000"/>
      </w:pBdr>
      <w:spacing w:line="306" w:lineRule="atLeast"/>
      <w:textAlignment w:val="baseline"/>
    </w:pPr>
    <w:rPr>
      <w:rFonts w:ascii="Liberation Serif" w:eastAsia="SimSun" w:hAnsi="Liberation Serif" w:cs="Mangal"/>
      <w:color w:val="00000A"/>
      <w:kern w:val="1"/>
      <w:sz w:val="24"/>
      <w:szCs w:val="24"/>
      <w:lang w:eastAsia="zh-CN" w:bidi="hi-IN"/>
    </w:rPr>
  </w:style>
  <w:style w:type="paragraph" w:customStyle="1" w:styleId="CM31">
    <w:name w:val="CM31"/>
    <w:pPr>
      <w:widowControl w:val="0"/>
      <w:pBdr>
        <w:top w:val="none" w:sz="0" w:space="0" w:color="000000"/>
        <w:left w:val="none" w:sz="0" w:space="0" w:color="000000"/>
        <w:bottom w:val="none" w:sz="0" w:space="0" w:color="000000"/>
        <w:right w:val="none" w:sz="0" w:space="0" w:color="000000"/>
      </w:pBdr>
      <w:spacing w:line="276" w:lineRule="atLeast"/>
      <w:textAlignment w:val="baseline"/>
    </w:pPr>
    <w:rPr>
      <w:rFonts w:ascii="Liberation Serif" w:eastAsia="SimSun" w:hAnsi="Liberation Serif" w:cs="Mangal"/>
      <w:color w:val="00000A"/>
      <w:kern w:val="1"/>
      <w:sz w:val="24"/>
      <w:szCs w:val="24"/>
      <w:lang w:eastAsia="zh-CN" w:bidi="hi-IN"/>
    </w:rPr>
  </w:style>
  <w:style w:type="paragraph" w:customStyle="1" w:styleId="CM32">
    <w:name w:val="CM32"/>
    <w:pPr>
      <w:widowControl w:val="0"/>
      <w:pBdr>
        <w:top w:val="none" w:sz="0" w:space="0" w:color="000000"/>
        <w:left w:val="none" w:sz="0" w:space="0" w:color="000000"/>
        <w:bottom w:val="none" w:sz="0" w:space="0" w:color="000000"/>
        <w:right w:val="none" w:sz="0" w:space="0" w:color="000000"/>
      </w:pBdr>
      <w:spacing w:line="396" w:lineRule="atLeast"/>
      <w:textAlignment w:val="baseline"/>
    </w:pPr>
    <w:rPr>
      <w:rFonts w:ascii="Liberation Serif" w:eastAsia="SimSun" w:hAnsi="Liberation Serif" w:cs="Mangal"/>
      <w:color w:val="00000A"/>
      <w:kern w:val="1"/>
      <w:sz w:val="24"/>
      <w:szCs w:val="24"/>
      <w:lang w:eastAsia="zh-CN" w:bidi="hi-IN"/>
    </w:rPr>
  </w:style>
  <w:style w:type="paragraph" w:customStyle="1" w:styleId="CM33">
    <w:name w:val="CM33"/>
    <w:pPr>
      <w:widowControl w:val="0"/>
      <w:pBdr>
        <w:top w:val="none" w:sz="0" w:space="0" w:color="000000"/>
        <w:left w:val="none" w:sz="0" w:space="0" w:color="000000"/>
        <w:bottom w:val="none" w:sz="0" w:space="0" w:color="000000"/>
        <w:right w:val="none" w:sz="0" w:space="0" w:color="000000"/>
      </w:pBdr>
      <w:spacing w:line="276" w:lineRule="atLeast"/>
      <w:textAlignment w:val="baseline"/>
    </w:pPr>
    <w:rPr>
      <w:rFonts w:ascii="Liberation Serif" w:eastAsia="SimSun" w:hAnsi="Liberation Serif" w:cs="Mangal"/>
      <w:color w:val="00000A"/>
      <w:kern w:val="1"/>
      <w:sz w:val="24"/>
      <w:szCs w:val="24"/>
      <w:lang w:eastAsia="zh-CN" w:bidi="hi-IN"/>
    </w:rPr>
  </w:style>
  <w:style w:type="paragraph" w:customStyle="1" w:styleId="CM34">
    <w:name w:val="CM34"/>
    <w:pPr>
      <w:widowControl w:val="0"/>
      <w:pBdr>
        <w:top w:val="none" w:sz="0" w:space="0" w:color="000000"/>
        <w:left w:val="none" w:sz="0" w:space="0" w:color="000000"/>
        <w:bottom w:val="none" w:sz="0" w:space="0" w:color="000000"/>
        <w:right w:val="none" w:sz="0" w:space="0" w:color="000000"/>
      </w:pBdr>
      <w:spacing w:line="276" w:lineRule="atLeast"/>
      <w:textAlignment w:val="baseline"/>
    </w:pPr>
    <w:rPr>
      <w:rFonts w:ascii="Liberation Serif" w:eastAsia="SimSun" w:hAnsi="Liberation Serif" w:cs="Mangal"/>
      <w:color w:val="00000A"/>
      <w:kern w:val="1"/>
      <w:sz w:val="24"/>
      <w:szCs w:val="24"/>
      <w:lang w:eastAsia="zh-CN" w:bidi="hi-IN"/>
    </w:rPr>
  </w:style>
  <w:style w:type="paragraph" w:customStyle="1" w:styleId="CM15">
    <w:name w:val="CM15"/>
    <w:pPr>
      <w:widowControl w:val="0"/>
      <w:pBdr>
        <w:top w:val="none" w:sz="0" w:space="0" w:color="000000"/>
        <w:left w:val="none" w:sz="0" w:space="0" w:color="000000"/>
        <w:bottom w:val="none" w:sz="0" w:space="0" w:color="000000"/>
        <w:right w:val="none" w:sz="0" w:space="0" w:color="000000"/>
      </w:pBdr>
      <w:spacing w:line="293" w:lineRule="atLeast"/>
      <w:textAlignment w:val="baseline"/>
    </w:pPr>
    <w:rPr>
      <w:rFonts w:ascii="Liberation Serif" w:eastAsia="SimSun" w:hAnsi="Liberation Serif" w:cs="Mangal"/>
      <w:color w:val="00000A"/>
      <w:kern w:val="1"/>
      <w:sz w:val="24"/>
      <w:szCs w:val="24"/>
      <w:lang w:eastAsia="zh-CN" w:bidi="hi-IN"/>
    </w:rPr>
  </w:style>
  <w:style w:type="paragraph" w:customStyle="1" w:styleId="CM74">
    <w:name w:val="CM74"/>
    <w:pPr>
      <w:widowControl w:val="0"/>
      <w:pBdr>
        <w:top w:val="none" w:sz="0" w:space="0" w:color="000000"/>
        <w:left w:val="none" w:sz="0" w:space="0" w:color="000000"/>
        <w:bottom w:val="none" w:sz="0" w:space="0" w:color="000000"/>
        <w:right w:val="none" w:sz="0" w:space="0" w:color="000000"/>
      </w:pBdr>
      <w:spacing w:after="275"/>
      <w:textAlignment w:val="baseline"/>
    </w:pPr>
    <w:rPr>
      <w:rFonts w:ascii="Liberation Serif" w:eastAsia="SimSun" w:hAnsi="Liberation Serif" w:cs="Mangal"/>
      <w:color w:val="00000A"/>
      <w:kern w:val="1"/>
      <w:sz w:val="24"/>
      <w:szCs w:val="24"/>
      <w:lang w:eastAsia="zh-CN" w:bidi="hi-IN"/>
    </w:rPr>
  </w:style>
  <w:style w:type="paragraph" w:customStyle="1" w:styleId="CM35">
    <w:name w:val="CM35"/>
    <w:pPr>
      <w:widowControl w:val="0"/>
      <w:pBdr>
        <w:top w:val="none" w:sz="0" w:space="0" w:color="000000"/>
        <w:left w:val="none" w:sz="0" w:space="0" w:color="000000"/>
        <w:bottom w:val="none" w:sz="0" w:space="0" w:color="000000"/>
        <w:right w:val="none" w:sz="0" w:space="0" w:color="000000"/>
      </w:pBdr>
      <w:spacing w:line="276" w:lineRule="atLeast"/>
      <w:textAlignment w:val="baseline"/>
    </w:pPr>
    <w:rPr>
      <w:rFonts w:ascii="Liberation Serif" w:eastAsia="SimSun" w:hAnsi="Liberation Serif" w:cs="Mangal"/>
      <w:color w:val="00000A"/>
      <w:kern w:val="1"/>
      <w:sz w:val="24"/>
      <w:szCs w:val="24"/>
      <w:lang w:eastAsia="zh-CN" w:bidi="hi-IN"/>
    </w:rPr>
  </w:style>
  <w:style w:type="paragraph" w:customStyle="1" w:styleId="CM61">
    <w:name w:val="CM61"/>
    <w:pPr>
      <w:widowControl w:val="0"/>
      <w:pBdr>
        <w:top w:val="none" w:sz="0" w:space="0" w:color="000000"/>
        <w:left w:val="none" w:sz="0" w:space="0" w:color="000000"/>
        <w:bottom w:val="none" w:sz="0" w:space="0" w:color="000000"/>
        <w:right w:val="none" w:sz="0" w:space="0" w:color="000000"/>
      </w:pBdr>
      <w:spacing w:after="325"/>
      <w:textAlignment w:val="baseline"/>
    </w:pPr>
    <w:rPr>
      <w:rFonts w:ascii="Liberation Serif" w:eastAsia="SimSun" w:hAnsi="Liberation Serif" w:cs="Mangal"/>
      <w:color w:val="00000A"/>
      <w:kern w:val="1"/>
      <w:sz w:val="24"/>
      <w:szCs w:val="24"/>
      <w:lang w:eastAsia="zh-CN" w:bidi="hi-IN"/>
    </w:rPr>
  </w:style>
  <w:style w:type="paragraph" w:customStyle="1" w:styleId="CM36">
    <w:name w:val="CM36"/>
    <w:pPr>
      <w:widowControl w:val="0"/>
      <w:pBdr>
        <w:top w:val="none" w:sz="0" w:space="0" w:color="000000"/>
        <w:left w:val="none" w:sz="0" w:space="0" w:color="000000"/>
        <w:bottom w:val="none" w:sz="0" w:space="0" w:color="000000"/>
        <w:right w:val="none" w:sz="0" w:space="0" w:color="000000"/>
      </w:pBdr>
      <w:spacing w:line="276" w:lineRule="atLeast"/>
      <w:textAlignment w:val="baseline"/>
    </w:pPr>
    <w:rPr>
      <w:rFonts w:ascii="Liberation Serif" w:eastAsia="SimSun" w:hAnsi="Liberation Serif" w:cs="Mangal"/>
      <w:color w:val="00000A"/>
      <w:kern w:val="1"/>
      <w:sz w:val="24"/>
      <w:szCs w:val="24"/>
      <w:lang w:eastAsia="zh-CN" w:bidi="hi-IN"/>
    </w:rPr>
  </w:style>
  <w:style w:type="paragraph" w:customStyle="1" w:styleId="CM17">
    <w:name w:val="CM17"/>
    <w:pPr>
      <w:widowControl w:val="0"/>
      <w:pBdr>
        <w:top w:val="none" w:sz="0" w:space="0" w:color="000000"/>
        <w:left w:val="none" w:sz="0" w:space="0" w:color="000000"/>
        <w:bottom w:val="none" w:sz="0" w:space="0" w:color="000000"/>
        <w:right w:val="none" w:sz="0" w:space="0" w:color="000000"/>
      </w:pBdr>
      <w:textAlignment w:val="baseline"/>
    </w:pPr>
    <w:rPr>
      <w:rFonts w:ascii="Liberation Serif" w:eastAsia="SimSun" w:hAnsi="Liberation Serif" w:cs="Mangal"/>
      <w:color w:val="00000A"/>
      <w:kern w:val="1"/>
      <w:sz w:val="24"/>
      <w:szCs w:val="24"/>
      <w:lang w:eastAsia="zh-CN" w:bidi="hi-IN"/>
    </w:rPr>
  </w:style>
  <w:style w:type="paragraph" w:customStyle="1" w:styleId="CM41">
    <w:name w:val="CM41"/>
    <w:pPr>
      <w:widowControl w:val="0"/>
      <w:pBdr>
        <w:top w:val="none" w:sz="0" w:space="0" w:color="000000"/>
        <w:left w:val="none" w:sz="0" w:space="0" w:color="000000"/>
        <w:bottom w:val="none" w:sz="0" w:space="0" w:color="000000"/>
        <w:right w:val="none" w:sz="0" w:space="0" w:color="000000"/>
      </w:pBdr>
      <w:spacing w:line="516" w:lineRule="atLeast"/>
      <w:textAlignment w:val="baseline"/>
    </w:pPr>
    <w:rPr>
      <w:rFonts w:ascii="Liberation Serif" w:eastAsia="SimSun" w:hAnsi="Liberation Serif" w:cs="Mangal"/>
      <w:color w:val="00000A"/>
      <w:kern w:val="1"/>
      <w:sz w:val="24"/>
      <w:szCs w:val="24"/>
      <w:lang w:eastAsia="zh-CN" w:bidi="hi-IN"/>
    </w:rPr>
  </w:style>
  <w:style w:type="paragraph" w:customStyle="1" w:styleId="CM42">
    <w:name w:val="CM42"/>
    <w:pPr>
      <w:widowControl w:val="0"/>
      <w:pBdr>
        <w:top w:val="none" w:sz="0" w:space="0" w:color="000000"/>
        <w:left w:val="none" w:sz="0" w:space="0" w:color="000000"/>
        <w:bottom w:val="none" w:sz="0" w:space="0" w:color="000000"/>
        <w:right w:val="none" w:sz="0" w:space="0" w:color="000000"/>
      </w:pBdr>
      <w:spacing w:line="276" w:lineRule="atLeast"/>
      <w:textAlignment w:val="baseline"/>
    </w:pPr>
    <w:rPr>
      <w:rFonts w:ascii="Liberation Serif" w:eastAsia="SimSun" w:hAnsi="Liberation Serif" w:cs="Mangal"/>
      <w:color w:val="00000A"/>
      <w:kern w:val="1"/>
      <w:sz w:val="24"/>
      <w:szCs w:val="24"/>
      <w:lang w:eastAsia="zh-CN" w:bidi="hi-IN"/>
    </w:rPr>
  </w:style>
  <w:style w:type="paragraph" w:customStyle="1" w:styleId="CM43">
    <w:name w:val="CM43"/>
    <w:pPr>
      <w:widowControl w:val="0"/>
      <w:pBdr>
        <w:top w:val="none" w:sz="0" w:space="0" w:color="000000"/>
        <w:left w:val="none" w:sz="0" w:space="0" w:color="000000"/>
        <w:bottom w:val="none" w:sz="0" w:space="0" w:color="000000"/>
        <w:right w:val="none" w:sz="0" w:space="0" w:color="000000"/>
      </w:pBdr>
      <w:spacing w:line="276" w:lineRule="atLeast"/>
      <w:textAlignment w:val="baseline"/>
    </w:pPr>
    <w:rPr>
      <w:rFonts w:ascii="Liberation Serif" w:eastAsia="SimSun" w:hAnsi="Liberation Serif" w:cs="Mangal"/>
      <w:color w:val="00000A"/>
      <w:kern w:val="1"/>
      <w:sz w:val="24"/>
      <w:szCs w:val="24"/>
      <w:lang w:eastAsia="zh-CN" w:bidi="hi-IN"/>
    </w:rPr>
  </w:style>
  <w:style w:type="paragraph" w:customStyle="1" w:styleId="CM44">
    <w:name w:val="CM44"/>
    <w:pPr>
      <w:widowControl w:val="0"/>
      <w:pBdr>
        <w:top w:val="none" w:sz="0" w:space="0" w:color="000000"/>
        <w:left w:val="none" w:sz="0" w:space="0" w:color="000000"/>
        <w:bottom w:val="none" w:sz="0" w:space="0" w:color="000000"/>
        <w:right w:val="none" w:sz="0" w:space="0" w:color="000000"/>
      </w:pBdr>
      <w:spacing w:line="276" w:lineRule="atLeast"/>
      <w:textAlignment w:val="baseline"/>
    </w:pPr>
    <w:rPr>
      <w:rFonts w:ascii="Liberation Serif" w:eastAsia="SimSun" w:hAnsi="Liberation Serif" w:cs="Mangal"/>
      <w:color w:val="00000A"/>
      <w:kern w:val="1"/>
      <w:sz w:val="24"/>
      <w:szCs w:val="24"/>
      <w:lang w:eastAsia="zh-CN" w:bidi="hi-IN"/>
    </w:rPr>
  </w:style>
  <w:style w:type="paragraph" w:customStyle="1" w:styleId="CM45">
    <w:name w:val="CM45"/>
    <w:pPr>
      <w:widowControl w:val="0"/>
      <w:pBdr>
        <w:top w:val="none" w:sz="0" w:space="0" w:color="000000"/>
        <w:left w:val="none" w:sz="0" w:space="0" w:color="000000"/>
        <w:bottom w:val="none" w:sz="0" w:space="0" w:color="000000"/>
        <w:right w:val="none" w:sz="0" w:space="0" w:color="000000"/>
      </w:pBdr>
      <w:spacing w:line="276" w:lineRule="atLeast"/>
      <w:textAlignment w:val="baseline"/>
    </w:pPr>
    <w:rPr>
      <w:rFonts w:ascii="Liberation Serif" w:eastAsia="SimSun" w:hAnsi="Liberation Serif" w:cs="Mangal"/>
      <w:color w:val="00000A"/>
      <w:kern w:val="1"/>
      <w:sz w:val="24"/>
      <w:szCs w:val="24"/>
      <w:lang w:eastAsia="zh-CN" w:bidi="hi-IN"/>
    </w:rPr>
  </w:style>
  <w:style w:type="paragraph" w:customStyle="1" w:styleId="CM46">
    <w:name w:val="CM46"/>
    <w:pPr>
      <w:widowControl w:val="0"/>
      <w:pBdr>
        <w:top w:val="none" w:sz="0" w:space="0" w:color="000000"/>
        <w:left w:val="none" w:sz="0" w:space="0" w:color="000000"/>
        <w:bottom w:val="none" w:sz="0" w:space="0" w:color="000000"/>
        <w:right w:val="none" w:sz="0" w:space="0" w:color="000000"/>
      </w:pBdr>
      <w:spacing w:line="276" w:lineRule="atLeast"/>
      <w:textAlignment w:val="baseline"/>
    </w:pPr>
    <w:rPr>
      <w:rFonts w:ascii="Liberation Serif" w:eastAsia="SimSun" w:hAnsi="Liberation Serif" w:cs="Mangal"/>
      <w:color w:val="00000A"/>
      <w:kern w:val="1"/>
      <w:sz w:val="24"/>
      <w:szCs w:val="24"/>
      <w:lang w:eastAsia="zh-CN" w:bidi="hi-IN"/>
    </w:rPr>
  </w:style>
  <w:style w:type="paragraph" w:customStyle="1" w:styleId="CM47">
    <w:name w:val="CM47"/>
    <w:pPr>
      <w:widowControl w:val="0"/>
      <w:pBdr>
        <w:top w:val="none" w:sz="0" w:space="0" w:color="000000"/>
        <w:left w:val="none" w:sz="0" w:space="0" w:color="000000"/>
        <w:bottom w:val="none" w:sz="0" w:space="0" w:color="000000"/>
        <w:right w:val="none" w:sz="0" w:space="0" w:color="000000"/>
      </w:pBdr>
      <w:spacing w:line="276" w:lineRule="atLeast"/>
      <w:textAlignment w:val="baseline"/>
    </w:pPr>
    <w:rPr>
      <w:rFonts w:ascii="Liberation Serif" w:eastAsia="SimSun" w:hAnsi="Liberation Serif" w:cs="Mangal"/>
      <w:color w:val="00000A"/>
      <w:kern w:val="1"/>
      <w:sz w:val="24"/>
      <w:szCs w:val="24"/>
      <w:lang w:eastAsia="zh-CN" w:bidi="hi-IN"/>
    </w:rPr>
  </w:style>
  <w:style w:type="paragraph" w:customStyle="1" w:styleId="CM48">
    <w:name w:val="CM48"/>
    <w:pPr>
      <w:widowControl w:val="0"/>
      <w:pBdr>
        <w:top w:val="none" w:sz="0" w:space="0" w:color="000000"/>
        <w:left w:val="none" w:sz="0" w:space="0" w:color="000000"/>
        <w:bottom w:val="none" w:sz="0" w:space="0" w:color="000000"/>
        <w:right w:val="none" w:sz="0" w:space="0" w:color="000000"/>
      </w:pBdr>
      <w:spacing w:line="298" w:lineRule="atLeast"/>
      <w:textAlignment w:val="baseline"/>
    </w:pPr>
    <w:rPr>
      <w:rFonts w:ascii="Liberation Serif" w:eastAsia="SimSun" w:hAnsi="Liberation Serif" w:cs="Mangal"/>
      <w:color w:val="00000A"/>
      <w:kern w:val="1"/>
      <w:sz w:val="24"/>
      <w:szCs w:val="24"/>
      <w:lang w:eastAsia="zh-CN" w:bidi="hi-IN"/>
    </w:rPr>
  </w:style>
  <w:style w:type="paragraph" w:customStyle="1" w:styleId="CM49">
    <w:name w:val="CM49"/>
    <w:pPr>
      <w:widowControl w:val="0"/>
      <w:pBdr>
        <w:top w:val="none" w:sz="0" w:space="0" w:color="000000"/>
        <w:left w:val="none" w:sz="0" w:space="0" w:color="000000"/>
        <w:bottom w:val="none" w:sz="0" w:space="0" w:color="000000"/>
        <w:right w:val="none" w:sz="0" w:space="0" w:color="000000"/>
      </w:pBdr>
      <w:spacing w:line="303" w:lineRule="atLeast"/>
      <w:textAlignment w:val="baseline"/>
    </w:pPr>
    <w:rPr>
      <w:rFonts w:ascii="Liberation Serif" w:eastAsia="SimSun" w:hAnsi="Liberation Serif" w:cs="Mangal"/>
      <w:color w:val="00000A"/>
      <w:kern w:val="1"/>
      <w:sz w:val="24"/>
      <w:szCs w:val="24"/>
      <w:lang w:eastAsia="zh-CN" w:bidi="hi-IN"/>
    </w:rPr>
  </w:style>
  <w:style w:type="paragraph" w:customStyle="1" w:styleId="CM50">
    <w:name w:val="CM50"/>
    <w:pPr>
      <w:widowControl w:val="0"/>
      <w:pBdr>
        <w:top w:val="none" w:sz="0" w:space="0" w:color="000000"/>
        <w:left w:val="none" w:sz="0" w:space="0" w:color="000000"/>
        <w:bottom w:val="none" w:sz="0" w:space="0" w:color="000000"/>
        <w:right w:val="none" w:sz="0" w:space="0" w:color="000000"/>
      </w:pBdr>
      <w:spacing w:line="298" w:lineRule="atLeast"/>
      <w:textAlignment w:val="baseline"/>
    </w:pPr>
    <w:rPr>
      <w:rFonts w:ascii="Liberation Serif" w:eastAsia="SimSun" w:hAnsi="Liberation Serif" w:cs="Mangal"/>
      <w:color w:val="00000A"/>
      <w:kern w:val="1"/>
      <w:sz w:val="24"/>
      <w:szCs w:val="24"/>
      <w:lang w:eastAsia="zh-CN" w:bidi="hi-IN"/>
    </w:rPr>
  </w:style>
  <w:style w:type="paragraph" w:customStyle="1" w:styleId="CM52">
    <w:name w:val="CM52"/>
    <w:pPr>
      <w:widowControl w:val="0"/>
      <w:pBdr>
        <w:top w:val="none" w:sz="0" w:space="0" w:color="000000"/>
        <w:left w:val="none" w:sz="0" w:space="0" w:color="000000"/>
        <w:bottom w:val="none" w:sz="0" w:space="0" w:color="000000"/>
        <w:right w:val="none" w:sz="0" w:space="0" w:color="000000"/>
      </w:pBdr>
      <w:textAlignment w:val="baseline"/>
    </w:pPr>
    <w:rPr>
      <w:rFonts w:ascii="Liberation Serif" w:eastAsia="SimSun" w:hAnsi="Liberation Serif" w:cs="Mangal"/>
      <w:color w:val="00000A"/>
      <w:kern w:val="1"/>
      <w:sz w:val="24"/>
      <w:szCs w:val="24"/>
      <w:lang w:eastAsia="zh-CN" w:bidi="hi-IN"/>
    </w:rPr>
  </w:style>
  <w:style w:type="paragraph" w:customStyle="1" w:styleId="CM53">
    <w:name w:val="CM53"/>
    <w:pPr>
      <w:widowControl w:val="0"/>
      <w:pBdr>
        <w:top w:val="none" w:sz="0" w:space="0" w:color="000000"/>
        <w:left w:val="none" w:sz="0" w:space="0" w:color="000000"/>
        <w:bottom w:val="none" w:sz="0" w:space="0" w:color="000000"/>
        <w:right w:val="none" w:sz="0" w:space="0" w:color="000000"/>
      </w:pBdr>
      <w:spacing w:line="276" w:lineRule="atLeast"/>
      <w:textAlignment w:val="baseline"/>
    </w:pPr>
    <w:rPr>
      <w:rFonts w:ascii="Liberation Serif" w:eastAsia="SimSun" w:hAnsi="Liberation Serif" w:cs="Mangal"/>
      <w:color w:val="00000A"/>
      <w:kern w:val="1"/>
      <w:sz w:val="24"/>
      <w:szCs w:val="24"/>
      <w:lang w:eastAsia="zh-CN" w:bidi="hi-IN"/>
    </w:rPr>
  </w:style>
  <w:style w:type="paragraph" w:customStyle="1" w:styleId="CM54">
    <w:name w:val="CM54"/>
    <w:pPr>
      <w:widowControl w:val="0"/>
      <w:pBdr>
        <w:top w:val="none" w:sz="0" w:space="0" w:color="000000"/>
        <w:left w:val="none" w:sz="0" w:space="0" w:color="000000"/>
        <w:bottom w:val="none" w:sz="0" w:space="0" w:color="000000"/>
        <w:right w:val="none" w:sz="0" w:space="0" w:color="000000"/>
      </w:pBdr>
      <w:spacing w:line="276" w:lineRule="atLeast"/>
      <w:textAlignment w:val="baseline"/>
    </w:pPr>
    <w:rPr>
      <w:rFonts w:ascii="Liberation Serif" w:eastAsia="SimSun" w:hAnsi="Liberation Serif" w:cs="Mangal"/>
      <w:color w:val="00000A"/>
      <w:kern w:val="1"/>
      <w:sz w:val="24"/>
      <w:szCs w:val="24"/>
      <w:lang w:eastAsia="zh-CN" w:bidi="hi-IN"/>
    </w:rPr>
  </w:style>
  <w:style w:type="paragraph" w:customStyle="1" w:styleId="CM51">
    <w:name w:val="CM51"/>
    <w:pPr>
      <w:widowControl w:val="0"/>
      <w:pBdr>
        <w:top w:val="none" w:sz="0" w:space="0" w:color="000000"/>
        <w:left w:val="none" w:sz="0" w:space="0" w:color="000000"/>
        <w:bottom w:val="none" w:sz="0" w:space="0" w:color="000000"/>
        <w:right w:val="none" w:sz="0" w:space="0" w:color="000000"/>
      </w:pBdr>
      <w:spacing w:line="276" w:lineRule="atLeast"/>
      <w:textAlignment w:val="baseline"/>
    </w:pPr>
    <w:rPr>
      <w:rFonts w:ascii="Liberation Serif" w:eastAsia="SimSun" w:hAnsi="Liberation Serif" w:cs="Mangal"/>
      <w:color w:val="00000A"/>
      <w:kern w:val="1"/>
      <w:sz w:val="24"/>
      <w:szCs w:val="24"/>
      <w:lang w:eastAsia="zh-CN" w:bidi="hi-IN"/>
    </w:rPr>
  </w:style>
  <w:style w:type="paragraph" w:customStyle="1" w:styleId="TABzhlav">
    <w:name w:val="TAB záhlaví"/>
    <w:basedOn w:val="Normln"/>
    <w:pPr>
      <w:jc w:val="center"/>
    </w:pPr>
    <w:rPr>
      <w:b/>
      <w:bCs/>
    </w:rPr>
  </w:style>
  <w:style w:type="paragraph" w:customStyle="1" w:styleId="TABnormln">
    <w:name w:val="TAB normální"/>
    <w:basedOn w:val="Normln"/>
    <w:pPr>
      <w:spacing w:before="60" w:after="60"/>
    </w:pPr>
  </w:style>
  <w:style w:type="paragraph" w:customStyle="1" w:styleId="TABsodrkou">
    <w:name w:val="TAB s odrážkou"/>
    <w:basedOn w:val="TABnormln"/>
  </w:style>
  <w:style w:type="paragraph" w:customStyle="1" w:styleId="slovanseznam1">
    <w:name w:val="Číslovaný seznam1"/>
    <w:basedOn w:val="Normln"/>
    <w:pPr>
      <w:tabs>
        <w:tab w:val="left" w:pos="340"/>
      </w:tabs>
      <w:spacing w:before="60" w:after="60"/>
      <w:ind w:left="340" w:hanging="340"/>
      <w:jc w:val="both"/>
    </w:pPr>
  </w:style>
  <w:style w:type="paragraph" w:customStyle="1" w:styleId="TABnadpis1">
    <w:name w:val="TAB nadpis 1"/>
    <w:basedOn w:val="Normln"/>
    <w:pPr>
      <w:tabs>
        <w:tab w:val="left" w:pos="397"/>
      </w:tabs>
      <w:spacing w:before="60" w:after="60"/>
      <w:ind w:left="397" w:hanging="397"/>
    </w:pPr>
    <w:rPr>
      <w:b/>
      <w:bCs/>
    </w:rPr>
  </w:style>
  <w:style w:type="paragraph" w:customStyle="1" w:styleId="Datum1">
    <w:name w:val="Datum1"/>
    <w:basedOn w:val="Normln"/>
    <w:pPr>
      <w:spacing w:before="60" w:after="60"/>
      <w:jc w:val="both"/>
    </w:pPr>
  </w:style>
  <w:style w:type="paragraph" w:customStyle="1" w:styleId="Zkladntextodsazen21">
    <w:name w:val="Základní text odsazený 21"/>
    <w:basedOn w:val="Normln"/>
    <w:pPr>
      <w:spacing w:after="120" w:line="480" w:lineRule="auto"/>
      <w:ind w:left="283"/>
    </w:pPr>
  </w:style>
  <w:style w:type="paragraph" w:customStyle="1" w:styleId="Standard">
    <w:name w:val="Standard"/>
    <w:pPr>
      <w:pBdr>
        <w:top w:val="none" w:sz="0" w:space="0" w:color="000000"/>
        <w:left w:val="none" w:sz="0" w:space="0" w:color="000000"/>
        <w:bottom w:val="none" w:sz="0" w:space="0" w:color="000000"/>
        <w:right w:val="none" w:sz="0" w:space="0" w:color="000000"/>
      </w:pBdr>
      <w:suppressAutoHyphens/>
      <w:spacing w:line="360" w:lineRule="auto"/>
      <w:textAlignment w:val="baseline"/>
    </w:pPr>
    <w:rPr>
      <w:rFonts w:ascii="Tahoma" w:hAnsi="Tahoma"/>
      <w:color w:val="00000A"/>
      <w:kern w:val="1"/>
      <w:sz w:val="24"/>
      <w:szCs w:val="24"/>
      <w:lang w:eastAsia="zh-CN"/>
    </w:rPr>
  </w:style>
  <w:style w:type="paragraph" w:customStyle="1" w:styleId="Normln1">
    <w:name w:val="Normální1"/>
    <w:pPr>
      <w:widowControl w:val="0"/>
      <w:pBdr>
        <w:top w:val="none" w:sz="0" w:space="0" w:color="000000"/>
        <w:left w:val="none" w:sz="0" w:space="0" w:color="000000"/>
        <w:bottom w:val="none" w:sz="0" w:space="0" w:color="000000"/>
        <w:right w:val="none" w:sz="0" w:space="0" w:color="000000"/>
      </w:pBdr>
      <w:suppressAutoHyphens/>
      <w:textAlignment w:val="baseline"/>
    </w:pPr>
    <w:rPr>
      <w:rFonts w:ascii="Liberation Serif" w:eastAsia="SimSun" w:hAnsi="Liberation Serif" w:cs="Mangal"/>
      <w:kern w:val="1"/>
      <w:sz w:val="24"/>
      <w:szCs w:val="24"/>
      <w:lang w:eastAsia="zh-CN" w:bidi="hi-IN"/>
    </w:rPr>
  </w:style>
  <w:style w:type="paragraph" w:customStyle="1" w:styleId="Titulek1">
    <w:name w:val="Titulek1"/>
    <w:basedOn w:val="Normln"/>
    <w:pPr>
      <w:suppressLineNumbers/>
      <w:spacing w:before="120" w:after="120"/>
    </w:pPr>
    <w:rPr>
      <w:i/>
      <w:iCs/>
    </w:rPr>
  </w:style>
  <w:style w:type="paragraph" w:customStyle="1" w:styleId="Zkladntext22">
    <w:name w:val="Základní text 22"/>
    <w:basedOn w:val="Normln"/>
    <w:pPr>
      <w:tabs>
        <w:tab w:val="left" w:pos="6300"/>
      </w:tabs>
      <w:jc w:val="both"/>
    </w:pPr>
  </w:style>
  <w:style w:type="paragraph" w:customStyle="1" w:styleId="CM62">
    <w:name w:val="CM62"/>
    <w:basedOn w:val="Normln"/>
    <w:pPr>
      <w:spacing w:after="118"/>
    </w:pPr>
  </w:style>
  <w:style w:type="paragraph" w:styleId="Obsah4">
    <w:name w:val="toc 4"/>
    <w:basedOn w:val="Rejstk"/>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587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footer" Target="footer4.xml"/><Relationship Id="rId26" Type="http://schemas.openxmlformats.org/officeDocument/2006/relationships/hyperlink" Target="http://www.simplesite.com/" TargetMode="Externa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www.sosbruntal.cz/" TargetMode="External"/><Relationship Id="rId17" Type="http://schemas.openxmlformats.org/officeDocument/2006/relationships/header" Target="header3.xml"/><Relationship Id="rId25" Type="http://schemas.openxmlformats.org/officeDocument/2006/relationships/hyperlink" Target="http://www.one.com/"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oleObject" Target="embeddings/oleObject1.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osbruntal@sosbruntal.cz" TargetMode="External"/><Relationship Id="rId24" Type="http://schemas.openxmlformats.org/officeDocument/2006/relationships/hyperlink" Target="http://www.webnode.cz/"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www.webzdarma.cz/" TargetMode="External"/><Relationship Id="rId28" Type="http://schemas.openxmlformats.org/officeDocument/2006/relationships/footer" Target="footer6.xml"/><Relationship Id="rId10" Type="http://schemas.openxmlformats.org/officeDocument/2006/relationships/footer" Target="footer1.xml"/><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header" Target="header5.xm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_rels/footer5.xml.rels><?xml version="1.0" encoding="UTF-8" standalone="yes"?>
<Relationships xmlns="http://schemas.openxmlformats.org/package/2006/relationships"><Relationship Id="rId1" Type="http://schemas.openxmlformats.org/officeDocument/2006/relationships/image" Target="media/image3.jpeg"/></Relationships>
</file>

<file path=word/_rels/footer6.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header4.xml.rels><?xml version="1.0" encoding="UTF-8" standalone="yes"?>
<Relationships xmlns="http://schemas.openxmlformats.org/package/2006/relationships"><Relationship Id="rId1" Type="http://schemas.openxmlformats.org/officeDocument/2006/relationships/image" Target="media/image4.jpeg"/></Relationships>
</file>

<file path=word/_rels/header5.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ADE299-AC28-4F89-9B90-982E9DF55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146</Pages>
  <Words>38691</Words>
  <Characters>228277</Characters>
  <Application>Microsoft Office Word</Application>
  <DocSecurity>0</DocSecurity>
  <Lines>1902</Lines>
  <Paragraphs>532</Paragraphs>
  <ScaleCrop>false</ScaleCrop>
  <HeadingPairs>
    <vt:vector size="2" baseType="variant">
      <vt:variant>
        <vt:lpstr>Název</vt:lpstr>
      </vt:variant>
      <vt:variant>
        <vt:i4>1</vt:i4>
      </vt:variant>
    </vt:vector>
  </HeadingPairs>
  <TitlesOfParts>
    <vt:vector size="1" baseType="lpstr">
      <vt:lpstr/>
    </vt:vector>
  </TitlesOfParts>
  <Company>sos bruntal</Company>
  <LinksUpToDate>false</LinksUpToDate>
  <CharactersWithSpaces>266436</CharactersWithSpaces>
  <SharedDoc>false</SharedDoc>
  <HLinks>
    <vt:vector size="192" baseType="variant">
      <vt:variant>
        <vt:i4>3145774</vt:i4>
      </vt:variant>
      <vt:variant>
        <vt:i4>96</vt:i4>
      </vt:variant>
      <vt:variant>
        <vt:i4>0</vt:i4>
      </vt:variant>
      <vt:variant>
        <vt:i4>5</vt:i4>
      </vt:variant>
      <vt:variant>
        <vt:lpwstr>http://www.simplesite.com/</vt:lpwstr>
      </vt:variant>
      <vt:variant>
        <vt:lpwstr/>
      </vt:variant>
      <vt:variant>
        <vt:i4>3080319</vt:i4>
      </vt:variant>
      <vt:variant>
        <vt:i4>93</vt:i4>
      </vt:variant>
      <vt:variant>
        <vt:i4>0</vt:i4>
      </vt:variant>
      <vt:variant>
        <vt:i4>5</vt:i4>
      </vt:variant>
      <vt:variant>
        <vt:lpwstr>http://www.one.com/</vt:lpwstr>
      </vt:variant>
      <vt:variant>
        <vt:lpwstr/>
      </vt:variant>
      <vt:variant>
        <vt:i4>7864427</vt:i4>
      </vt:variant>
      <vt:variant>
        <vt:i4>90</vt:i4>
      </vt:variant>
      <vt:variant>
        <vt:i4>0</vt:i4>
      </vt:variant>
      <vt:variant>
        <vt:i4>5</vt:i4>
      </vt:variant>
      <vt:variant>
        <vt:lpwstr>http://www.webnode.cz/</vt:lpwstr>
      </vt:variant>
      <vt:variant>
        <vt:lpwstr/>
      </vt:variant>
      <vt:variant>
        <vt:i4>327703</vt:i4>
      </vt:variant>
      <vt:variant>
        <vt:i4>87</vt:i4>
      </vt:variant>
      <vt:variant>
        <vt:i4>0</vt:i4>
      </vt:variant>
      <vt:variant>
        <vt:i4>5</vt:i4>
      </vt:variant>
      <vt:variant>
        <vt:lpwstr>http://www.webzdarma.cz/</vt:lpwstr>
      </vt:variant>
      <vt:variant>
        <vt:lpwstr/>
      </vt:variant>
      <vt:variant>
        <vt:i4>131155</vt:i4>
      </vt:variant>
      <vt:variant>
        <vt:i4>84</vt:i4>
      </vt:variant>
      <vt:variant>
        <vt:i4>0</vt:i4>
      </vt:variant>
      <vt:variant>
        <vt:i4>5</vt:i4>
      </vt:variant>
      <vt:variant>
        <vt:lpwstr>http://www.sosbruntal.cz/</vt:lpwstr>
      </vt:variant>
      <vt:variant>
        <vt:lpwstr/>
      </vt:variant>
      <vt:variant>
        <vt:i4>6029433</vt:i4>
      </vt:variant>
      <vt:variant>
        <vt:i4>81</vt:i4>
      </vt:variant>
      <vt:variant>
        <vt:i4>0</vt:i4>
      </vt:variant>
      <vt:variant>
        <vt:i4>5</vt:i4>
      </vt:variant>
      <vt:variant>
        <vt:lpwstr>mailto:sosbruntal@sosbruntal.cz</vt:lpwstr>
      </vt:variant>
      <vt:variant>
        <vt:lpwstr/>
      </vt:variant>
      <vt:variant>
        <vt:i4>1048653</vt:i4>
      </vt:variant>
      <vt:variant>
        <vt:i4>77</vt:i4>
      </vt:variant>
      <vt:variant>
        <vt:i4>0</vt:i4>
      </vt:variant>
      <vt:variant>
        <vt:i4>5</vt:i4>
      </vt:variant>
      <vt:variant>
        <vt:lpwstr/>
      </vt:variant>
      <vt:variant>
        <vt:lpwstr>__RefHeading___Toc17639_1815922435</vt:lpwstr>
      </vt:variant>
      <vt:variant>
        <vt:i4>1048643</vt:i4>
      </vt:variant>
      <vt:variant>
        <vt:i4>74</vt:i4>
      </vt:variant>
      <vt:variant>
        <vt:i4>0</vt:i4>
      </vt:variant>
      <vt:variant>
        <vt:i4>5</vt:i4>
      </vt:variant>
      <vt:variant>
        <vt:lpwstr/>
      </vt:variant>
      <vt:variant>
        <vt:lpwstr>__RefHeading___Toc17637_1815922435</vt:lpwstr>
      </vt:variant>
      <vt:variant>
        <vt:i4>1048641</vt:i4>
      </vt:variant>
      <vt:variant>
        <vt:i4>71</vt:i4>
      </vt:variant>
      <vt:variant>
        <vt:i4>0</vt:i4>
      </vt:variant>
      <vt:variant>
        <vt:i4>5</vt:i4>
      </vt:variant>
      <vt:variant>
        <vt:lpwstr/>
      </vt:variant>
      <vt:variant>
        <vt:lpwstr>__RefHeading___Toc17635_1815922435</vt:lpwstr>
      </vt:variant>
      <vt:variant>
        <vt:i4>1048647</vt:i4>
      </vt:variant>
      <vt:variant>
        <vt:i4>68</vt:i4>
      </vt:variant>
      <vt:variant>
        <vt:i4>0</vt:i4>
      </vt:variant>
      <vt:variant>
        <vt:i4>5</vt:i4>
      </vt:variant>
      <vt:variant>
        <vt:lpwstr/>
      </vt:variant>
      <vt:variant>
        <vt:lpwstr>__RefHeading___Toc17633_1815922435</vt:lpwstr>
      </vt:variant>
      <vt:variant>
        <vt:i4>1048645</vt:i4>
      </vt:variant>
      <vt:variant>
        <vt:i4>65</vt:i4>
      </vt:variant>
      <vt:variant>
        <vt:i4>0</vt:i4>
      </vt:variant>
      <vt:variant>
        <vt:i4>5</vt:i4>
      </vt:variant>
      <vt:variant>
        <vt:lpwstr/>
      </vt:variant>
      <vt:variant>
        <vt:lpwstr>__RefHeading___Toc17631_1815922435</vt:lpwstr>
      </vt:variant>
      <vt:variant>
        <vt:i4>1114189</vt:i4>
      </vt:variant>
      <vt:variant>
        <vt:i4>62</vt:i4>
      </vt:variant>
      <vt:variant>
        <vt:i4>0</vt:i4>
      </vt:variant>
      <vt:variant>
        <vt:i4>5</vt:i4>
      </vt:variant>
      <vt:variant>
        <vt:lpwstr/>
      </vt:variant>
      <vt:variant>
        <vt:lpwstr>__RefHeading___Toc17629_1815922435</vt:lpwstr>
      </vt:variant>
      <vt:variant>
        <vt:i4>1114179</vt:i4>
      </vt:variant>
      <vt:variant>
        <vt:i4>59</vt:i4>
      </vt:variant>
      <vt:variant>
        <vt:i4>0</vt:i4>
      </vt:variant>
      <vt:variant>
        <vt:i4>5</vt:i4>
      </vt:variant>
      <vt:variant>
        <vt:lpwstr/>
      </vt:variant>
      <vt:variant>
        <vt:lpwstr>__RefHeading___Toc17627_1815922435</vt:lpwstr>
      </vt:variant>
      <vt:variant>
        <vt:i4>1114177</vt:i4>
      </vt:variant>
      <vt:variant>
        <vt:i4>56</vt:i4>
      </vt:variant>
      <vt:variant>
        <vt:i4>0</vt:i4>
      </vt:variant>
      <vt:variant>
        <vt:i4>5</vt:i4>
      </vt:variant>
      <vt:variant>
        <vt:lpwstr/>
      </vt:variant>
      <vt:variant>
        <vt:lpwstr>__RefHeading___Toc17625_1815922435</vt:lpwstr>
      </vt:variant>
      <vt:variant>
        <vt:i4>1114183</vt:i4>
      </vt:variant>
      <vt:variant>
        <vt:i4>53</vt:i4>
      </vt:variant>
      <vt:variant>
        <vt:i4>0</vt:i4>
      </vt:variant>
      <vt:variant>
        <vt:i4>5</vt:i4>
      </vt:variant>
      <vt:variant>
        <vt:lpwstr/>
      </vt:variant>
      <vt:variant>
        <vt:lpwstr>__RefHeading___Toc17623_1815922435</vt:lpwstr>
      </vt:variant>
      <vt:variant>
        <vt:i4>1114181</vt:i4>
      </vt:variant>
      <vt:variant>
        <vt:i4>50</vt:i4>
      </vt:variant>
      <vt:variant>
        <vt:i4>0</vt:i4>
      </vt:variant>
      <vt:variant>
        <vt:i4>5</vt:i4>
      </vt:variant>
      <vt:variant>
        <vt:lpwstr/>
      </vt:variant>
      <vt:variant>
        <vt:lpwstr>__RefHeading___Toc17621_1815922435</vt:lpwstr>
      </vt:variant>
      <vt:variant>
        <vt:i4>1179725</vt:i4>
      </vt:variant>
      <vt:variant>
        <vt:i4>47</vt:i4>
      </vt:variant>
      <vt:variant>
        <vt:i4>0</vt:i4>
      </vt:variant>
      <vt:variant>
        <vt:i4>5</vt:i4>
      </vt:variant>
      <vt:variant>
        <vt:lpwstr/>
      </vt:variant>
      <vt:variant>
        <vt:lpwstr>__RefHeading___Toc17619_1815922435</vt:lpwstr>
      </vt:variant>
      <vt:variant>
        <vt:i4>1179715</vt:i4>
      </vt:variant>
      <vt:variant>
        <vt:i4>44</vt:i4>
      </vt:variant>
      <vt:variant>
        <vt:i4>0</vt:i4>
      </vt:variant>
      <vt:variant>
        <vt:i4>5</vt:i4>
      </vt:variant>
      <vt:variant>
        <vt:lpwstr/>
      </vt:variant>
      <vt:variant>
        <vt:lpwstr>__RefHeading___Toc17617_1815922435</vt:lpwstr>
      </vt:variant>
      <vt:variant>
        <vt:i4>1179713</vt:i4>
      </vt:variant>
      <vt:variant>
        <vt:i4>41</vt:i4>
      </vt:variant>
      <vt:variant>
        <vt:i4>0</vt:i4>
      </vt:variant>
      <vt:variant>
        <vt:i4>5</vt:i4>
      </vt:variant>
      <vt:variant>
        <vt:lpwstr/>
      </vt:variant>
      <vt:variant>
        <vt:lpwstr>__RefHeading___Toc17615_1815922435</vt:lpwstr>
      </vt:variant>
      <vt:variant>
        <vt:i4>1179719</vt:i4>
      </vt:variant>
      <vt:variant>
        <vt:i4>38</vt:i4>
      </vt:variant>
      <vt:variant>
        <vt:i4>0</vt:i4>
      </vt:variant>
      <vt:variant>
        <vt:i4>5</vt:i4>
      </vt:variant>
      <vt:variant>
        <vt:lpwstr/>
      </vt:variant>
      <vt:variant>
        <vt:lpwstr>__RefHeading___Toc17613_1815922435</vt:lpwstr>
      </vt:variant>
      <vt:variant>
        <vt:i4>1179717</vt:i4>
      </vt:variant>
      <vt:variant>
        <vt:i4>35</vt:i4>
      </vt:variant>
      <vt:variant>
        <vt:i4>0</vt:i4>
      </vt:variant>
      <vt:variant>
        <vt:i4>5</vt:i4>
      </vt:variant>
      <vt:variant>
        <vt:lpwstr/>
      </vt:variant>
      <vt:variant>
        <vt:lpwstr>__RefHeading___Toc17611_1815922435</vt:lpwstr>
      </vt:variant>
      <vt:variant>
        <vt:i4>1245261</vt:i4>
      </vt:variant>
      <vt:variant>
        <vt:i4>32</vt:i4>
      </vt:variant>
      <vt:variant>
        <vt:i4>0</vt:i4>
      </vt:variant>
      <vt:variant>
        <vt:i4>5</vt:i4>
      </vt:variant>
      <vt:variant>
        <vt:lpwstr/>
      </vt:variant>
      <vt:variant>
        <vt:lpwstr>__RefHeading___Toc17609_1815922435</vt:lpwstr>
      </vt:variant>
      <vt:variant>
        <vt:i4>1245251</vt:i4>
      </vt:variant>
      <vt:variant>
        <vt:i4>29</vt:i4>
      </vt:variant>
      <vt:variant>
        <vt:i4>0</vt:i4>
      </vt:variant>
      <vt:variant>
        <vt:i4>5</vt:i4>
      </vt:variant>
      <vt:variant>
        <vt:lpwstr/>
      </vt:variant>
      <vt:variant>
        <vt:lpwstr>__RefHeading___Toc17607_1815922435</vt:lpwstr>
      </vt:variant>
      <vt:variant>
        <vt:i4>1245249</vt:i4>
      </vt:variant>
      <vt:variant>
        <vt:i4>26</vt:i4>
      </vt:variant>
      <vt:variant>
        <vt:i4>0</vt:i4>
      </vt:variant>
      <vt:variant>
        <vt:i4>5</vt:i4>
      </vt:variant>
      <vt:variant>
        <vt:lpwstr/>
      </vt:variant>
      <vt:variant>
        <vt:lpwstr>__RefHeading___Toc17605_1815922435</vt:lpwstr>
      </vt:variant>
      <vt:variant>
        <vt:i4>1245255</vt:i4>
      </vt:variant>
      <vt:variant>
        <vt:i4>23</vt:i4>
      </vt:variant>
      <vt:variant>
        <vt:i4>0</vt:i4>
      </vt:variant>
      <vt:variant>
        <vt:i4>5</vt:i4>
      </vt:variant>
      <vt:variant>
        <vt:lpwstr/>
      </vt:variant>
      <vt:variant>
        <vt:lpwstr>__RefHeading___Toc17603_1815922435</vt:lpwstr>
      </vt:variant>
      <vt:variant>
        <vt:i4>1245253</vt:i4>
      </vt:variant>
      <vt:variant>
        <vt:i4>20</vt:i4>
      </vt:variant>
      <vt:variant>
        <vt:i4>0</vt:i4>
      </vt:variant>
      <vt:variant>
        <vt:i4>5</vt:i4>
      </vt:variant>
      <vt:variant>
        <vt:lpwstr/>
      </vt:variant>
      <vt:variant>
        <vt:lpwstr>__RefHeading___Toc17601_1815922435</vt:lpwstr>
      </vt:variant>
      <vt:variant>
        <vt:i4>1704014</vt:i4>
      </vt:variant>
      <vt:variant>
        <vt:i4>17</vt:i4>
      </vt:variant>
      <vt:variant>
        <vt:i4>0</vt:i4>
      </vt:variant>
      <vt:variant>
        <vt:i4>5</vt:i4>
      </vt:variant>
      <vt:variant>
        <vt:lpwstr/>
      </vt:variant>
      <vt:variant>
        <vt:lpwstr>__RefHeading___Toc17599_1815922435</vt:lpwstr>
      </vt:variant>
      <vt:variant>
        <vt:i4>1704000</vt:i4>
      </vt:variant>
      <vt:variant>
        <vt:i4>14</vt:i4>
      </vt:variant>
      <vt:variant>
        <vt:i4>0</vt:i4>
      </vt:variant>
      <vt:variant>
        <vt:i4>5</vt:i4>
      </vt:variant>
      <vt:variant>
        <vt:lpwstr/>
      </vt:variant>
      <vt:variant>
        <vt:lpwstr>__RefHeading___Toc17597_1815922435</vt:lpwstr>
      </vt:variant>
      <vt:variant>
        <vt:i4>1704002</vt:i4>
      </vt:variant>
      <vt:variant>
        <vt:i4>11</vt:i4>
      </vt:variant>
      <vt:variant>
        <vt:i4>0</vt:i4>
      </vt:variant>
      <vt:variant>
        <vt:i4>5</vt:i4>
      </vt:variant>
      <vt:variant>
        <vt:lpwstr/>
      </vt:variant>
      <vt:variant>
        <vt:lpwstr>__RefHeading___Toc17595_1815922435</vt:lpwstr>
      </vt:variant>
      <vt:variant>
        <vt:i4>1704004</vt:i4>
      </vt:variant>
      <vt:variant>
        <vt:i4>8</vt:i4>
      </vt:variant>
      <vt:variant>
        <vt:i4>0</vt:i4>
      </vt:variant>
      <vt:variant>
        <vt:i4>5</vt:i4>
      </vt:variant>
      <vt:variant>
        <vt:lpwstr/>
      </vt:variant>
      <vt:variant>
        <vt:lpwstr>__RefHeading___Toc17593_1815922435</vt:lpwstr>
      </vt:variant>
      <vt:variant>
        <vt:i4>1704006</vt:i4>
      </vt:variant>
      <vt:variant>
        <vt:i4>5</vt:i4>
      </vt:variant>
      <vt:variant>
        <vt:i4>0</vt:i4>
      </vt:variant>
      <vt:variant>
        <vt:i4>5</vt:i4>
      </vt:variant>
      <vt:variant>
        <vt:lpwstr/>
      </vt:variant>
      <vt:variant>
        <vt:lpwstr>__RefHeading___Toc17591_1815922435</vt:lpwstr>
      </vt:variant>
      <vt:variant>
        <vt:i4>1769550</vt:i4>
      </vt:variant>
      <vt:variant>
        <vt:i4>2</vt:i4>
      </vt:variant>
      <vt:variant>
        <vt:i4>0</vt:i4>
      </vt:variant>
      <vt:variant>
        <vt:i4>5</vt:i4>
      </vt:variant>
      <vt:variant>
        <vt:lpwstr/>
      </vt:variant>
      <vt:variant>
        <vt:lpwstr>__RefHeading___Toc17589_1815922435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ucitel</dc:creator>
  <cp:keywords/>
  <cp:lastModifiedBy>ucitel</cp:lastModifiedBy>
  <cp:revision>49</cp:revision>
  <cp:lastPrinted>2015-10-31T10:35:00Z</cp:lastPrinted>
  <dcterms:created xsi:type="dcterms:W3CDTF">2017-06-27T15:11:00Z</dcterms:created>
  <dcterms:modified xsi:type="dcterms:W3CDTF">2017-06-27T18:09:00Z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sos bruntal</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